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5C814" w14:textId="2B4AA47B" w:rsidR="00DF4651" w:rsidRPr="00DF4651" w:rsidRDefault="00B708E6" w:rsidP="596F5D4F">
      <w:pPr>
        <w:spacing w:after="0" w:line="240" w:lineRule="auto"/>
        <w:jc w:val="right"/>
        <w:rPr>
          <w:rFonts w:ascii="Times New Roman" w:hAnsi="Times New Roman" w:cs="Times New Roman"/>
          <w:sz w:val="24"/>
          <w:szCs w:val="24"/>
        </w:rPr>
      </w:pPr>
      <w:r w:rsidRPr="00B708E6">
        <w:rPr>
          <w:rFonts w:ascii="Times New Roman" w:hAnsi="Times New Roman" w:cs="Times New Roman"/>
          <w:sz w:val="24"/>
          <w:szCs w:val="24"/>
        </w:rPr>
        <w:t>26</w:t>
      </w:r>
      <w:r w:rsidR="00DF4651" w:rsidRPr="596F5D4F">
        <w:rPr>
          <w:rFonts w:ascii="Times New Roman" w:hAnsi="Times New Roman" w:cs="Times New Roman"/>
          <w:sz w:val="24"/>
          <w:szCs w:val="24"/>
        </w:rPr>
        <w:t>.</w:t>
      </w:r>
      <w:r w:rsidR="00B6591D" w:rsidRPr="596F5D4F">
        <w:rPr>
          <w:rFonts w:ascii="Times New Roman" w:hAnsi="Times New Roman" w:cs="Times New Roman"/>
          <w:sz w:val="24"/>
          <w:szCs w:val="24"/>
        </w:rPr>
        <w:t>0</w:t>
      </w:r>
      <w:r w:rsidR="09C78675" w:rsidRPr="596F5D4F">
        <w:rPr>
          <w:rFonts w:ascii="Times New Roman" w:hAnsi="Times New Roman" w:cs="Times New Roman"/>
          <w:sz w:val="24"/>
          <w:szCs w:val="24"/>
        </w:rPr>
        <w:t>6</w:t>
      </w:r>
      <w:r w:rsidR="00DF4651" w:rsidRPr="596F5D4F">
        <w:rPr>
          <w:rFonts w:ascii="Times New Roman" w:hAnsi="Times New Roman" w:cs="Times New Roman"/>
          <w:sz w:val="24"/>
          <w:szCs w:val="24"/>
        </w:rPr>
        <w:t>.202</w:t>
      </w:r>
      <w:r w:rsidR="00133B9D" w:rsidRPr="596F5D4F">
        <w:rPr>
          <w:rFonts w:ascii="Times New Roman" w:hAnsi="Times New Roman" w:cs="Times New Roman"/>
          <w:sz w:val="24"/>
          <w:szCs w:val="24"/>
        </w:rPr>
        <w:t>6</w:t>
      </w:r>
    </w:p>
    <w:p w14:paraId="640958A4" w14:textId="2FD8F9F3" w:rsidR="00DF4651" w:rsidRPr="00DF4651" w:rsidRDefault="00DF4651" w:rsidP="596F5D4F">
      <w:pPr>
        <w:spacing w:after="0" w:line="240" w:lineRule="auto"/>
        <w:jc w:val="center"/>
        <w:outlineLvl w:val="0"/>
        <w:rPr>
          <w:rFonts w:ascii="Times New Roman" w:eastAsia="Times New Roman" w:hAnsi="Times New Roman" w:cs="Times New Roman"/>
          <w:b/>
          <w:bCs/>
          <w:kern w:val="36"/>
          <w:sz w:val="32"/>
          <w:szCs w:val="32"/>
          <w:lang w:eastAsia="et-EE"/>
        </w:rPr>
      </w:pPr>
      <w:r w:rsidRPr="00DF4651">
        <w:rPr>
          <w:rFonts w:ascii="Times New Roman" w:eastAsia="Times New Roman" w:hAnsi="Times New Roman" w:cs="Times New Roman"/>
          <w:b/>
          <w:bCs/>
          <w:kern w:val="36"/>
          <w:sz w:val="32"/>
          <w:szCs w:val="32"/>
          <w:lang w:eastAsia="et-EE"/>
        </w:rPr>
        <w:t>Jäätmeseaduse muutmise seaduse eelnõu</w:t>
      </w:r>
    </w:p>
    <w:p w14:paraId="559A8051" w14:textId="77777777" w:rsidR="00DF4651" w:rsidRPr="00DF4651" w:rsidRDefault="00DF4651" w:rsidP="596F5D4F">
      <w:pPr>
        <w:spacing w:after="0" w:line="240" w:lineRule="auto"/>
        <w:jc w:val="center"/>
        <w:outlineLvl w:val="0"/>
        <w:rPr>
          <w:rFonts w:ascii="Times New Roman" w:eastAsia="Times New Roman" w:hAnsi="Times New Roman" w:cs="Times New Roman"/>
          <w:b/>
          <w:bCs/>
          <w:kern w:val="36"/>
          <w:sz w:val="32"/>
          <w:szCs w:val="32"/>
          <w:lang w:eastAsia="et-EE"/>
        </w:rPr>
      </w:pPr>
      <w:r w:rsidRPr="00DF4651">
        <w:rPr>
          <w:rFonts w:ascii="Times New Roman" w:eastAsia="Times New Roman" w:hAnsi="Times New Roman" w:cs="Times New Roman"/>
          <w:b/>
          <w:bCs/>
          <w:kern w:val="36"/>
          <w:sz w:val="32"/>
          <w:szCs w:val="32"/>
          <w:lang w:eastAsia="et-EE"/>
        </w:rPr>
        <w:t>seletuskiri</w:t>
      </w:r>
    </w:p>
    <w:p w14:paraId="23397D1E" w14:textId="77777777" w:rsidR="00DF4651" w:rsidRPr="00DF4651" w:rsidRDefault="00DF4651" w:rsidP="596F5D4F">
      <w:pPr>
        <w:spacing w:after="0" w:line="240" w:lineRule="auto"/>
        <w:jc w:val="center"/>
        <w:outlineLvl w:val="0"/>
        <w:rPr>
          <w:rFonts w:ascii="Times New Roman" w:eastAsia="Times New Roman" w:hAnsi="Times New Roman" w:cs="Times New Roman"/>
          <w:b/>
          <w:bCs/>
          <w:kern w:val="36"/>
          <w:sz w:val="24"/>
          <w:szCs w:val="24"/>
          <w:lang w:eastAsia="et-EE"/>
        </w:rPr>
      </w:pPr>
    </w:p>
    <w:p w14:paraId="6F81ABA2" w14:textId="77777777" w:rsidR="00DF4651" w:rsidRPr="00DF4651" w:rsidRDefault="00DF4651" w:rsidP="596F5D4F">
      <w:pPr>
        <w:keepNext/>
        <w:keepLines/>
        <w:spacing w:after="0" w:line="240" w:lineRule="auto"/>
        <w:jc w:val="both"/>
        <w:outlineLvl w:val="1"/>
        <w:rPr>
          <w:rFonts w:ascii="Times New Roman" w:eastAsiaTheme="majorEastAsia" w:hAnsi="Times New Roman" w:cs="Times New Roman"/>
          <w:b/>
          <w:bCs/>
          <w:sz w:val="24"/>
          <w:szCs w:val="24"/>
        </w:rPr>
      </w:pPr>
      <w:r w:rsidRPr="596F5D4F">
        <w:rPr>
          <w:rFonts w:ascii="Times New Roman" w:eastAsiaTheme="majorEastAsia" w:hAnsi="Times New Roman" w:cs="Times New Roman"/>
          <w:b/>
          <w:bCs/>
          <w:sz w:val="24"/>
          <w:szCs w:val="24"/>
        </w:rPr>
        <w:t>1. Sissejuhatus</w:t>
      </w:r>
    </w:p>
    <w:p w14:paraId="589D2D99" w14:textId="194D2E67" w:rsidR="00DF4651" w:rsidRPr="00DF4651" w:rsidRDefault="7923DC25" w:rsidP="596F5D4F">
      <w:pPr>
        <w:numPr>
          <w:ilvl w:val="1"/>
          <w:numId w:val="16"/>
        </w:numPr>
        <w:spacing w:after="0" w:line="240" w:lineRule="auto"/>
        <w:contextualSpacing/>
        <w:rPr>
          <w:rFonts w:ascii="Times New Roman" w:hAnsi="Times New Roman" w:cs="Times New Roman"/>
          <w:b/>
          <w:bCs/>
          <w:sz w:val="24"/>
          <w:szCs w:val="24"/>
        </w:rPr>
      </w:pPr>
      <w:r w:rsidRPr="596F5D4F">
        <w:rPr>
          <w:rFonts w:ascii="Times New Roman" w:hAnsi="Times New Roman" w:cs="Times New Roman"/>
          <w:b/>
          <w:bCs/>
          <w:sz w:val="24"/>
          <w:szCs w:val="24"/>
        </w:rPr>
        <w:t>Sisukokkuvõte</w:t>
      </w:r>
    </w:p>
    <w:p w14:paraId="7360B8F0" w14:textId="77777777" w:rsidR="00487215" w:rsidRDefault="00487215" w:rsidP="596F5D4F">
      <w:pPr>
        <w:spacing w:after="0" w:line="240" w:lineRule="auto"/>
      </w:pPr>
    </w:p>
    <w:p w14:paraId="5B9B6890" w14:textId="112C0166" w:rsidR="12CD02F0" w:rsidRDefault="059A4D74">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Eelnõu</w:t>
      </w:r>
      <w:r w:rsidR="005E5F83" w:rsidRPr="596F5D4F">
        <w:rPr>
          <w:rFonts w:ascii="Times New Roman" w:hAnsi="Times New Roman" w:cs="Times New Roman"/>
          <w:sz w:val="24"/>
          <w:szCs w:val="24"/>
        </w:rPr>
        <w:t>kohase seaduse</w:t>
      </w:r>
      <w:r w:rsidR="4C2267B6" w:rsidRPr="596F5D4F">
        <w:rPr>
          <w:rFonts w:ascii="Times New Roman" w:hAnsi="Times New Roman" w:cs="Times New Roman"/>
          <w:sz w:val="24"/>
          <w:szCs w:val="24"/>
        </w:rPr>
        <w:t>ga</w:t>
      </w:r>
      <w:r w:rsidRPr="596F5D4F">
        <w:rPr>
          <w:rFonts w:ascii="Times New Roman" w:hAnsi="Times New Roman" w:cs="Times New Roman"/>
          <w:sz w:val="24"/>
          <w:szCs w:val="24"/>
        </w:rPr>
        <w:t xml:space="preserve"> muudetakse jäätmeseadust (edaspidi </w:t>
      </w:r>
      <w:proofErr w:type="spellStart"/>
      <w:r w:rsidRPr="596F5D4F">
        <w:rPr>
          <w:rFonts w:ascii="Times New Roman" w:hAnsi="Times New Roman" w:cs="Times New Roman"/>
          <w:i/>
          <w:iCs/>
          <w:sz w:val="24"/>
          <w:szCs w:val="24"/>
        </w:rPr>
        <w:t>JäätS</w:t>
      </w:r>
      <w:proofErr w:type="spellEnd"/>
      <w:r w:rsidRPr="596F5D4F">
        <w:rPr>
          <w:rFonts w:ascii="Times New Roman" w:hAnsi="Times New Roman" w:cs="Times New Roman"/>
          <w:sz w:val="24"/>
          <w:szCs w:val="24"/>
        </w:rPr>
        <w:t xml:space="preserve">), millega võetakse üle ja </w:t>
      </w:r>
      <w:r w:rsidR="4088B372" w:rsidRPr="596F5D4F">
        <w:rPr>
          <w:rFonts w:ascii="Times New Roman" w:hAnsi="Times New Roman" w:cs="Times New Roman"/>
          <w:sz w:val="24"/>
          <w:szCs w:val="24"/>
        </w:rPr>
        <w:t>rakendatakse</w:t>
      </w:r>
      <w:r w:rsidRPr="596F5D4F">
        <w:rPr>
          <w:rFonts w:ascii="Times New Roman" w:hAnsi="Times New Roman" w:cs="Times New Roman"/>
          <w:sz w:val="24"/>
          <w:szCs w:val="24"/>
        </w:rPr>
        <w:t xml:space="preserve"> Euroopa Parlamendi ja nõukogu direktiivi (EL) 20</w:t>
      </w:r>
      <w:r w:rsidR="6077B792" w:rsidRPr="596F5D4F">
        <w:rPr>
          <w:rFonts w:ascii="Times New Roman" w:hAnsi="Times New Roman" w:cs="Times New Roman"/>
          <w:sz w:val="24"/>
          <w:szCs w:val="24"/>
        </w:rPr>
        <w:t>25</w:t>
      </w:r>
      <w:r w:rsidRPr="596F5D4F">
        <w:rPr>
          <w:rFonts w:ascii="Times New Roman" w:hAnsi="Times New Roman" w:cs="Times New Roman"/>
          <w:sz w:val="24"/>
          <w:szCs w:val="24"/>
        </w:rPr>
        <w:t>/</w:t>
      </w:r>
      <w:r w:rsidR="6077B792" w:rsidRPr="596F5D4F">
        <w:rPr>
          <w:rFonts w:ascii="Times New Roman" w:hAnsi="Times New Roman" w:cs="Times New Roman"/>
          <w:sz w:val="24"/>
          <w:szCs w:val="24"/>
        </w:rPr>
        <w:t xml:space="preserve">1892, millega muudetakse direktiivi 2008/98/EÜ, mis käsitleb jäätmeid </w:t>
      </w:r>
      <w:r w:rsidRPr="596F5D4F">
        <w:rPr>
          <w:rFonts w:ascii="Times New Roman" w:hAnsi="Times New Roman" w:cs="Times New Roman"/>
          <w:sz w:val="24"/>
          <w:szCs w:val="24"/>
        </w:rPr>
        <w:t xml:space="preserve">(ELT L </w:t>
      </w:r>
      <w:r w:rsidR="5EB64762" w:rsidRPr="596F5D4F">
        <w:rPr>
          <w:rFonts w:ascii="Times New Roman" w:hAnsi="Times New Roman" w:cs="Times New Roman"/>
          <w:sz w:val="24"/>
          <w:szCs w:val="24"/>
        </w:rPr>
        <w:t>1892</w:t>
      </w:r>
      <w:r w:rsidRPr="596F5D4F">
        <w:rPr>
          <w:rFonts w:ascii="Times New Roman" w:hAnsi="Times New Roman" w:cs="Times New Roman"/>
          <w:sz w:val="24"/>
          <w:szCs w:val="24"/>
        </w:rPr>
        <w:t xml:space="preserve">, </w:t>
      </w:r>
      <w:r w:rsidR="71B2E19A" w:rsidRPr="596F5D4F">
        <w:rPr>
          <w:rFonts w:ascii="Times New Roman" w:hAnsi="Times New Roman" w:cs="Times New Roman"/>
          <w:sz w:val="24"/>
          <w:szCs w:val="24"/>
        </w:rPr>
        <w:t>2</w:t>
      </w:r>
      <w:r w:rsidR="56B6ECE7" w:rsidRPr="596F5D4F">
        <w:rPr>
          <w:rFonts w:ascii="Times New Roman" w:hAnsi="Times New Roman" w:cs="Times New Roman"/>
          <w:sz w:val="24"/>
          <w:szCs w:val="24"/>
        </w:rPr>
        <w:t>6</w:t>
      </w:r>
      <w:r w:rsidRPr="596F5D4F">
        <w:rPr>
          <w:rFonts w:ascii="Times New Roman" w:hAnsi="Times New Roman" w:cs="Times New Roman"/>
          <w:sz w:val="24"/>
          <w:szCs w:val="24"/>
        </w:rPr>
        <w:t>.</w:t>
      </w:r>
      <w:r w:rsidR="3D47373E" w:rsidRPr="596F5D4F">
        <w:rPr>
          <w:rFonts w:ascii="Times New Roman" w:hAnsi="Times New Roman" w:cs="Times New Roman"/>
          <w:sz w:val="24"/>
          <w:szCs w:val="24"/>
        </w:rPr>
        <w:t>9</w:t>
      </w:r>
      <w:r w:rsidRPr="596F5D4F">
        <w:rPr>
          <w:rFonts w:ascii="Times New Roman" w:hAnsi="Times New Roman" w:cs="Times New Roman"/>
          <w:sz w:val="24"/>
          <w:szCs w:val="24"/>
        </w:rPr>
        <w:t>.20</w:t>
      </w:r>
      <w:r w:rsidR="68714AFA" w:rsidRPr="596F5D4F">
        <w:rPr>
          <w:rFonts w:ascii="Times New Roman" w:hAnsi="Times New Roman" w:cs="Times New Roman"/>
          <w:sz w:val="24"/>
          <w:szCs w:val="24"/>
        </w:rPr>
        <w:t>25</w:t>
      </w:r>
      <w:r w:rsidR="06EC0DBA" w:rsidRPr="596F5D4F">
        <w:rPr>
          <w:rFonts w:ascii="Times New Roman" w:hAnsi="Times New Roman" w:cs="Times New Roman"/>
          <w:sz w:val="24"/>
          <w:szCs w:val="24"/>
        </w:rPr>
        <w:t>)</w:t>
      </w:r>
      <w:r w:rsidRPr="596F5D4F">
        <w:rPr>
          <w:rFonts w:ascii="Times New Roman" w:hAnsi="Times New Roman" w:cs="Times New Roman"/>
          <w:sz w:val="24"/>
          <w:szCs w:val="24"/>
        </w:rPr>
        <w:t xml:space="preserve"> </w:t>
      </w:r>
      <w:r w:rsidR="77352106" w:rsidRPr="596F5D4F">
        <w:rPr>
          <w:rFonts w:ascii="Times New Roman" w:hAnsi="Times New Roman" w:cs="Times New Roman"/>
          <w:sz w:val="24"/>
          <w:szCs w:val="24"/>
        </w:rPr>
        <w:t>(</w:t>
      </w:r>
      <w:r w:rsidRPr="596F5D4F">
        <w:rPr>
          <w:rFonts w:ascii="Times New Roman" w:hAnsi="Times New Roman" w:cs="Times New Roman"/>
          <w:sz w:val="24"/>
          <w:szCs w:val="24"/>
        </w:rPr>
        <w:t>edaspidi</w:t>
      </w:r>
      <w:r w:rsidR="2D4D4D50" w:rsidRPr="596F5D4F">
        <w:rPr>
          <w:rFonts w:ascii="Times New Roman" w:hAnsi="Times New Roman" w:cs="Times New Roman"/>
          <w:sz w:val="24"/>
          <w:szCs w:val="24"/>
        </w:rPr>
        <w:t xml:space="preserve"> </w:t>
      </w:r>
      <w:r w:rsidRPr="596F5D4F">
        <w:rPr>
          <w:rFonts w:ascii="Times New Roman" w:hAnsi="Times New Roman" w:cs="Times New Roman"/>
          <w:i/>
          <w:iCs/>
          <w:sz w:val="24"/>
          <w:szCs w:val="24"/>
        </w:rPr>
        <w:t>jäätmete raamdirektiiv</w:t>
      </w:r>
      <w:r w:rsidRPr="596F5D4F">
        <w:rPr>
          <w:rFonts w:ascii="Times New Roman" w:hAnsi="Times New Roman" w:cs="Times New Roman"/>
          <w:sz w:val="24"/>
          <w:szCs w:val="24"/>
        </w:rPr>
        <w:t xml:space="preserve">), </w:t>
      </w:r>
      <w:r w:rsidR="0B5595FC" w:rsidRPr="596F5D4F">
        <w:rPr>
          <w:rFonts w:ascii="Times New Roman" w:hAnsi="Times New Roman" w:cs="Times New Roman"/>
          <w:sz w:val="24"/>
          <w:szCs w:val="24"/>
        </w:rPr>
        <w:t>nõude</w:t>
      </w:r>
      <w:r w:rsidR="00CA3090" w:rsidRPr="596F5D4F">
        <w:rPr>
          <w:rFonts w:ascii="Times New Roman" w:hAnsi="Times New Roman" w:cs="Times New Roman"/>
          <w:sz w:val="24"/>
          <w:szCs w:val="24"/>
        </w:rPr>
        <w:t>i</w:t>
      </w:r>
      <w:r w:rsidR="0B5595FC" w:rsidRPr="596F5D4F">
        <w:rPr>
          <w:rFonts w:ascii="Times New Roman" w:hAnsi="Times New Roman" w:cs="Times New Roman"/>
          <w:sz w:val="24"/>
          <w:szCs w:val="24"/>
        </w:rPr>
        <w:t>d</w:t>
      </w:r>
      <w:r w:rsidRPr="596F5D4F">
        <w:rPr>
          <w:rFonts w:ascii="Times New Roman" w:hAnsi="Times New Roman" w:cs="Times New Roman"/>
          <w:sz w:val="24"/>
          <w:szCs w:val="24"/>
        </w:rPr>
        <w:t>.</w:t>
      </w:r>
      <w:r w:rsidR="3278A610" w:rsidRPr="596F5D4F">
        <w:rPr>
          <w:rFonts w:ascii="Times New Roman" w:hAnsi="Times New Roman" w:cs="Times New Roman"/>
          <w:sz w:val="24"/>
          <w:szCs w:val="24"/>
        </w:rPr>
        <w:t xml:space="preserve"> </w:t>
      </w:r>
      <w:r w:rsidR="69FDF31B" w:rsidRPr="596F5D4F">
        <w:rPr>
          <w:rFonts w:ascii="Times New Roman" w:hAnsi="Times New Roman" w:cs="Times New Roman"/>
          <w:sz w:val="24"/>
          <w:szCs w:val="24"/>
        </w:rPr>
        <w:t>Jäätmete raamdirektiivi muudatused toetavad Euroopa rohelise kokkuleppe eesmärkide saavutamist, edendades jäätmetekke vähendamist ja ringmajandusele üleminekut, keskendudes eelkõige kahele ressursimahukale sektorile</w:t>
      </w:r>
      <w:r w:rsidR="005138F5" w:rsidRPr="596F5D4F">
        <w:rPr>
          <w:rFonts w:ascii="Times New Roman" w:hAnsi="Times New Roman" w:cs="Times New Roman"/>
          <w:sz w:val="24"/>
          <w:szCs w:val="24"/>
        </w:rPr>
        <w:t>:</w:t>
      </w:r>
      <w:r w:rsidR="69FDF31B" w:rsidRPr="596F5D4F">
        <w:rPr>
          <w:rFonts w:ascii="Times New Roman" w:hAnsi="Times New Roman" w:cs="Times New Roman"/>
          <w:sz w:val="24"/>
          <w:szCs w:val="24"/>
        </w:rPr>
        <w:t xml:space="preserve"> tekstiilitööstusele ja toidusektorile.</w:t>
      </w:r>
    </w:p>
    <w:p w14:paraId="28C8572F" w14:textId="77777777" w:rsidR="005E5F83" w:rsidRDefault="005E5F83" w:rsidP="596F5D4F">
      <w:pPr>
        <w:spacing w:after="0" w:line="240" w:lineRule="auto"/>
        <w:jc w:val="both"/>
        <w:rPr>
          <w:rFonts w:ascii="Times New Roman" w:hAnsi="Times New Roman" w:cs="Times New Roman"/>
          <w:sz w:val="24"/>
          <w:szCs w:val="24"/>
        </w:rPr>
      </w:pPr>
    </w:p>
    <w:p w14:paraId="643966C0" w14:textId="375EF47A" w:rsidR="00AF076A" w:rsidRPr="00271C5C" w:rsidRDefault="36AE49E2" w:rsidP="596F5D4F">
      <w:pPr>
        <w:spacing w:after="0" w:line="240" w:lineRule="auto"/>
        <w:jc w:val="both"/>
        <w:rPr>
          <w:rFonts w:ascii="Times New Roman" w:hAnsi="Times New Roman" w:cs="Times New Roman"/>
          <w:i/>
          <w:iCs/>
          <w:sz w:val="24"/>
          <w:szCs w:val="24"/>
        </w:rPr>
      </w:pPr>
      <w:r w:rsidRPr="596F5D4F">
        <w:rPr>
          <w:rFonts w:ascii="Times New Roman" w:hAnsi="Times New Roman" w:cs="Times New Roman"/>
          <w:i/>
          <w:iCs/>
          <w:sz w:val="24"/>
          <w:szCs w:val="24"/>
        </w:rPr>
        <w:t>Tekstiilijäätmed</w:t>
      </w:r>
    </w:p>
    <w:p w14:paraId="0B0B64BB" w14:textId="6F2F2040" w:rsidR="00AF076A" w:rsidRPr="00271C5C" w:rsidRDefault="0DA7EAFB"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 xml:space="preserve">Euroopa Liidus on kiirmoe tarbimismentaliteedi ja tekstiiltoodete suhteliselt madalate hindade tõttu nende tarbimine kasvanud. </w:t>
      </w:r>
      <w:r w:rsidR="4DB98A65" w:rsidRPr="596F5D4F">
        <w:rPr>
          <w:rFonts w:ascii="Times New Roman" w:eastAsia="Times New Roman" w:hAnsi="Times New Roman" w:cs="Times New Roman"/>
          <w:sz w:val="24"/>
          <w:szCs w:val="24"/>
        </w:rPr>
        <w:t>E</w:t>
      </w:r>
      <w:r w:rsidR="005138F5" w:rsidRPr="596F5D4F">
        <w:rPr>
          <w:rFonts w:ascii="Times New Roman" w:eastAsia="Times New Roman" w:hAnsi="Times New Roman" w:cs="Times New Roman"/>
          <w:sz w:val="24"/>
          <w:szCs w:val="24"/>
        </w:rPr>
        <w:t>Li</w:t>
      </w:r>
      <w:r w:rsidR="4DB98A65" w:rsidRPr="596F5D4F">
        <w:rPr>
          <w:rFonts w:ascii="Times New Roman" w:eastAsia="Times New Roman" w:hAnsi="Times New Roman" w:cs="Times New Roman"/>
          <w:sz w:val="24"/>
          <w:szCs w:val="24"/>
        </w:rPr>
        <w:t xml:space="preserve"> turule lastakse </w:t>
      </w:r>
      <w:r w:rsidR="5D7425C2" w:rsidRPr="596F5D4F">
        <w:rPr>
          <w:rFonts w:ascii="Times New Roman" w:eastAsia="Times New Roman" w:hAnsi="Times New Roman" w:cs="Times New Roman"/>
          <w:sz w:val="24"/>
          <w:szCs w:val="24"/>
        </w:rPr>
        <w:t xml:space="preserve">aastas </w:t>
      </w:r>
      <w:r w:rsidR="00CA3090" w:rsidRPr="596F5D4F">
        <w:rPr>
          <w:rFonts w:ascii="Times New Roman" w:eastAsia="Times New Roman" w:hAnsi="Times New Roman" w:cs="Times New Roman"/>
          <w:sz w:val="24"/>
          <w:szCs w:val="24"/>
        </w:rPr>
        <w:t>u</w:t>
      </w:r>
      <w:r w:rsidR="5D7425C2" w:rsidRPr="596F5D4F">
        <w:rPr>
          <w:rFonts w:ascii="Times New Roman" w:eastAsia="Times New Roman" w:hAnsi="Times New Roman" w:cs="Times New Roman"/>
          <w:sz w:val="24"/>
          <w:szCs w:val="24"/>
        </w:rPr>
        <w:t xml:space="preserve"> </w:t>
      </w:r>
      <w:r w:rsidR="4DB98A65" w:rsidRPr="596F5D4F">
        <w:rPr>
          <w:rFonts w:ascii="Times New Roman" w:eastAsia="Times New Roman" w:hAnsi="Times New Roman" w:cs="Times New Roman"/>
          <w:sz w:val="24"/>
          <w:szCs w:val="24"/>
        </w:rPr>
        <w:t>12 miljoni</w:t>
      </w:r>
      <w:r w:rsidR="4D5F5CA5" w:rsidRPr="596F5D4F">
        <w:rPr>
          <w:rFonts w:ascii="Times New Roman" w:eastAsia="Times New Roman" w:hAnsi="Times New Roman" w:cs="Times New Roman"/>
          <w:sz w:val="24"/>
          <w:szCs w:val="24"/>
        </w:rPr>
        <w:t>t</w:t>
      </w:r>
      <w:r w:rsidR="4DB98A65" w:rsidRPr="596F5D4F">
        <w:rPr>
          <w:rFonts w:ascii="Times New Roman" w:eastAsia="Times New Roman" w:hAnsi="Times New Roman" w:cs="Times New Roman"/>
          <w:sz w:val="24"/>
          <w:szCs w:val="24"/>
        </w:rPr>
        <w:t xml:space="preserve"> tonni tekstiili </w:t>
      </w:r>
      <w:r w:rsidR="5D7425C2" w:rsidRPr="596F5D4F">
        <w:rPr>
          <w:rFonts w:ascii="Times New Roman" w:eastAsia="Times New Roman" w:hAnsi="Times New Roman" w:cs="Times New Roman"/>
          <w:sz w:val="24"/>
          <w:szCs w:val="24"/>
        </w:rPr>
        <w:t>ehk</w:t>
      </w:r>
      <w:r w:rsidR="4DB98A65" w:rsidRPr="596F5D4F">
        <w:rPr>
          <w:rFonts w:ascii="Times New Roman" w:eastAsia="Times New Roman" w:hAnsi="Times New Roman" w:cs="Times New Roman"/>
          <w:sz w:val="24"/>
          <w:szCs w:val="24"/>
        </w:rPr>
        <w:t xml:space="preserve"> keskmiselt 26 kg </w:t>
      </w:r>
      <w:r w:rsidR="0D5D0EDE" w:rsidRPr="596F5D4F">
        <w:rPr>
          <w:rFonts w:ascii="Times New Roman" w:eastAsia="Times New Roman" w:hAnsi="Times New Roman" w:cs="Times New Roman"/>
          <w:sz w:val="24"/>
          <w:szCs w:val="24"/>
        </w:rPr>
        <w:t>inimese kohta</w:t>
      </w:r>
      <w:r w:rsidR="0D5D0EDE" w:rsidRPr="596F5D4F">
        <w:rPr>
          <w:rFonts w:ascii="Times New Roman" w:hAnsi="Times New Roman" w:cs="Times New Roman"/>
          <w:sz w:val="24"/>
          <w:szCs w:val="24"/>
        </w:rPr>
        <w:t xml:space="preserve">. </w:t>
      </w:r>
      <w:r w:rsidR="0D5D0EDE" w:rsidRPr="596F5D4F">
        <w:rPr>
          <w:rFonts w:ascii="Times New Roman" w:eastAsia="Times New Roman" w:hAnsi="Times New Roman" w:cs="Times New Roman"/>
          <w:sz w:val="24"/>
          <w:szCs w:val="24"/>
        </w:rPr>
        <w:t xml:space="preserve">Euroopa tekstiilisüsteemi vähest </w:t>
      </w:r>
      <w:r w:rsidR="43538CF9" w:rsidRPr="596F5D4F">
        <w:rPr>
          <w:rFonts w:ascii="Times New Roman" w:eastAsia="Times New Roman" w:hAnsi="Times New Roman" w:cs="Times New Roman"/>
          <w:sz w:val="24"/>
          <w:szCs w:val="24"/>
        </w:rPr>
        <w:t>ringlust</w:t>
      </w:r>
      <w:r w:rsidR="0D5D0EDE" w:rsidRPr="596F5D4F">
        <w:rPr>
          <w:rFonts w:ascii="Times New Roman" w:eastAsia="Times New Roman" w:hAnsi="Times New Roman" w:cs="Times New Roman"/>
          <w:sz w:val="24"/>
          <w:szCs w:val="24"/>
        </w:rPr>
        <w:t xml:space="preserve"> ja </w:t>
      </w:r>
      <w:r w:rsidR="43538CF9" w:rsidRPr="596F5D4F">
        <w:rPr>
          <w:rFonts w:ascii="Times New Roman" w:eastAsia="Times New Roman" w:hAnsi="Times New Roman" w:cs="Times New Roman"/>
          <w:sz w:val="24"/>
          <w:szCs w:val="24"/>
        </w:rPr>
        <w:t>ressursimahukust</w:t>
      </w:r>
      <w:r w:rsidR="0D5D0EDE" w:rsidRPr="596F5D4F">
        <w:rPr>
          <w:rFonts w:ascii="Times New Roman" w:hAnsi="Times New Roman" w:cs="Times New Roman"/>
          <w:sz w:val="24"/>
          <w:szCs w:val="24"/>
        </w:rPr>
        <w:t xml:space="preserve"> näitab ka see, et toodetud rõivastest jääb müümata</w:t>
      </w:r>
      <w:r w:rsidR="00ED50CA" w:rsidRPr="596F5D4F">
        <w:rPr>
          <w:rFonts w:ascii="Times New Roman" w:hAnsi="Times New Roman" w:cs="Times New Roman"/>
          <w:sz w:val="24"/>
          <w:szCs w:val="24"/>
        </w:rPr>
        <w:t xml:space="preserve"> suur kogus</w:t>
      </w:r>
      <w:r w:rsidR="32B07D71" w:rsidRPr="596F5D4F">
        <w:rPr>
          <w:rFonts w:ascii="Times New Roman" w:hAnsi="Times New Roman" w:cs="Times New Roman"/>
          <w:sz w:val="24"/>
          <w:szCs w:val="24"/>
        </w:rPr>
        <w:t xml:space="preserve">, </w:t>
      </w:r>
      <w:r w:rsidR="32B07D71" w:rsidRPr="596F5D4F">
        <w:rPr>
          <w:rFonts w:ascii="Times New Roman" w:eastAsia="Times New Roman" w:hAnsi="Times New Roman" w:cs="Times New Roman"/>
          <w:sz w:val="24"/>
          <w:szCs w:val="24"/>
        </w:rPr>
        <w:t>4</w:t>
      </w:r>
      <w:r w:rsidR="10CA15D4" w:rsidRPr="596F5D4F">
        <w:rPr>
          <w:rFonts w:ascii="Times New Roman" w:eastAsia="Times New Roman" w:hAnsi="Times New Roman" w:cs="Times New Roman"/>
          <w:sz w:val="24"/>
          <w:szCs w:val="24"/>
        </w:rPr>
        <w:t>–9%</w:t>
      </w:r>
      <w:r w:rsidR="32B07D71" w:rsidRPr="596F5D4F">
        <w:rPr>
          <w:rFonts w:ascii="Times New Roman" w:eastAsia="Times New Roman" w:hAnsi="Times New Roman" w:cs="Times New Roman"/>
          <w:sz w:val="24"/>
          <w:szCs w:val="24"/>
        </w:rPr>
        <w:t xml:space="preserve"> Euroopa turule lastud tekstiilitoodetest</w:t>
      </w:r>
      <w:r w:rsidR="32B07D71" w:rsidRPr="596F5D4F">
        <w:rPr>
          <w:rFonts w:ascii="Times New Roman" w:hAnsi="Times New Roman" w:cs="Times New Roman"/>
          <w:sz w:val="24"/>
          <w:szCs w:val="24"/>
        </w:rPr>
        <w:t xml:space="preserve">. </w:t>
      </w:r>
      <w:r w:rsidR="00CA3090" w:rsidRPr="596F5D4F">
        <w:rPr>
          <w:rFonts w:ascii="Times New Roman" w:hAnsi="Times New Roman" w:cs="Times New Roman"/>
          <w:sz w:val="24"/>
          <w:szCs w:val="24"/>
        </w:rPr>
        <w:t>T</w:t>
      </w:r>
      <w:r w:rsidR="32B07D71" w:rsidRPr="596F5D4F">
        <w:rPr>
          <w:rFonts w:ascii="Times New Roman" w:hAnsi="Times New Roman" w:cs="Times New Roman"/>
          <w:sz w:val="24"/>
          <w:szCs w:val="24"/>
        </w:rPr>
        <w:t>arbimisega paralleelselt on kasvanud ka tekstiilijäätmete kogus. Nii tekib E</w:t>
      </w:r>
      <w:r w:rsidR="005E5F83" w:rsidRPr="596F5D4F">
        <w:rPr>
          <w:rFonts w:ascii="Times New Roman" w:hAnsi="Times New Roman" w:cs="Times New Roman"/>
          <w:sz w:val="24"/>
          <w:szCs w:val="24"/>
        </w:rPr>
        <w:t>Lis</w:t>
      </w:r>
      <w:r w:rsidR="4DCBCAAA" w:rsidRPr="596F5D4F">
        <w:rPr>
          <w:rFonts w:ascii="Times New Roman" w:hAnsi="Times New Roman" w:cs="Times New Roman"/>
          <w:sz w:val="24"/>
          <w:szCs w:val="24"/>
        </w:rPr>
        <w:t xml:space="preserve"> hinnanguliselt 12,6 miljonit tonni tekstiilijäätmeid aastas, millest tarbijajärgsed tekstiilijäätmed moodust</w:t>
      </w:r>
      <w:r w:rsidR="00ED50CA" w:rsidRPr="596F5D4F">
        <w:rPr>
          <w:rFonts w:ascii="Times New Roman" w:hAnsi="Times New Roman" w:cs="Times New Roman"/>
          <w:sz w:val="24"/>
          <w:szCs w:val="24"/>
        </w:rPr>
        <w:t>a</w:t>
      </w:r>
      <w:r w:rsidR="4DCBCAAA" w:rsidRPr="596F5D4F">
        <w:rPr>
          <w:rFonts w:ascii="Times New Roman" w:hAnsi="Times New Roman" w:cs="Times New Roman"/>
          <w:sz w:val="24"/>
          <w:szCs w:val="24"/>
        </w:rPr>
        <w:t>vad 87% (10,9 miljonit tonni</w:t>
      </w:r>
      <w:r w:rsidR="7F0AC165" w:rsidRPr="596F5D4F">
        <w:rPr>
          <w:rFonts w:ascii="Times New Roman" w:hAnsi="Times New Roman" w:cs="Times New Roman"/>
          <w:sz w:val="24"/>
          <w:szCs w:val="24"/>
        </w:rPr>
        <w:t>).</w:t>
      </w:r>
      <w:r w:rsidR="6C0DCACA" w:rsidRPr="596F5D4F">
        <w:rPr>
          <w:rFonts w:ascii="Times New Roman" w:hAnsi="Times New Roman" w:cs="Times New Roman"/>
          <w:sz w:val="24"/>
          <w:szCs w:val="24"/>
        </w:rPr>
        <w:t xml:space="preserve"> </w:t>
      </w:r>
      <w:r w:rsidR="7F0AC165" w:rsidRPr="596F5D4F">
        <w:rPr>
          <w:rFonts w:ascii="Times New Roman" w:hAnsi="Times New Roman" w:cs="Times New Roman"/>
          <w:sz w:val="24"/>
          <w:szCs w:val="24"/>
        </w:rPr>
        <w:t>E</w:t>
      </w:r>
      <w:r w:rsidR="005E5F83" w:rsidRPr="596F5D4F">
        <w:rPr>
          <w:rFonts w:ascii="Times New Roman" w:hAnsi="Times New Roman" w:cs="Times New Roman"/>
          <w:sz w:val="24"/>
          <w:szCs w:val="24"/>
        </w:rPr>
        <w:t>Lis</w:t>
      </w:r>
      <w:r w:rsidR="7F0AC165" w:rsidRPr="596F5D4F">
        <w:rPr>
          <w:rFonts w:ascii="Times New Roman" w:hAnsi="Times New Roman" w:cs="Times New Roman"/>
          <w:sz w:val="24"/>
          <w:szCs w:val="24"/>
        </w:rPr>
        <w:t xml:space="preserve"> kogutakse liigiti ligikaudu</w:t>
      </w:r>
      <w:r w:rsidR="7B6D4218" w:rsidRPr="596F5D4F">
        <w:rPr>
          <w:rFonts w:ascii="Times New Roman" w:hAnsi="Times New Roman" w:cs="Times New Roman"/>
          <w:sz w:val="24"/>
          <w:szCs w:val="24"/>
        </w:rPr>
        <w:t xml:space="preserve"> 2,4 miljonit tonni tekstiilijäätmeid aastas, s</w:t>
      </w:r>
      <w:r w:rsidR="005138F5" w:rsidRPr="596F5D4F">
        <w:rPr>
          <w:rFonts w:ascii="Times New Roman" w:hAnsi="Times New Roman" w:cs="Times New Roman"/>
          <w:sz w:val="24"/>
          <w:szCs w:val="24"/>
        </w:rPr>
        <w:t>.</w:t>
      </w:r>
      <w:r w:rsidR="7B6D4218" w:rsidRPr="596F5D4F">
        <w:rPr>
          <w:rFonts w:ascii="Times New Roman" w:hAnsi="Times New Roman" w:cs="Times New Roman"/>
          <w:sz w:val="24"/>
          <w:szCs w:val="24"/>
        </w:rPr>
        <w:t xml:space="preserve">o </w:t>
      </w:r>
      <w:r w:rsidR="7F0AC165" w:rsidRPr="596F5D4F">
        <w:rPr>
          <w:rFonts w:ascii="Times New Roman" w:hAnsi="Times New Roman" w:cs="Times New Roman"/>
          <w:sz w:val="24"/>
          <w:szCs w:val="24"/>
        </w:rPr>
        <w:t>22% kasutatud tekstiilidest (nii kord</w:t>
      </w:r>
      <w:r w:rsidR="0632EBAF" w:rsidRPr="596F5D4F">
        <w:rPr>
          <w:rFonts w:ascii="Times New Roman" w:hAnsi="Times New Roman" w:cs="Times New Roman"/>
          <w:sz w:val="24"/>
          <w:szCs w:val="24"/>
        </w:rPr>
        <w:t xml:space="preserve">uskasutamiseks kui jäätmetena). </w:t>
      </w:r>
      <w:r w:rsidR="005E5F83" w:rsidRPr="596F5D4F">
        <w:rPr>
          <w:rFonts w:ascii="Times New Roman" w:hAnsi="Times New Roman" w:cs="Times New Roman"/>
          <w:sz w:val="24"/>
          <w:szCs w:val="24"/>
        </w:rPr>
        <w:t>T</w:t>
      </w:r>
      <w:r w:rsidR="62586B34" w:rsidRPr="596F5D4F">
        <w:rPr>
          <w:rFonts w:ascii="Times New Roman" w:hAnsi="Times New Roman" w:cs="Times New Roman"/>
          <w:sz w:val="24"/>
          <w:szCs w:val="24"/>
        </w:rPr>
        <w:t>ekkivatest tekstiilijäätmetest suurt osa, üle 8 miljoni tonni aastas, ei koguta liigiti, vaid põletatakse või ladestatakse prügilasse.</w:t>
      </w:r>
    </w:p>
    <w:p w14:paraId="0D0D0DA2" w14:textId="77777777" w:rsidR="005E5F83" w:rsidRDefault="005E5F83">
      <w:pPr>
        <w:spacing w:after="0" w:line="240" w:lineRule="auto"/>
        <w:jc w:val="both"/>
        <w:rPr>
          <w:rFonts w:ascii="Times New Roman" w:hAnsi="Times New Roman" w:cs="Times New Roman"/>
          <w:sz w:val="24"/>
          <w:szCs w:val="24"/>
        </w:rPr>
      </w:pPr>
    </w:p>
    <w:p w14:paraId="5794D236" w14:textId="74CC5E8F" w:rsidR="00AF076A" w:rsidRDefault="64DA8E12"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 xml:space="preserve">Eestis tarbitakse </w:t>
      </w:r>
      <w:r w:rsidR="005138F5" w:rsidRPr="596F5D4F">
        <w:rPr>
          <w:rFonts w:ascii="Times New Roman" w:hAnsi="Times New Roman" w:cs="Times New Roman"/>
          <w:sz w:val="24"/>
          <w:szCs w:val="24"/>
        </w:rPr>
        <w:t>u</w:t>
      </w:r>
      <w:r w:rsidRPr="596F5D4F">
        <w:rPr>
          <w:rFonts w:ascii="Times New Roman" w:hAnsi="Times New Roman" w:cs="Times New Roman"/>
          <w:sz w:val="24"/>
          <w:szCs w:val="24"/>
        </w:rPr>
        <w:t xml:space="preserve"> 16 200 tonni uusi rõivaid ja kodutekstiile aastas, mis on 12,2 kg elaniku kohta</w:t>
      </w:r>
      <w:r w:rsidR="00ED50CA" w:rsidRPr="596F5D4F">
        <w:rPr>
          <w:rFonts w:ascii="Times New Roman" w:hAnsi="Times New Roman" w:cs="Times New Roman"/>
          <w:sz w:val="24"/>
          <w:szCs w:val="24"/>
        </w:rPr>
        <w:t>.</w:t>
      </w:r>
      <w:r w:rsidRPr="596F5D4F">
        <w:rPr>
          <w:rFonts w:ascii="Times New Roman" w:hAnsi="Times New Roman" w:cs="Times New Roman"/>
          <w:sz w:val="24"/>
          <w:szCs w:val="24"/>
        </w:rPr>
        <w:t xml:space="preserve"> Lisaks sellele tarbitakse Eestis </w:t>
      </w:r>
      <w:r w:rsidR="005138F5" w:rsidRPr="596F5D4F">
        <w:rPr>
          <w:rFonts w:ascii="Times New Roman" w:hAnsi="Times New Roman" w:cs="Times New Roman"/>
          <w:sz w:val="24"/>
          <w:szCs w:val="24"/>
        </w:rPr>
        <w:t>u</w:t>
      </w:r>
      <w:r w:rsidR="4529FA09" w:rsidRPr="596F5D4F">
        <w:rPr>
          <w:rFonts w:ascii="Times New Roman" w:hAnsi="Times New Roman" w:cs="Times New Roman"/>
          <w:sz w:val="24"/>
          <w:szCs w:val="24"/>
        </w:rPr>
        <w:t xml:space="preserve"> 4100 tonni kasutatud rõivaid ja kodutekstiile aastas, mis on 3,1 kg elaniku kohta aastas. Seega tarbiti Eestis uusi ja kasutatud rõivaid </w:t>
      </w:r>
      <w:r w:rsidR="06238952" w:rsidRPr="596F5D4F">
        <w:rPr>
          <w:rFonts w:ascii="Times New Roman" w:hAnsi="Times New Roman" w:cs="Times New Roman"/>
          <w:sz w:val="24"/>
          <w:szCs w:val="24"/>
        </w:rPr>
        <w:t>ning</w:t>
      </w:r>
      <w:r w:rsidR="4529FA09" w:rsidRPr="596F5D4F">
        <w:rPr>
          <w:rFonts w:ascii="Times New Roman" w:hAnsi="Times New Roman" w:cs="Times New Roman"/>
          <w:sz w:val="24"/>
          <w:szCs w:val="24"/>
        </w:rPr>
        <w:t xml:space="preserve"> kodutekstiile ligikaudu 20 300 tonni ehk 15</w:t>
      </w:r>
      <w:r w:rsidR="558EA786" w:rsidRPr="596F5D4F">
        <w:rPr>
          <w:rFonts w:ascii="Times New Roman" w:hAnsi="Times New Roman" w:cs="Times New Roman"/>
          <w:sz w:val="24"/>
          <w:szCs w:val="24"/>
        </w:rPr>
        <w:t xml:space="preserve">,2 kg elaniku kohta aastas. </w:t>
      </w:r>
      <w:r w:rsidR="13BD669A" w:rsidRPr="596F5D4F">
        <w:rPr>
          <w:rFonts w:ascii="Times New Roman" w:hAnsi="Times New Roman" w:cs="Times New Roman"/>
          <w:sz w:val="24"/>
          <w:szCs w:val="24"/>
        </w:rPr>
        <w:t xml:space="preserve">Müümata jäi keskmiselt 9% turule lastud rõivastest ja kodutekstiilist. </w:t>
      </w:r>
      <w:r w:rsidR="7ECEF0A8" w:rsidRPr="596F5D4F">
        <w:rPr>
          <w:rFonts w:ascii="Times New Roman" w:hAnsi="Times New Roman" w:cs="Times New Roman"/>
          <w:sz w:val="24"/>
          <w:szCs w:val="24"/>
        </w:rPr>
        <w:t xml:space="preserve">Eestis tekib ligikaudu 18 000 tonni tekstiilijäätmeid aastas. See kogus sisaldab nii liigiti kogutud tekstiilijäätmeid kui ka segaolmejäätmetes sisalduvaid tekstiilijäätmeid. </w:t>
      </w:r>
      <w:r w:rsidR="12A4B0E3" w:rsidRPr="596F5D4F">
        <w:rPr>
          <w:rFonts w:ascii="Times New Roman" w:hAnsi="Times New Roman" w:cs="Times New Roman"/>
          <w:sz w:val="24"/>
          <w:szCs w:val="24"/>
        </w:rPr>
        <w:t xml:space="preserve">Liigiti kogutakse </w:t>
      </w:r>
      <w:r w:rsidR="005138F5" w:rsidRPr="596F5D4F">
        <w:rPr>
          <w:rFonts w:ascii="Times New Roman" w:hAnsi="Times New Roman" w:cs="Times New Roman"/>
          <w:sz w:val="24"/>
          <w:szCs w:val="24"/>
        </w:rPr>
        <w:t>u</w:t>
      </w:r>
      <w:r w:rsidR="12A4B0E3" w:rsidRPr="596F5D4F">
        <w:rPr>
          <w:rFonts w:ascii="Times New Roman" w:hAnsi="Times New Roman" w:cs="Times New Roman"/>
          <w:sz w:val="24"/>
          <w:szCs w:val="24"/>
        </w:rPr>
        <w:t xml:space="preserve"> </w:t>
      </w:r>
      <w:r w:rsidR="73AD3DF1" w:rsidRPr="596F5D4F">
        <w:rPr>
          <w:rFonts w:ascii="Times New Roman" w:hAnsi="Times New Roman" w:cs="Times New Roman"/>
          <w:sz w:val="24"/>
          <w:szCs w:val="24"/>
        </w:rPr>
        <w:t>900</w:t>
      </w:r>
      <w:r w:rsidR="12A4B0E3" w:rsidRPr="596F5D4F">
        <w:rPr>
          <w:rFonts w:ascii="Times New Roman" w:hAnsi="Times New Roman" w:cs="Times New Roman"/>
          <w:sz w:val="24"/>
          <w:szCs w:val="24"/>
        </w:rPr>
        <w:t xml:space="preserve"> tonni tekstiilijäätmeid</w:t>
      </w:r>
      <w:r w:rsidR="005138F5" w:rsidRPr="596F5D4F">
        <w:rPr>
          <w:rFonts w:ascii="Times New Roman" w:hAnsi="Times New Roman" w:cs="Times New Roman"/>
          <w:sz w:val="24"/>
          <w:szCs w:val="24"/>
        </w:rPr>
        <w:t>, mis</w:t>
      </w:r>
      <w:r w:rsidR="0C79583C" w:rsidRPr="596F5D4F">
        <w:rPr>
          <w:rFonts w:ascii="Times New Roman" w:eastAsia="Times New Roman" w:hAnsi="Times New Roman" w:cs="Times New Roman"/>
          <w:sz w:val="24"/>
          <w:szCs w:val="24"/>
        </w:rPr>
        <w:t xml:space="preserve"> </w:t>
      </w:r>
      <w:r w:rsidR="5DD7AFD1" w:rsidRPr="596F5D4F">
        <w:rPr>
          <w:rFonts w:ascii="Times New Roman" w:eastAsia="Times New Roman" w:hAnsi="Times New Roman" w:cs="Times New Roman"/>
          <w:sz w:val="24"/>
          <w:szCs w:val="24"/>
        </w:rPr>
        <w:t xml:space="preserve">suunatakse peamiselt </w:t>
      </w:r>
      <w:r w:rsidR="0C79583C" w:rsidRPr="596F5D4F">
        <w:rPr>
          <w:rFonts w:ascii="Times New Roman" w:eastAsia="Times New Roman" w:hAnsi="Times New Roman" w:cs="Times New Roman"/>
          <w:sz w:val="24"/>
          <w:szCs w:val="24"/>
        </w:rPr>
        <w:t>põletusse</w:t>
      </w:r>
      <w:r w:rsidR="5DD7AFD1" w:rsidRPr="596F5D4F">
        <w:rPr>
          <w:rFonts w:ascii="Times New Roman" w:eastAsia="Times New Roman" w:hAnsi="Times New Roman" w:cs="Times New Roman"/>
          <w:sz w:val="24"/>
          <w:szCs w:val="24"/>
        </w:rPr>
        <w:t xml:space="preserve"> või ladestamisele.</w:t>
      </w:r>
      <w:r w:rsidR="0C79583C" w:rsidRPr="596F5D4F">
        <w:rPr>
          <w:rFonts w:ascii="Times New Roman" w:hAnsi="Times New Roman" w:cs="Times New Roman"/>
          <w:sz w:val="24"/>
          <w:szCs w:val="24"/>
        </w:rPr>
        <w:t xml:space="preserve"> Tekstiilijäätmete käitle</w:t>
      </w:r>
      <w:r w:rsidR="3AA5D18F" w:rsidRPr="596F5D4F">
        <w:rPr>
          <w:rFonts w:ascii="Times New Roman" w:hAnsi="Times New Roman" w:cs="Times New Roman"/>
          <w:sz w:val="24"/>
          <w:szCs w:val="24"/>
        </w:rPr>
        <w:t>mise, sh liigiti kogumise ja ringlussevõtu peamiseks takistuseks on asjaolu, et s</w:t>
      </w:r>
      <w:r w:rsidR="005138F5" w:rsidRPr="596F5D4F">
        <w:rPr>
          <w:rFonts w:ascii="Times New Roman" w:hAnsi="Times New Roman" w:cs="Times New Roman"/>
          <w:sz w:val="24"/>
          <w:szCs w:val="24"/>
        </w:rPr>
        <w:t>eni</w:t>
      </w:r>
      <w:r w:rsidR="3AA5D18F" w:rsidRPr="596F5D4F">
        <w:rPr>
          <w:rFonts w:ascii="Times New Roman" w:hAnsi="Times New Roman" w:cs="Times New Roman"/>
          <w:sz w:val="24"/>
          <w:szCs w:val="24"/>
        </w:rPr>
        <w:t xml:space="preserve"> puudub Eestis ja Euroopas nende jäätmete, eriti tarbijajärgsete tekstiilijäätmete suuremas mahus ringlussevõtu </w:t>
      </w:r>
      <w:r w:rsidR="00972EDB" w:rsidRPr="596F5D4F">
        <w:rPr>
          <w:rFonts w:ascii="Times New Roman" w:hAnsi="Times New Roman" w:cs="Times New Roman"/>
          <w:sz w:val="24"/>
          <w:szCs w:val="24"/>
        </w:rPr>
        <w:t>suutlikkus</w:t>
      </w:r>
      <w:r w:rsidR="3AA5D18F" w:rsidRPr="596F5D4F">
        <w:rPr>
          <w:rFonts w:ascii="Times New Roman" w:hAnsi="Times New Roman" w:cs="Times New Roman"/>
          <w:sz w:val="24"/>
          <w:szCs w:val="24"/>
        </w:rPr>
        <w:t>.</w:t>
      </w:r>
    </w:p>
    <w:p w14:paraId="2B4B10CB" w14:textId="77777777" w:rsidR="00972EDB" w:rsidRDefault="00972EDB">
      <w:pPr>
        <w:spacing w:after="0" w:line="240" w:lineRule="auto"/>
        <w:jc w:val="both"/>
        <w:rPr>
          <w:rFonts w:ascii="Times New Roman" w:eastAsia="Times New Roman" w:hAnsi="Times New Roman" w:cs="Times New Roman"/>
          <w:sz w:val="24"/>
          <w:szCs w:val="24"/>
        </w:rPr>
      </w:pPr>
    </w:p>
    <w:p w14:paraId="3CDEAB71" w14:textId="48E93E34" w:rsidR="00AF076A" w:rsidRDefault="2D736A8E"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Kirjeldatud olukord näitab, et nii E</w:t>
      </w:r>
      <w:r w:rsidR="00972EDB" w:rsidRPr="596F5D4F">
        <w:rPr>
          <w:rFonts w:ascii="Times New Roman" w:eastAsia="Times New Roman" w:hAnsi="Times New Roman" w:cs="Times New Roman"/>
          <w:sz w:val="24"/>
          <w:szCs w:val="24"/>
        </w:rPr>
        <w:t>Lis</w:t>
      </w:r>
      <w:r w:rsidRPr="596F5D4F">
        <w:rPr>
          <w:rFonts w:ascii="Times New Roman" w:eastAsia="Times New Roman" w:hAnsi="Times New Roman" w:cs="Times New Roman"/>
          <w:sz w:val="24"/>
          <w:szCs w:val="24"/>
        </w:rPr>
        <w:t xml:space="preserve"> kui Eestis ei ole tekstiilijäätmete liigiti kogumise, sorteerimise ja ringlussevõtu süsteemid piisavalt arenenud ega suuda toime tulla </w:t>
      </w:r>
      <w:r w:rsidR="00972EDB" w:rsidRPr="596F5D4F">
        <w:rPr>
          <w:rFonts w:ascii="Times New Roman" w:eastAsia="Times New Roman" w:hAnsi="Times New Roman" w:cs="Times New Roman"/>
          <w:sz w:val="24"/>
          <w:szCs w:val="24"/>
        </w:rPr>
        <w:t>lisanduvate</w:t>
      </w:r>
      <w:r w:rsidRPr="596F5D4F">
        <w:rPr>
          <w:rFonts w:ascii="Times New Roman" w:eastAsia="Times New Roman" w:hAnsi="Times New Roman" w:cs="Times New Roman"/>
          <w:sz w:val="24"/>
          <w:szCs w:val="24"/>
        </w:rPr>
        <w:t xml:space="preserve"> tekstiilijäätmete kogustega, mis tekivad 1. jaanuaril 2025 jõustunud tekstiilijäätmete liigiti kogumise kohustuse ning jätkuvalt kasvava tekstiil</w:t>
      </w:r>
      <w:r w:rsidR="00972EDB" w:rsidRPr="596F5D4F">
        <w:rPr>
          <w:rFonts w:ascii="Times New Roman" w:eastAsia="Times New Roman" w:hAnsi="Times New Roman" w:cs="Times New Roman"/>
          <w:sz w:val="24"/>
          <w:szCs w:val="24"/>
        </w:rPr>
        <w:t xml:space="preserve">toodete </w:t>
      </w:r>
      <w:r w:rsidRPr="596F5D4F">
        <w:rPr>
          <w:rFonts w:ascii="Times New Roman" w:eastAsia="Times New Roman" w:hAnsi="Times New Roman" w:cs="Times New Roman"/>
          <w:sz w:val="24"/>
          <w:szCs w:val="24"/>
        </w:rPr>
        <w:t xml:space="preserve">tarbimisega. </w:t>
      </w:r>
      <w:r w:rsidR="614898BB" w:rsidRPr="596F5D4F">
        <w:rPr>
          <w:rFonts w:ascii="Times New Roman" w:eastAsia="Times New Roman" w:hAnsi="Times New Roman" w:cs="Times New Roman"/>
          <w:sz w:val="24"/>
          <w:szCs w:val="24"/>
        </w:rPr>
        <w:t>Probleem on süsteemne ning seotud regulatiivsete, turu- ja käitumisteguritega, sealhulgas:</w:t>
      </w:r>
    </w:p>
    <w:p w14:paraId="6429C876" w14:textId="7FC991AA" w:rsidR="00AF076A" w:rsidRDefault="634DFCD6" w:rsidP="596F5D4F">
      <w:pPr>
        <w:pStyle w:val="Loendilik"/>
        <w:numPr>
          <w:ilvl w:val="0"/>
          <w:numId w:val="5"/>
        </w:num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ebapiisav</w:t>
      </w:r>
      <w:r w:rsidR="614898BB" w:rsidRPr="596F5D4F">
        <w:rPr>
          <w:rFonts w:ascii="Times New Roman" w:eastAsia="Times New Roman" w:hAnsi="Times New Roman" w:cs="Times New Roman"/>
          <w:sz w:val="24"/>
          <w:szCs w:val="24"/>
        </w:rPr>
        <w:t xml:space="preserve"> rahastus korduskasutus- ja </w:t>
      </w:r>
      <w:proofErr w:type="spellStart"/>
      <w:r w:rsidR="614898BB" w:rsidRPr="596F5D4F">
        <w:rPr>
          <w:rFonts w:ascii="Times New Roman" w:eastAsia="Times New Roman" w:hAnsi="Times New Roman" w:cs="Times New Roman"/>
          <w:sz w:val="24"/>
          <w:szCs w:val="24"/>
        </w:rPr>
        <w:t>ringlussevõtusüsteemide</w:t>
      </w:r>
      <w:proofErr w:type="spellEnd"/>
      <w:r w:rsidR="614898BB" w:rsidRPr="596F5D4F">
        <w:rPr>
          <w:rFonts w:ascii="Times New Roman" w:eastAsia="Times New Roman" w:hAnsi="Times New Roman" w:cs="Times New Roman"/>
          <w:sz w:val="24"/>
          <w:szCs w:val="24"/>
        </w:rPr>
        <w:t xml:space="preserve"> laiendamiseks;</w:t>
      </w:r>
    </w:p>
    <w:p w14:paraId="137C8891" w14:textId="4363EE47" w:rsidR="00AF076A" w:rsidRDefault="347BF28E" w:rsidP="596F5D4F">
      <w:pPr>
        <w:pStyle w:val="Loendilik"/>
        <w:numPr>
          <w:ilvl w:val="0"/>
          <w:numId w:val="5"/>
        </w:num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termini</w:t>
      </w:r>
      <w:r w:rsidR="614898BB" w:rsidRPr="596F5D4F">
        <w:rPr>
          <w:rFonts w:ascii="Times New Roman" w:eastAsia="Times New Roman" w:hAnsi="Times New Roman" w:cs="Times New Roman"/>
          <w:sz w:val="24"/>
          <w:szCs w:val="24"/>
        </w:rPr>
        <w:t xml:space="preserve">te </w:t>
      </w:r>
      <w:r w:rsidR="614898BB" w:rsidRPr="596F5D4F">
        <w:rPr>
          <w:rFonts w:ascii="Times New Roman" w:eastAsia="Times New Roman" w:hAnsi="Times New Roman" w:cs="Times New Roman"/>
          <w:i/>
          <w:iCs/>
          <w:sz w:val="24"/>
          <w:szCs w:val="24"/>
        </w:rPr>
        <w:t>tekstiil</w:t>
      </w:r>
      <w:r w:rsidR="614898BB" w:rsidRPr="596F5D4F">
        <w:rPr>
          <w:rFonts w:ascii="Times New Roman" w:eastAsia="Times New Roman" w:hAnsi="Times New Roman" w:cs="Times New Roman"/>
          <w:sz w:val="24"/>
          <w:szCs w:val="24"/>
        </w:rPr>
        <w:t xml:space="preserve"> ja </w:t>
      </w:r>
      <w:r w:rsidR="614898BB" w:rsidRPr="596F5D4F">
        <w:rPr>
          <w:rFonts w:ascii="Times New Roman" w:eastAsia="Times New Roman" w:hAnsi="Times New Roman" w:cs="Times New Roman"/>
          <w:i/>
          <w:iCs/>
          <w:sz w:val="24"/>
          <w:szCs w:val="24"/>
        </w:rPr>
        <w:t>tekstiilijäätmed</w:t>
      </w:r>
      <w:r w:rsidR="614898BB" w:rsidRPr="596F5D4F">
        <w:rPr>
          <w:rFonts w:ascii="Times New Roman" w:eastAsia="Times New Roman" w:hAnsi="Times New Roman" w:cs="Times New Roman"/>
          <w:sz w:val="24"/>
          <w:szCs w:val="24"/>
        </w:rPr>
        <w:t xml:space="preserve"> kohaldamisega seotud regulatiivne ebakindlus, mis põhjustab lünki tekstiilijäätmevoogudes ning takistab jäätmete piiriülest liikumist. </w:t>
      </w:r>
      <w:r w:rsidR="00CA3090" w:rsidRPr="596F5D4F">
        <w:rPr>
          <w:rFonts w:ascii="Times New Roman" w:eastAsia="Times New Roman" w:hAnsi="Times New Roman" w:cs="Times New Roman"/>
          <w:sz w:val="24"/>
          <w:szCs w:val="24"/>
        </w:rPr>
        <w:t>P</w:t>
      </w:r>
      <w:r w:rsidR="614898BB" w:rsidRPr="596F5D4F">
        <w:rPr>
          <w:rFonts w:ascii="Times New Roman" w:eastAsia="Times New Roman" w:hAnsi="Times New Roman" w:cs="Times New Roman"/>
          <w:sz w:val="24"/>
          <w:szCs w:val="24"/>
        </w:rPr>
        <w:t xml:space="preserve">robleemi </w:t>
      </w:r>
      <w:r w:rsidR="00CA3090" w:rsidRPr="596F5D4F">
        <w:rPr>
          <w:rFonts w:ascii="Times New Roman" w:eastAsia="Times New Roman" w:hAnsi="Times New Roman" w:cs="Times New Roman"/>
          <w:sz w:val="24"/>
          <w:szCs w:val="24"/>
        </w:rPr>
        <w:t xml:space="preserve">süvendab </w:t>
      </w:r>
      <w:r w:rsidR="614898BB" w:rsidRPr="596F5D4F">
        <w:rPr>
          <w:rFonts w:ascii="Times New Roman" w:eastAsia="Times New Roman" w:hAnsi="Times New Roman" w:cs="Times New Roman"/>
          <w:sz w:val="24"/>
          <w:szCs w:val="24"/>
        </w:rPr>
        <w:t>kasvav õiguslik killustatus erinevate liigiti kogumise põhimõtete ja nende rahastamismudelite kasutamise</w:t>
      </w:r>
      <w:r w:rsidR="005138F5" w:rsidRPr="596F5D4F">
        <w:rPr>
          <w:rFonts w:ascii="Times New Roman" w:eastAsia="Times New Roman" w:hAnsi="Times New Roman" w:cs="Times New Roman"/>
          <w:sz w:val="24"/>
          <w:szCs w:val="24"/>
        </w:rPr>
        <w:t xml:space="preserve"> tõttu</w:t>
      </w:r>
      <w:r w:rsidR="614898BB" w:rsidRPr="596F5D4F">
        <w:rPr>
          <w:rFonts w:ascii="Times New Roman" w:eastAsia="Times New Roman" w:hAnsi="Times New Roman" w:cs="Times New Roman"/>
          <w:sz w:val="24"/>
          <w:szCs w:val="24"/>
        </w:rPr>
        <w:t>. See piirab kvaliteetse lähtematerjali kättesaadavust, mi</w:t>
      </w:r>
      <w:r w:rsidR="00CA3090" w:rsidRPr="596F5D4F">
        <w:rPr>
          <w:rFonts w:ascii="Times New Roman" w:eastAsia="Times New Roman" w:hAnsi="Times New Roman" w:cs="Times New Roman"/>
          <w:sz w:val="24"/>
          <w:szCs w:val="24"/>
        </w:rPr>
        <w:t>da</w:t>
      </w:r>
      <w:r w:rsidR="614898BB" w:rsidRPr="596F5D4F">
        <w:rPr>
          <w:rFonts w:ascii="Times New Roman" w:eastAsia="Times New Roman" w:hAnsi="Times New Roman" w:cs="Times New Roman"/>
          <w:sz w:val="24"/>
          <w:szCs w:val="24"/>
        </w:rPr>
        <w:t xml:space="preserve"> on vaja korduskasutamise ja ringlussevõtu suurendamiseks;</w:t>
      </w:r>
    </w:p>
    <w:p w14:paraId="230070BD" w14:textId="60F5B53D" w:rsidR="00AF076A" w:rsidRDefault="4053CADE" w:rsidP="596F5D4F">
      <w:pPr>
        <w:pStyle w:val="Loendilik"/>
        <w:numPr>
          <w:ilvl w:val="0"/>
          <w:numId w:val="5"/>
        </w:num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kiirmoe kasvu</w:t>
      </w:r>
      <w:r w:rsidR="00972EDB" w:rsidRPr="596F5D4F">
        <w:rPr>
          <w:rFonts w:ascii="Times New Roman" w:eastAsia="Times New Roman" w:hAnsi="Times New Roman" w:cs="Times New Roman"/>
          <w:sz w:val="24"/>
          <w:szCs w:val="24"/>
        </w:rPr>
        <w:t xml:space="preserve"> tõttu</w:t>
      </w:r>
      <w:r w:rsidRPr="596F5D4F">
        <w:rPr>
          <w:rFonts w:ascii="Times New Roman" w:eastAsia="Times New Roman" w:hAnsi="Times New Roman" w:cs="Times New Roman"/>
          <w:sz w:val="24"/>
          <w:szCs w:val="24"/>
        </w:rPr>
        <w:t xml:space="preserve"> lastakse turule suures koguses odavaid rõivaid</w:t>
      </w:r>
      <w:r w:rsidR="614898BB" w:rsidRPr="596F5D4F">
        <w:rPr>
          <w:rFonts w:ascii="Times New Roman" w:eastAsia="Times New Roman" w:hAnsi="Times New Roman" w:cs="Times New Roman"/>
          <w:sz w:val="24"/>
          <w:szCs w:val="24"/>
        </w:rPr>
        <w:t xml:space="preserve"> ja tekstiiltoo</w:t>
      </w:r>
      <w:r w:rsidR="00972EDB" w:rsidRPr="596F5D4F">
        <w:rPr>
          <w:rFonts w:ascii="Times New Roman" w:eastAsia="Times New Roman" w:hAnsi="Times New Roman" w:cs="Times New Roman"/>
          <w:sz w:val="24"/>
          <w:szCs w:val="24"/>
        </w:rPr>
        <w:t>teid</w:t>
      </w:r>
      <w:r w:rsidR="614898BB" w:rsidRPr="596F5D4F">
        <w:rPr>
          <w:rFonts w:ascii="Times New Roman" w:eastAsia="Times New Roman" w:hAnsi="Times New Roman" w:cs="Times New Roman"/>
          <w:sz w:val="24"/>
          <w:szCs w:val="24"/>
        </w:rPr>
        <w:t xml:space="preserve">, mille lühike kasutusiga suurendab jäätmeteket. Tarbijad ei ole </w:t>
      </w:r>
      <w:r w:rsidR="38326A88" w:rsidRPr="596F5D4F">
        <w:rPr>
          <w:rFonts w:ascii="Times New Roman" w:eastAsia="Times New Roman" w:hAnsi="Times New Roman" w:cs="Times New Roman"/>
          <w:sz w:val="24"/>
          <w:szCs w:val="24"/>
        </w:rPr>
        <w:t>sageli</w:t>
      </w:r>
      <w:r w:rsidR="614898BB" w:rsidRPr="596F5D4F">
        <w:rPr>
          <w:rFonts w:ascii="Times New Roman" w:eastAsia="Times New Roman" w:hAnsi="Times New Roman" w:cs="Times New Roman"/>
          <w:sz w:val="24"/>
          <w:szCs w:val="24"/>
        </w:rPr>
        <w:t xml:space="preserve"> teadlikud </w:t>
      </w:r>
      <w:r w:rsidR="614898BB" w:rsidRPr="596F5D4F">
        <w:rPr>
          <w:rFonts w:ascii="Times New Roman" w:eastAsia="Times New Roman" w:hAnsi="Times New Roman" w:cs="Times New Roman"/>
          <w:sz w:val="24"/>
          <w:szCs w:val="24"/>
        </w:rPr>
        <w:lastRenderedPageBreak/>
        <w:t>tekstiiltoodete kogu olelusringi jooksul tekkivast negatiivsest keskkonnamõjust, eelkõige nende piiriülesest mõjust kolmandatele riikidele.</w:t>
      </w:r>
    </w:p>
    <w:p w14:paraId="17235626" w14:textId="3476DF4A" w:rsidR="00AF076A" w:rsidRDefault="7A8E8D05"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 xml:space="preserve">Jäätmete raamdirektiivist tulenevad muudatused </w:t>
      </w:r>
      <w:r w:rsidR="00BF7490" w:rsidRPr="596F5D4F">
        <w:rPr>
          <w:rFonts w:ascii="Times New Roman" w:hAnsi="Times New Roman" w:cs="Times New Roman"/>
          <w:sz w:val="24"/>
          <w:szCs w:val="24"/>
        </w:rPr>
        <w:t xml:space="preserve">tehakse </w:t>
      </w:r>
      <w:proofErr w:type="spellStart"/>
      <w:r w:rsidR="00CA1E7E" w:rsidRPr="596F5D4F">
        <w:rPr>
          <w:rFonts w:ascii="Times New Roman" w:hAnsi="Times New Roman" w:cs="Times New Roman"/>
          <w:sz w:val="24"/>
          <w:szCs w:val="24"/>
        </w:rPr>
        <w:t>JäätSis</w:t>
      </w:r>
      <w:proofErr w:type="spellEnd"/>
      <w:r w:rsidR="4EF2EAE3" w:rsidRPr="596F5D4F">
        <w:rPr>
          <w:rFonts w:ascii="Times New Roman" w:hAnsi="Times New Roman" w:cs="Times New Roman"/>
          <w:sz w:val="24"/>
          <w:szCs w:val="24"/>
        </w:rPr>
        <w:t xml:space="preserve"> </w:t>
      </w:r>
      <w:r w:rsidR="19434547" w:rsidRPr="596F5D4F">
        <w:rPr>
          <w:rFonts w:ascii="Times New Roman" w:hAnsi="Times New Roman" w:cs="Times New Roman"/>
          <w:sz w:val="24"/>
          <w:szCs w:val="24"/>
        </w:rPr>
        <w:t>eesmärgiga vähendada tekstiilijäätmete ja toidujäätmete teket ning keskkonnamõju.</w:t>
      </w:r>
    </w:p>
    <w:p w14:paraId="119DC649" w14:textId="77777777" w:rsidR="00972EDB" w:rsidRDefault="00972EDB">
      <w:pPr>
        <w:spacing w:after="0" w:line="240" w:lineRule="auto"/>
        <w:jc w:val="both"/>
        <w:rPr>
          <w:rFonts w:ascii="Times New Roman" w:hAnsi="Times New Roman" w:cs="Times New Roman"/>
          <w:b/>
          <w:bCs/>
          <w:sz w:val="24"/>
          <w:szCs w:val="24"/>
        </w:rPr>
      </w:pPr>
    </w:p>
    <w:p w14:paraId="47990E78" w14:textId="0AF9BFB9" w:rsidR="00AF076A" w:rsidRPr="00271C5C" w:rsidRDefault="64006A4B" w:rsidP="596F5D4F">
      <w:pPr>
        <w:spacing w:after="0" w:line="240" w:lineRule="auto"/>
        <w:jc w:val="both"/>
        <w:rPr>
          <w:rFonts w:ascii="Times New Roman" w:hAnsi="Times New Roman" w:cs="Times New Roman"/>
          <w:sz w:val="24"/>
          <w:szCs w:val="24"/>
        </w:rPr>
      </w:pPr>
      <w:r w:rsidRPr="1B235142">
        <w:rPr>
          <w:rFonts w:ascii="Times New Roman" w:hAnsi="Times New Roman" w:cs="Times New Roman"/>
          <w:b/>
          <w:bCs/>
          <w:sz w:val="24"/>
          <w:szCs w:val="24"/>
        </w:rPr>
        <w:t>Tekstiilijäätmeid käsitlevad muudatused</w:t>
      </w:r>
      <w:r w:rsidRPr="1B235142">
        <w:rPr>
          <w:rFonts w:ascii="Times New Roman" w:hAnsi="Times New Roman" w:cs="Times New Roman"/>
          <w:sz w:val="24"/>
          <w:szCs w:val="24"/>
        </w:rPr>
        <w:t xml:space="preserve"> p</w:t>
      </w:r>
      <w:r w:rsidR="5DCB34DC" w:rsidRPr="1B235142">
        <w:rPr>
          <w:rFonts w:ascii="Times New Roman" w:hAnsi="Times New Roman" w:cs="Times New Roman"/>
          <w:sz w:val="24"/>
          <w:szCs w:val="24"/>
        </w:rPr>
        <w:t>uudutavad tekstiil</w:t>
      </w:r>
      <w:r w:rsidR="17B2CD2C" w:rsidRPr="1B235142">
        <w:rPr>
          <w:rFonts w:ascii="Times New Roman" w:hAnsi="Times New Roman" w:cs="Times New Roman"/>
          <w:sz w:val="24"/>
          <w:szCs w:val="24"/>
        </w:rPr>
        <w:t>-</w:t>
      </w:r>
      <w:r w:rsidR="5DCB34DC" w:rsidRPr="1B235142">
        <w:rPr>
          <w:rFonts w:ascii="Times New Roman" w:hAnsi="Times New Roman" w:cs="Times New Roman"/>
          <w:sz w:val="24"/>
          <w:szCs w:val="24"/>
        </w:rPr>
        <w:t>, tekstiiliga seotud ja jalatsitoodetele tootjavastutuse rakendamist.</w:t>
      </w:r>
      <w:r w:rsidR="5F17C1D0" w:rsidRPr="1B235142">
        <w:rPr>
          <w:rFonts w:ascii="Times New Roman" w:hAnsi="Times New Roman" w:cs="Times New Roman"/>
          <w:sz w:val="24"/>
          <w:szCs w:val="24"/>
        </w:rPr>
        <w:t xml:space="preserve"> </w:t>
      </w:r>
      <w:r w:rsidR="21CFB92E" w:rsidRPr="1B235142">
        <w:rPr>
          <w:rFonts w:ascii="Times New Roman" w:hAnsi="Times New Roman" w:cs="Times New Roman"/>
          <w:sz w:val="24"/>
          <w:szCs w:val="24"/>
        </w:rPr>
        <w:t>See tähendab, et nii tekstiiltoodete valmistajad</w:t>
      </w:r>
      <w:r w:rsidR="592DCE07" w:rsidRPr="1B235142">
        <w:rPr>
          <w:rFonts w:ascii="Times New Roman" w:hAnsi="Times New Roman" w:cs="Times New Roman"/>
          <w:sz w:val="24"/>
          <w:szCs w:val="24"/>
        </w:rPr>
        <w:t xml:space="preserve"> ja</w:t>
      </w:r>
      <w:r w:rsidR="21CFB92E" w:rsidRPr="1B235142">
        <w:rPr>
          <w:rFonts w:ascii="Times New Roman" w:hAnsi="Times New Roman" w:cs="Times New Roman"/>
          <w:sz w:val="24"/>
          <w:szCs w:val="24"/>
        </w:rPr>
        <w:t xml:space="preserve"> turule </w:t>
      </w:r>
      <w:r w:rsidR="51A08405" w:rsidRPr="1B235142">
        <w:rPr>
          <w:rFonts w:ascii="Times New Roman" w:hAnsi="Times New Roman" w:cs="Times New Roman"/>
          <w:sz w:val="24"/>
          <w:szCs w:val="24"/>
        </w:rPr>
        <w:t>laskjad</w:t>
      </w:r>
      <w:r w:rsidR="21CFB92E" w:rsidRPr="1B235142">
        <w:rPr>
          <w:rFonts w:ascii="Times New Roman" w:hAnsi="Times New Roman" w:cs="Times New Roman"/>
          <w:sz w:val="24"/>
          <w:szCs w:val="24"/>
        </w:rPr>
        <w:t xml:space="preserve"> ehk tootjad – sealhulgas e-kaubanduse ettevõtted, mis tegutsevad ELi turul, sõltumata oma asukohariigist (nt Hiina) – peavad katma tekstiili</w:t>
      </w:r>
      <w:r w:rsidR="54DB42CF" w:rsidRPr="1B235142">
        <w:rPr>
          <w:rFonts w:ascii="Times New Roman" w:hAnsi="Times New Roman" w:cs="Times New Roman"/>
          <w:sz w:val="24"/>
          <w:szCs w:val="24"/>
        </w:rPr>
        <w:t xml:space="preserve"> ja tekstiili</w:t>
      </w:r>
      <w:r w:rsidR="21CFB92E" w:rsidRPr="1B235142">
        <w:rPr>
          <w:rFonts w:ascii="Times New Roman" w:hAnsi="Times New Roman" w:cs="Times New Roman"/>
          <w:sz w:val="24"/>
          <w:szCs w:val="24"/>
        </w:rPr>
        <w:t xml:space="preserve">jäätmete käitlemise kulud. Käitlemine </w:t>
      </w:r>
      <w:r w:rsidR="004C36E6" w:rsidRPr="1B235142">
        <w:rPr>
          <w:rFonts w:ascii="Times New Roman" w:hAnsi="Times New Roman" w:cs="Times New Roman"/>
          <w:sz w:val="24"/>
          <w:szCs w:val="24"/>
        </w:rPr>
        <w:t>tähendab</w:t>
      </w:r>
      <w:r w:rsidR="00C728E6" w:rsidRPr="1B235142">
        <w:rPr>
          <w:rFonts w:ascii="Times New Roman" w:hAnsi="Times New Roman" w:cs="Times New Roman"/>
          <w:sz w:val="24"/>
          <w:szCs w:val="24"/>
        </w:rPr>
        <w:t xml:space="preserve"> </w:t>
      </w:r>
      <w:r w:rsidR="21CFB92E" w:rsidRPr="1B235142">
        <w:rPr>
          <w:rFonts w:ascii="Times New Roman" w:hAnsi="Times New Roman" w:cs="Times New Roman"/>
          <w:sz w:val="24"/>
          <w:szCs w:val="24"/>
        </w:rPr>
        <w:t>nii kogumist,</w:t>
      </w:r>
      <w:r w:rsidR="486E56DE" w:rsidRPr="1B235142">
        <w:rPr>
          <w:rFonts w:ascii="Times New Roman" w:hAnsi="Times New Roman" w:cs="Times New Roman"/>
          <w:sz w:val="24"/>
          <w:szCs w:val="24"/>
        </w:rPr>
        <w:t xml:space="preserve"> vedamist,</w:t>
      </w:r>
      <w:r w:rsidR="21CFB92E" w:rsidRPr="1B235142">
        <w:rPr>
          <w:rFonts w:ascii="Times New Roman" w:hAnsi="Times New Roman" w:cs="Times New Roman"/>
          <w:sz w:val="24"/>
          <w:szCs w:val="24"/>
        </w:rPr>
        <w:t xml:space="preserve"> sort</w:t>
      </w:r>
      <w:r w:rsidR="00BF7490" w:rsidRPr="1B235142">
        <w:rPr>
          <w:rFonts w:ascii="Times New Roman" w:hAnsi="Times New Roman" w:cs="Times New Roman"/>
          <w:sz w:val="24"/>
          <w:szCs w:val="24"/>
        </w:rPr>
        <w:t>i</w:t>
      </w:r>
      <w:r w:rsidR="21CFB92E" w:rsidRPr="1B235142">
        <w:rPr>
          <w:rFonts w:ascii="Times New Roman" w:hAnsi="Times New Roman" w:cs="Times New Roman"/>
          <w:sz w:val="24"/>
          <w:szCs w:val="24"/>
        </w:rPr>
        <w:t>mist,</w:t>
      </w:r>
      <w:r w:rsidR="4656641F" w:rsidRPr="1B235142">
        <w:rPr>
          <w:rFonts w:ascii="Times New Roman" w:hAnsi="Times New Roman" w:cs="Times New Roman"/>
          <w:sz w:val="24"/>
          <w:szCs w:val="24"/>
        </w:rPr>
        <w:t xml:space="preserve"> korduskasutamist,</w:t>
      </w:r>
      <w:r w:rsidR="21CFB92E" w:rsidRPr="1B235142">
        <w:rPr>
          <w:rFonts w:ascii="Times New Roman" w:hAnsi="Times New Roman" w:cs="Times New Roman"/>
          <w:sz w:val="24"/>
          <w:szCs w:val="24"/>
        </w:rPr>
        <w:t xml:space="preserve"> </w:t>
      </w:r>
      <w:r w:rsidR="7027A78F" w:rsidRPr="1B235142">
        <w:rPr>
          <w:rFonts w:ascii="Times New Roman" w:hAnsi="Times New Roman" w:cs="Times New Roman"/>
          <w:sz w:val="24"/>
          <w:szCs w:val="24"/>
        </w:rPr>
        <w:t xml:space="preserve">korduskasutuseks ettevalmistamist, </w:t>
      </w:r>
      <w:r w:rsidR="21CFB92E" w:rsidRPr="1B235142">
        <w:rPr>
          <w:rFonts w:ascii="Times New Roman" w:hAnsi="Times New Roman" w:cs="Times New Roman"/>
          <w:sz w:val="24"/>
          <w:szCs w:val="24"/>
        </w:rPr>
        <w:t>taaskasutamist, sh ringlussevõttu, põletamist ja ladestamist.</w:t>
      </w:r>
      <w:r w:rsidR="36906194" w:rsidRPr="1B235142">
        <w:rPr>
          <w:rFonts w:ascii="Times New Roman" w:hAnsi="Times New Roman" w:cs="Times New Roman"/>
          <w:sz w:val="24"/>
          <w:szCs w:val="24"/>
        </w:rPr>
        <w:t xml:space="preserve"> </w:t>
      </w:r>
      <w:r w:rsidR="486E56DE" w:rsidRPr="1B235142">
        <w:rPr>
          <w:rFonts w:ascii="Times New Roman" w:hAnsi="Times New Roman" w:cs="Times New Roman"/>
          <w:sz w:val="24"/>
          <w:szCs w:val="24"/>
        </w:rPr>
        <w:t xml:space="preserve">Lisaks tekstiilide käitlemisele on tootjatel kohustus korraldada ja rahastada tarbijatele suunatud teavituskampaaniaid, </w:t>
      </w:r>
      <w:r w:rsidR="004C36E6" w:rsidRPr="1B235142">
        <w:rPr>
          <w:rFonts w:ascii="Times New Roman" w:hAnsi="Times New Roman" w:cs="Times New Roman"/>
          <w:sz w:val="24"/>
          <w:szCs w:val="24"/>
        </w:rPr>
        <w:t>teha</w:t>
      </w:r>
      <w:r w:rsidR="486E56DE" w:rsidRPr="1B235142">
        <w:rPr>
          <w:rFonts w:ascii="Times New Roman" w:hAnsi="Times New Roman" w:cs="Times New Roman"/>
          <w:sz w:val="24"/>
          <w:szCs w:val="24"/>
        </w:rPr>
        <w:t xml:space="preserve"> jäätmeuuringuid (nt segaolmejäätmetes sisalduvate tekstiilijäätmete osakaalu määramiseks) ning panustada tekstiilide </w:t>
      </w:r>
      <w:proofErr w:type="spellStart"/>
      <w:r w:rsidR="486E56DE" w:rsidRPr="1B235142">
        <w:rPr>
          <w:rFonts w:ascii="Times New Roman" w:hAnsi="Times New Roman" w:cs="Times New Roman"/>
          <w:sz w:val="24"/>
          <w:szCs w:val="24"/>
        </w:rPr>
        <w:t>ökodisaini</w:t>
      </w:r>
      <w:proofErr w:type="spellEnd"/>
      <w:r w:rsidR="486E56DE" w:rsidRPr="1B235142">
        <w:rPr>
          <w:rFonts w:ascii="Times New Roman" w:hAnsi="Times New Roman" w:cs="Times New Roman"/>
          <w:sz w:val="24"/>
          <w:szCs w:val="24"/>
        </w:rPr>
        <w:t>, sortimis- ja ringlussevõtu</w:t>
      </w:r>
      <w:r w:rsidR="00C728E6" w:rsidRPr="1B235142">
        <w:rPr>
          <w:rFonts w:ascii="Times New Roman" w:hAnsi="Times New Roman" w:cs="Times New Roman"/>
          <w:sz w:val="24"/>
          <w:szCs w:val="24"/>
        </w:rPr>
        <w:t xml:space="preserve"> </w:t>
      </w:r>
      <w:r w:rsidR="486E56DE" w:rsidRPr="1B235142">
        <w:rPr>
          <w:rFonts w:ascii="Times New Roman" w:hAnsi="Times New Roman" w:cs="Times New Roman"/>
          <w:sz w:val="24"/>
          <w:szCs w:val="24"/>
        </w:rPr>
        <w:t xml:space="preserve">tehnoloogiate uurimis- ja arendustegevusse. </w:t>
      </w:r>
      <w:r w:rsidR="633E0A23" w:rsidRPr="1B235142">
        <w:rPr>
          <w:rFonts w:ascii="Times New Roman" w:hAnsi="Times New Roman" w:cs="Times New Roman"/>
          <w:sz w:val="24"/>
          <w:szCs w:val="24"/>
        </w:rPr>
        <w:t xml:space="preserve">Tekstiilitootjatel on </w:t>
      </w:r>
      <w:r w:rsidR="72003D72" w:rsidRPr="1B235142">
        <w:rPr>
          <w:rFonts w:ascii="Times New Roman" w:hAnsi="Times New Roman" w:cs="Times New Roman"/>
          <w:sz w:val="24"/>
          <w:szCs w:val="24"/>
        </w:rPr>
        <w:t>kohustus</w:t>
      </w:r>
      <w:r w:rsidR="633E0A23" w:rsidRPr="1B235142">
        <w:rPr>
          <w:rFonts w:ascii="Times New Roman" w:hAnsi="Times New Roman" w:cs="Times New Roman"/>
          <w:sz w:val="24"/>
          <w:szCs w:val="24"/>
        </w:rPr>
        <w:t xml:space="preserve"> luua tootjavastutuse kohustuste täitmiseks tootjate ühendus (edaspidi </w:t>
      </w:r>
      <w:r w:rsidR="00C728E6" w:rsidRPr="1B235142">
        <w:rPr>
          <w:rFonts w:ascii="Times New Roman" w:hAnsi="Times New Roman" w:cs="Times New Roman"/>
          <w:sz w:val="24"/>
          <w:szCs w:val="24"/>
        </w:rPr>
        <w:t xml:space="preserve">ka </w:t>
      </w:r>
      <w:r w:rsidR="633E0A23" w:rsidRPr="1B235142">
        <w:rPr>
          <w:rFonts w:ascii="Times New Roman" w:hAnsi="Times New Roman" w:cs="Times New Roman"/>
          <w:sz w:val="24"/>
          <w:szCs w:val="24"/>
        </w:rPr>
        <w:t xml:space="preserve">TVO). </w:t>
      </w:r>
      <w:r w:rsidR="21CFB92E" w:rsidRPr="1B235142">
        <w:rPr>
          <w:rFonts w:ascii="Times New Roman" w:hAnsi="Times New Roman" w:cs="Times New Roman"/>
          <w:sz w:val="24"/>
          <w:szCs w:val="24"/>
        </w:rPr>
        <w:t xml:space="preserve">Tootjad maksavad laiendatud tootjavastutuse korraldamise eest </w:t>
      </w:r>
      <w:proofErr w:type="spellStart"/>
      <w:r w:rsidR="633E0A23" w:rsidRPr="1B235142">
        <w:rPr>
          <w:rFonts w:ascii="Times New Roman" w:hAnsi="Times New Roman" w:cs="Times New Roman"/>
          <w:sz w:val="24"/>
          <w:szCs w:val="24"/>
        </w:rPr>
        <w:t>TVO</w:t>
      </w:r>
      <w:r w:rsidR="00C728E6" w:rsidRPr="1B235142">
        <w:rPr>
          <w:rFonts w:ascii="Times New Roman" w:hAnsi="Times New Roman" w:cs="Times New Roman"/>
          <w:sz w:val="24"/>
          <w:szCs w:val="24"/>
        </w:rPr>
        <w:t>-</w:t>
      </w:r>
      <w:r w:rsidR="633E0A23" w:rsidRPr="1B235142">
        <w:rPr>
          <w:rFonts w:ascii="Times New Roman" w:hAnsi="Times New Roman" w:cs="Times New Roman"/>
          <w:sz w:val="24"/>
          <w:szCs w:val="24"/>
        </w:rPr>
        <w:t>le</w:t>
      </w:r>
      <w:proofErr w:type="spellEnd"/>
      <w:r w:rsidR="633E0A23" w:rsidRPr="1B235142">
        <w:rPr>
          <w:rFonts w:ascii="Times New Roman" w:hAnsi="Times New Roman" w:cs="Times New Roman"/>
          <w:sz w:val="24"/>
          <w:szCs w:val="24"/>
        </w:rPr>
        <w:t xml:space="preserve"> </w:t>
      </w:r>
      <w:r w:rsidR="21CFB92E" w:rsidRPr="1B235142">
        <w:rPr>
          <w:rFonts w:ascii="Times New Roman" w:hAnsi="Times New Roman" w:cs="Times New Roman"/>
          <w:sz w:val="24"/>
          <w:szCs w:val="24"/>
        </w:rPr>
        <w:t>teenustasu, mille suurus</w:t>
      </w:r>
      <w:r w:rsidR="6822FD89" w:rsidRPr="1B235142">
        <w:rPr>
          <w:rFonts w:ascii="Times New Roman" w:hAnsi="Times New Roman" w:cs="Times New Roman"/>
          <w:sz w:val="24"/>
          <w:szCs w:val="24"/>
        </w:rPr>
        <w:t>e arvutamisel võetakse arvesse ka</w:t>
      </w:r>
      <w:r w:rsidR="21CFB92E" w:rsidRPr="1B235142">
        <w:rPr>
          <w:rFonts w:ascii="Times New Roman" w:hAnsi="Times New Roman" w:cs="Times New Roman"/>
          <w:sz w:val="24"/>
          <w:szCs w:val="24"/>
        </w:rPr>
        <w:t xml:space="preserve"> toote vastupidavust, parandatavust, korduskasutatavust, </w:t>
      </w:r>
      <w:proofErr w:type="spellStart"/>
      <w:r w:rsidR="21CFB92E" w:rsidRPr="1B235142">
        <w:rPr>
          <w:rFonts w:ascii="Times New Roman" w:hAnsi="Times New Roman" w:cs="Times New Roman"/>
          <w:sz w:val="24"/>
          <w:szCs w:val="24"/>
        </w:rPr>
        <w:t>ringlussevõetavust</w:t>
      </w:r>
      <w:proofErr w:type="spellEnd"/>
      <w:r w:rsidR="21CFB92E" w:rsidRPr="1B235142">
        <w:rPr>
          <w:rFonts w:ascii="Times New Roman" w:hAnsi="Times New Roman" w:cs="Times New Roman"/>
          <w:sz w:val="24"/>
          <w:szCs w:val="24"/>
        </w:rPr>
        <w:t xml:space="preserve"> ja ohtlike ainete sisalduse puudumist või olemasolu. </w:t>
      </w:r>
      <w:r w:rsidR="1B25AF1F" w:rsidRPr="1B235142">
        <w:rPr>
          <w:rFonts w:ascii="Times New Roman" w:eastAsia="Times New Roman" w:hAnsi="Times New Roman" w:cs="Times New Roman"/>
          <w:sz w:val="24"/>
          <w:szCs w:val="24"/>
        </w:rPr>
        <w:t xml:space="preserve">Tasu suurus sõltub muu hulgas toote vastupidavusest ja </w:t>
      </w:r>
      <w:proofErr w:type="spellStart"/>
      <w:r w:rsidR="1B25AF1F" w:rsidRPr="1B235142">
        <w:rPr>
          <w:rFonts w:ascii="Times New Roman" w:eastAsia="Times New Roman" w:hAnsi="Times New Roman" w:cs="Times New Roman"/>
          <w:sz w:val="24"/>
          <w:szCs w:val="24"/>
        </w:rPr>
        <w:t>ringlussevõetavusest</w:t>
      </w:r>
      <w:proofErr w:type="spellEnd"/>
      <w:r w:rsidR="004C36E6" w:rsidRPr="1B235142">
        <w:rPr>
          <w:rFonts w:ascii="Times New Roman" w:eastAsia="Times New Roman" w:hAnsi="Times New Roman" w:cs="Times New Roman"/>
          <w:sz w:val="24"/>
          <w:szCs w:val="24"/>
        </w:rPr>
        <w:t>.</w:t>
      </w:r>
      <w:r w:rsidR="21CFB92E" w:rsidRPr="1B235142">
        <w:rPr>
          <w:rFonts w:ascii="Times New Roman" w:hAnsi="Times New Roman" w:cs="Times New Roman"/>
          <w:sz w:val="24"/>
          <w:szCs w:val="24"/>
        </w:rPr>
        <w:t xml:space="preserve"> Eesmärk on suunata tekstiili</w:t>
      </w:r>
      <w:r w:rsidR="053CC0DC" w:rsidRPr="1B235142">
        <w:rPr>
          <w:rFonts w:ascii="Times New Roman" w:hAnsi="Times New Roman" w:cs="Times New Roman"/>
          <w:sz w:val="24"/>
          <w:szCs w:val="24"/>
        </w:rPr>
        <w:t>tootjaid</w:t>
      </w:r>
      <w:r w:rsidR="21CFB92E" w:rsidRPr="1B235142">
        <w:rPr>
          <w:rFonts w:ascii="Times New Roman" w:hAnsi="Times New Roman" w:cs="Times New Roman"/>
          <w:sz w:val="24"/>
          <w:szCs w:val="24"/>
        </w:rPr>
        <w:t xml:space="preserve"> </w:t>
      </w:r>
      <w:r w:rsidR="58359C5F" w:rsidRPr="1B235142">
        <w:rPr>
          <w:rFonts w:ascii="Times New Roman" w:hAnsi="Times New Roman" w:cs="Times New Roman"/>
          <w:sz w:val="24"/>
          <w:szCs w:val="24"/>
        </w:rPr>
        <w:t xml:space="preserve">laskma </w:t>
      </w:r>
      <w:r w:rsidR="21CFB92E" w:rsidRPr="1B235142">
        <w:rPr>
          <w:rFonts w:ascii="Times New Roman" w:hAnsi="Times New Roman" w:cs="Times New Roman"/>
          <w:sz w:val="24"/>
          <w:szCs w:val="24"/>
        </w:rPr>
        <w:t>t</w:t>
      </w:r>
      <w:r w:rsidR="36906194" w:rsidRPr="1B235142">
        <w:rPr>
          <w:rFonts w:ascii="Times New Roman" w:hAnsi="Times New Roman" w:cs="Times New Roman"/>
          <w:sz w:val="24"/>
          <w:szCs w:val="24"/>
        </w:rPr>
        <w:t>urule</w:t>
      </w:r>
      <w:r w:rsidR="21CFB92E" w:rsidRPr="1B235142">
        <w:rPr>
          <w:rFonts w:ascii="Times New Roman" w:hAnsi="Times New Roman" w:cs="Times New Roman"/>
          <w:sz w:val="24"/>
          <w:szCs w:val="24"/>
        </w:rPr>
        <w:t xml:space="preserve"> vähem, kuid vastupidavamaid ja kergemini ringlusse</w:t>
      </w:r>
      <w:r w:rsidR="004C36E6" w:rsidRPr="1B235142">
        <w:rPr>
          <w:rFonts w:ascii="Times New Roman" w:hAnsi="Times New Roman" w:cs="Times New Roman"/>
          <w:sz w:val="24"/>
          <w:szCs w:val="24"/>
        </w:rPr>
        <w:t xml:space="preserve"> </w:t>
      </w:r>
      <w:r w:rsidR="21CFB92E" w:rsidRPr="1B235142">
        <w:rPr>
          <w:rFonts w:ascii="Times New Roman" w:hAnsi="Times New Roman" w:cs="Times New Roman"/>
          <w:sz w:val="24"/>
          <w:szCs w:val="24"/>
        </w:rPr>
        <w:t>võetavaid tooteid ning pakkuma tarbijatele võimalusi rõivaste parandamiseks ja hooldamiseks.</w:t>
      </w:r>
    </w:p>
    <w:p w14:paraId="14A3E54D" w14:textId="0FDF81C2" w:rsidR="00AF076A" w:rsidRDefault="00FD2C52"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 xml:space="preserve">Tekstiili tootjavastutussüsteem tuleb luua hiljemalt </w:t>
      </w:r>
      <w:r w:rsidR="29A404B3" w:rsidRPr="596F5D4F">
        <w:rPr>
          <w:rFonts w:ascii="Times New Roman" w:hAnsi="Times New Roman" w:cs="Times New Roman"/>
          <w:sz w:val="24"/>
          <w:szCs w:val="24"/>
        </w:rPr>
        <w:t>17.04.</w:t>
      </w:r>
      <w:r w:rsidRPr="596F5D4F">
        <w:rPr>
          <w:rFonts w:ascii="Times New Roman" w:hAnsi="Times New Roman" w:cs="Times New Roman"/>
          <w:sz w:val="24"/>
          <w:szCs w:val="24"/>
        </w:rPr>
        <w:t>2028.</w:t>
      </w:r>
    </w:p>
    <w:p w14:paraId="78756347" w14:textId="31988BA9" w:rsidR="3EC5A5A9" w:rsidRDefault="3EC5A5A9">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Samuti sätestatakse nõuded korduskasutuskõlblikuks hinnatud tekstiil-, tekstiiliga seotud ja jalatsitoodete riikidevahelistele saadetistele, et tagada korduskasutuseks mõeldud toodete eristamine jäätmetest ning vältida jäätmete ebaseaduslikku piiriülest vedu.</w:t>
      </w:r>
    </w:p>
    <w:p w14:paraId="20F6F541" w14:textId="77777777" w:rsidR="004C36E6" w:rsidRDefault="004C36E6" w:rsidP="596F5D4F">
      <w:pPr>
        <w:spacing w:after="0" w:line="240" w:lineRule="auto"/>
        <w:jc w:val="both"/>
        <w:rPr>
          <w:rFonts w:ascii="Times New Roman" w:hAnsi="Times New Roman" w:cs="Times New Roman"/>
          <w:sz w:val="24"/>
          <w:szCs w:val="24"/>
        </w:rPr>
      </w:pPr>
    </w:p>
    <w:p w14:paraId="76CF6139" w14:textId="41E8B27F" w:rsidR="3EC5A5A9" w:rsidRDefault="5EB0DCD9"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 xml:space="preserve">Muudatustega kehtestatakse </w:t>
      </w:r>
      <w:r w:rsidR="2FFD2166" w:rsidRPr="596F5D4F">
        <w:rPr>
          <w:rFonts w:ascii="Times New Roman" w:hAnsi="Times New Roman" w:cs="Times New Roman"/>
          <w:sz w:val="24"/>
          <w:szCs w:val="24"/>
        </w:rPr>
        <w:t xml:space="preserve">teabe- ja </w:t>
      </w:r>
      <w:r w:rsidR="7558FB0C" w:rsidRPr="596F5D4F">
        <w:rPr>
          <w:rFonts w:ascii="Times New Roman" w:hAnsi="Times New Roman" w:cs="Times New Roman"/>
          <w:sz w:val="24"/>
          <w:szCs w:val="24"/>
        </w:rPr>
        <w:t>hoolsuskohustus</w:t>
      </w:r>
      <w:r w:rsidRPr="596F5D4F">
        <w:rPr>
          <w:rFonts w:ascii="Times New Roman" w:hAnsi="Times New Roman" w:cs="Times New Roman"/>
          <w:sz w:val="24"/>
          <w:szCs w:val="24"/>
        </w:rPr>
        <w:t xml:space="preserve"> digiplatvormidele ja ekspediitorteenuse osutajatele</w:t>
      </w:r>
      <w:r w:rsidR="3526DE09" w:rsidRPr="596F5D4F">
        <w:rPr>
          <w:rFonts w:ascii="Times New Roman" w:hAnsi="Times New Roman" w:cs="Times New Roman"/>
          <w:sz w:val="24"/>
          <w:szCs w:val="24"/>
        </w:rPr>
        <w:t xml:space="preserve"> ning vastutussätted</w:t>
      </w:r>
      <w:r w:rsidRPr="596F5D4F">
        <w:rPr>
          <w:rFonts w:ascii="Times New Roman" w:hAnsi="Times New Roman" w:cs="Times New Roman"/>
          <w:sz w:val="24"/>
          <w:szCs w:val="24"/>
        </w:rPr>
        <w:t>. Digiplatvormidel tekib kohustus kontrollida, et nende kaudu Eesti tarbijatele tekstiil-, tekstiiliga seotud või jalatsitooteid pakkuvad tootjad oleksid täitnud tootjavastutusest tulenevad nõuded. Samuti nähakse ette ekspediitorteenuse osutajate hoolsuskohustus tootjate esitatud teabe kontrollimisel ning tootjate vastutus esitatud andmete õigsuse eest. Nõuete rikkumise korral kehtestatakse järelevalve- ja vastutusmeetmed.</w:t>
      </w:r>
    </w:p>
    <w:p w14:paraId="6D4A4DDB" w14:textId="77777777" w:rsidR="004C36E6" w:rsidRDefault="004C36E6">
      <w:pPr>
        <w:spacing w:after="0" w:line="240" w:lineRule="auto"/>
        <w:jc w:val="both"/>
        <w:rPr>
          <w:rFonts w:ascii="Times New Roman" w:hAnsi="Times New Roman" w:cs="Times New Roman"/>
          <w:sz w:val="24"/>
          <w:szCs w:val="24"/>
        </w:rPr>
      </w:pPr>
    </w:p>
    <w:p w14:paraId="1091002D" w14:textId="7D965210" w:rsidR="3EC5A5A9" w:rsidRDefault="3EC5A5A9"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Olulise muudatusena tunnustatakse sotsiaalmajanduse üksuste rolli tekstiiltoodete korduskasutamise, korduskasutuseks ettevalmistamise ja liigiti kogumise süsteemis. Sotsiaalmajanduse üksustele võimaldatakse osaleda tootjavastutuse raames loodud kogumisvõrgustikes ning sätestatakse nende õigused ja kohustused kogutud tekstiiltoodete käitlemisel ja andmete esitamisel. Muudatuste eesmärk on tagada tekstiili</w:t>
      </w:r>
      <w:r w:rsidR="4C9063BA" w:rsidRPr="596F5D4F">
        <w:rPr>
          <w:rFonts w:ascii="Times New Roman" w:hAnsi="Times New Roman" w:cs="Times New Roman"/>
          <w:sz w:val="24"/>
          <w:szCs w:val="24"/>
        </w:rPr>
        <w:t xml:space="preserve">de ja nendest tekkinud </w:t>
      </w:r>
      <w:r w:rsidRPr="596F5D4F">
        <w:rPr>
          <w:rFonts w:ascii="Times New Roman" w:hAnsi="Times New Roman" w:cs="Times New Roman"/>
          <w:sz w:val="24"/>
          <w:szCs w:val="24"/>
        </w:rPr>
        <w:t>jäätmete tõhusam kogumine ja käitlemine ning suurendada korduskasutuse ja ringlussevõtu osakaalu kooskõlas ringmajanduse põhimõtetega.</w:t>
      </w:r>
    </w:p>
    <w:p w14:paraId="0786E3E6" w14:textId="77777777" w:rsidR="004C36E6" w:rsidRDefault="004C36E6" w:rsidP="1B235142">
      <w:pPr>
        <w:spacing w:after="0" w:line="240" w:lineRule="auto"/>
        <w:jc w:val="both"/>
        <w:rPr>
          <w:rFonts w:ascii="Times New Roman" w:hAnsi="Times New Roman" w:cs="Times New Roman"/>
          <w:i/>
          <w:iCs/>
          <w:sz w:val="24"/>
          <w:szCs w:val="24"/>
        </w:rPr>
      </w:pPr>
    </w:p>
    <w:p w14:paraId="480D5EBE" w14:textId="6F64C282" w:rsidR="187F59AA" w:rsidRDefault="0E8C5D94" w:rsidP="1B235142">
      <w:pPr>
        <w:spacing w:after="0" w:line="240" w:lineRule="auto"/>
        <w:jc w:val="both"/>
        <w:rPr>
          <w:rFonts w:ascii="Times New Roman" w:hAnsi="Times New Roman" w:cs="Times New Roman"/>
          <w:i/>
          <w:iCs/>
          <w:sz w:val="24"/>
          <w:szCs w:val="24"/>
        </w:rPr>
      </w:pPr>
      <w:r w:rsidRPr="1B235142">
        <w:rPr>
          <w:rFonts w:ascii="Times New Roman" w:hAnsi="Times New Roman" w:cs="Times New Roman"/>
          <w:i/>
          <w:iCs/>
          <w:sz w:val="24"/>
          <w:szCs w:val="24"/>
        </w:rPr>
        <w:t>Toidujäätmed</w:t>
      </w:r>
    </w:p>
    <w:p w14:paraId="61C2B596" w14:textId="4A459820" w:rsidR="00391972" w:rsidRDefault="00B57FDC" w:rsidP="005D2309">
      <w:pPr>
        <w:spacing w:after="0" w:line="240" w:lineRule="auto"/>
        <w:jc w:val="both"/>
        <w:rPr>
          <w:rFonts w:ascii="Times New Roman" w:hAnsi="Times New Roman" w:cs="Times New Roman"/>
          <w:sz w:val="24"/>
          <w:szCs w:val="24"/>
        </w:rPr>
      </w:pPr>
      <w:r w:rsidRPr="00B57FDC">
        <w:rPr>
          <w:rFonts w:ascii="Times New Roman" w:hAnsi="Times New Roman" w:cs="Times New Roman"/>
          <w:sz w:val="24"/>
          <w:szCs w:val="24"/>
        </w:rPr>
        <w:t>2021</w:t>
      </w:r>
      <w:r>
        <w:rPr>
          <w:rFonts w:ascii="Times New Roman" w:hAnsi="Times New Roman" w:cs="Times New Roman"/>
          <w:sz w:val="24"/>
          <w:szCs w:val="24"/>
        </w:rPr>
        <w:t>.</w:t>
      </w:r>
      <w:r w:rsidRPr="00B57FDC">
        <w:rPr>
          <w:rFonts w:ascii="Times New Roman" w:hAnsi="Times New Roman" w:cs="Times New Roman"/>
          <w:sz w:val="24"/>
          <w:szCs w:val="24"/>
        </w:rPr>
        <w:t xml:space="preserve"> aastal valminud toidujäätmete ja toidukao tekke uuringu</w:t>
      </w:r>
      <w:r w:rsidR="00F256B5">
        <w:rPr>
          <w:rStyle w:val="Allmrkuseviide"/>
          <w:rFonts w:ascii="Times New Roman" w:hAnsi="Times New Roman" w:cs="Times New Roman"/>
          <w:sz w:val="24"/>
          <w:szCs w:val="24"/>
        </w:rPr>
        <w:footnoteReference w:id="1"/>
      </w:r>
      <w:r w:rsidRPr="00B57FDC">
        <w:rPr>
          <w:rFonts w:ascii="Times New Roman" w:hAnsi="Times New Roman" w:cs="Times New Roman"/>
          <w:sz w:val="24"/>
          <w:szCs w:val="24"/>
        </w:rPr>
        <w:t xml:space="preserve"> andmetel </w:t>
      </w:r>
      <w:r>
        <w:rPr>
          <w:rFonts w:ascii="Times New Roman" w:hAnsi="Times New Roman" w:cs="Times New Roman"/>
          <w:sz w:val="24"/>
          <w:szCs w:val="24"/>
        </w:rPr>
        <w:t>tekkis</w:t>
      </w:r>
      <w:r w:rsidRPr="00B57FDC">
        <w:rPr>
          <w:rFonts w:ascii="Times New Roman" w:hAnsi="Times New Roman" w:cs="Times New Roman"/>
          <w:sz w:val="24"/>
          <w:szCs w:val="24"/>
        </w:rPr>
        <w:t xml:space="preserve"> </w:t>
      </w:r>
      <w:r w:rsidR="00F256B5">
        <w:rPr>
          <w:rFonts w:ascii="Times New Roman" w:hAnsi="Times New Roman" w:cs="Times New Roman"/>
          <w:sz w:val="24"/>
          <w:szCs w:val="24"/>
        </w:rPr>
        <w:t xml:space="preserve">2020. aastal </w:t>
      </w:r>
      <w:r w:rsidRPr="00B57FDC">
        <w:rPr>
          <w:rFonts w:ascii="Times New Roman" w:hAnsi="Times New Roman" w:cs="Times New Roman"/>
          <w:sz w:val="24"/>
          <w:szCs w:val="24"/>
        </w:rPr>
        <w:t xml:space="preserve">Eestis aastas </w:t>
      </w:r>
      <w:r w:rsidR="00CA3090">
        <w:rPr>
          <w:rFonts w:ascii="Times New Roman" w:hAnsi="Times New Roman" w:cs="Times New Roman"/>
          <w:sz w:val="24"/>
          <w:szCs w:val="24"/>
        </w:rPr>
        <w:t>u</w:t>
      </w:r>
      <w:r w:rsidRPr="00B57FDC">
        <w:rPr>
          <w:rFonts w:ascii="Times New Roman" w:hAnsi="Times New Roman" w:cs="Times New Roman"/>
          <w:sz w:val="24"/>
          <w:szCs w:val="24"/>
        </w:rPr>
        <w:t xml:space="preserve"> 167 000 t</w:t>
      </w:r>
      <w:r w:rsidR="004C36E6">
        <w:rPr>
          <w:rFonts w:ascii="Times New Roman" w:hAnsi="Times New Roman" w:cs="Times New Roman"/>
          <w:sz w:val="24"/>
          <w:szCs w:val="24"/>
        </w:rPr>
        <w:t>onni</w:t>
      </w:r>
      <w:r w:rsidRPr="00B57FDC">
        <w:rPr>
          <w:rFonts w:ascii="Times New Roman" w:hAnsi="Times New Roman" w:cs="Times New Roman"/>
          <w:sz w:val="24"/>
          <w:szCs w:val="24"/>
        </w:rPr>
        <w:t xml:space="preserve"> toidujäätmeid. </w:t>
      </w:r>
      <w:r w:rsidR="00F256B5">
        <w:rPr>
          <w:rFonts w:ascii="Times New Roman" w:hAnsi="Times New Roman" w:cs="Times New Roman"/>
          <w:sz w:val="24"/>
          <w:szCs w:val="24"/>
        </w:rPr>
        <w:t xml:space="preserve">Järgnevatel aastatel </w:t>
      </w:r>
      <w:r w:rsidR="004924C8">
        <w:rPr>
          <w:rFonts w:ascii="Times New Roman" w:hAnsi="Times New Roman" w:cs="Times New Roman"/>
          <w:sz w:val="24"/>
          <w:szCs w:val="24"/>
        </w:rPr>
        <w:t>näitas</w:t>
      </w:r>
      <w:r w:rsidR="00F256B5">
        <w:rPr>
          <w:rFonts w:ascii="Times New Roman" w:hAnsi="Times New Roman" w:cs="Times New Roman"/>
          <w:sz w:val="24"/>
          <w:szCs w:val="24"/>
        </w:rPr>
        <w:t xml:space="preserve"> Eesti toidujäätmete teke kasvutrendi ning keskmine aastane toidujäätmete teke aastatel 2020</w:t>
      </w:r>
      <w:r w:rsidR="004C36E6">
        <w:rPr>
          <w:rFonts w:ascii="Times New Roman" w:hAnsi="Times New Roman" w:cs="Times New Roman"/>
          <w:sz w:val="24"/>
          <w:szCs w:val="24"/>
        </w:rPr>
        <w:t>–</w:t>
      </w:r>
      <w:r w:rsidR="00F256B5">
        <w:rPr>
          <w:rFonts w:ascii="Times New Roman" w:hAnsi="Times New Roman" w:cs="Times New Roman"/>
          <w:sz w:val="24"/>
          <w:szCs w:val="24"/>
        </w:rPr>
        <w:t xml:space="preserve">2024 oli </w:t>
      </w:r>
      <w:r w:rsidR="004924C8">
        <w:rPr>
          <w:rFonts w:ascii="Times New Roman" w:hAnsi="Times New Roman" w:cs="Times New Roman"/>
          <w:sz w:val="24"/>
          <w:szCs w:val="24"/>
        </w:rPr>
        <w:t>174 475 tonni</w:t>
      </w:r>
      <w:r w:rsidR="00C26D01">
        <w:rPr>
          <w:rStyle w:val="Allmrkuseviide"/>
          <w:rFonts w:ascii="Times New Roman" w:hAnsi="Times New Roman" w:cs="Times New Roman"/>
          <w:sz w:val="24"/>
          <w:szCs w:val="24"/>
        </w:rPr>
        <w:footnoteReference w:id="2"/>
      </w:r>
      <w:r w:rsidR="004924C8">
        <w:rPr>
          <w:rFonts w:ascii="Times New Roman" w:hAnsi="Times New Roman" w:cs="Times New Roman"/>
          <w:sz w:val="24"/>
          <w:szCs w:val="24"/>
        </w:rPr>
        <w:t xml:space="preserve">. </w:t>
      </w:r>
      <w:r w:rsidRPr="00B57FDC">
        <w:rPr>
          <w:rFonts w:ascii="Times New Roman" w:hAnsi="Times New Roman" w:cs="Times New Roman"/>
          <w:sz w:val="24"/>
          <w:szCs w:val="24"/>
        </w:rPr>
        <w:t xml:space="preserve">Ligi pool toidujäätmetest </w:t>
      </w:r>
      <w:r w:rsidR="002226A5">
        <w:rPr>
          <w:rFonts w:ascii="Times New Roman" w:hAnsi="Times New Roman" w:cs="Times New Roman"/>
          <w:sz w:val="24"/>
          <w:szCs w:val="24"/>
        </w:rPr>
        <w:t>tekib</w:t>
      </w:r>
      <w:r w:rsidRPr="00B57FDC">
        <w:rPr>
          <w:rFonts w:ascii="Times New Roman" w:hAnsi="Times New Roman" w:cs="Times New Roman"/>
          <w:sz w:val="24"/>
          <w:szCs w:val="24"/>
        </w:rPr>
        <w:t xml:space="preserve"> kodumajapidamistes, </w:t>
      </w:r>
      <w:r w:rsidR="002226A5">
        <w:rPr>
          <w:rFonts w:ascii="Times New Roman" w:hAnsi="Times New Roman" w:cs="Times New Roman"/>
          <w:sz w:val="24"/>
          <w:szCs w:val="24"/>
        </w:rPr>
        <w:t xml:space="preserve">järgnevad esmatootmine ja toidutööstus, </w:t>
      </w:r>
      <w:r w:rsidRPr="00B57FDC">
        <w:rPr>
          <w:rFonts w:ascii="Times New Roman" w:hAnsi="Times New Roman" w:cs="Times New Roman"/>
          <w:sz w:val="24"/>
          <w:szCs w:val="24"/>
        </w:rPr>
        <w:lastRenderedPageBreak/>
        <w:t>kaubandus</w:t>
      </w:r>
      <w:r w:rsidR="002226A5">
        <w:rPr>
          <w:rFonts w:ascii="Times New Roman" w:hAnsi="Times New Roman" w:cs="Times New Roman"/>
          <w:sz w:val="24"/>
          <w:szCs w:val="24"/>
        </w:rPr>
        <w:t xml:space="preserve"> ning toidutarneahela sektorite võrdluses väikseim toidujäätmete teke on t</w:t>
      </w:r>
      <w:r w:rsidRPr="00B57FDC">
        <w:rPr>
          <w:rFonts w:ascii="Times New Roman" w:hAnsi="Times New Roman" w:cs="Times New Roman"/>
          <w:sz w:val="24"/>
          <w:szCs w:val="24"/>
        </w:rPr>
        <w:t>oitlustussektoris.</w:t>
      </w:r>
      <w:r w:rsidR="00C05373">
        <w:rPr>
          <w:rFonts w:ascii="Times New Roman" w:hAnsi="Times New Roman" w:cs="Times New Roman"/>
          <w:sz w:val="24"/>
          <w:szCs w:val="24"/>
        </w:rPr>
        <w:t xml:space="preserve"> </w:t>
      </w:r>
      <w:r w:rsidR="002226A5">
        <w:rPr>
          <w:rFonts w:ascii="Times New Roman" w:hAnsi="Times New Roman" w:cs="Times New Roman"/>
          <w:sz w:val="24"/>
          <w:szCs w:val="24"/>
        </w:rPr>
        <w:t>2021. aastal avaldatud uuringu andmetel moodustas tekkinud t</w:t>
      </w:r>
      <w:r w:rsidRPr="00B57FDC">
        <w:rPr>
          <w:rFonts w:ascii="Times New Roman" w:hAnsi="Times New Roman" w:cs="Times New Roman"/>
          <w:sz w:val="24"/>
          <w:szCs w:val="24"/>
        </w:rPr>
        <w:t>oidujäätmetest poole raisku läinud toit</w:t>
      </w:r>
      <w:r w:rsidR="002226A5">
        <w:rPr>
          <w:rFonts w:ascii="Times New Roman" w:hAnsi="Times New Roman" w:cs="Times New Roman"/>
          <w:sz w:val="24"/>
          <w:szCs w:val="24"/>
        </w:rPr>
        <w:t xml:space="preserve"> ehk välditavad toidujäätmed</w:t>
      </w:r>
      <w:r w:rsidRPr="00B57FDC">
        <w:rPr>
          <w:rFonts w:ascii="Times New Roman" w:hAnsi="Times New Roman" w:cs="Times New Roman"/>
          <w:sz w:val="24"/>
          <w:szCs w:val="24"/>
        </w:rPr>
        <w:t xml:space="preserve">. </w:t>
      </w:r>
      <w:r w:rsidR="007946B8">
        <w:rPr>
          <w:rFonts w:ascii="Times New Roman" w:hAnsi="Times New Roman" w:cs="Times New Roman"/>
          <w:sz w:val="24"/>
          <w:szCs w:val="24"/>
        </w:rPr>
        <w:t>Uuringud nii Eestis kui teistes riikides on näidanud, et k</w:t>
      </w:r>
      <w:r w:rsidR="007946B8" w:rsidRPr="00B57FDC">
        <w:rPr>
          <w:rFonts w:ascii="Times New Roman" w:hAnsi="Times New Roman" w:cs="Times New Roman"/>
          <w:sz w:val="24"/>
          <w:szCs w:val="24"/>
        </w:rPr>
        <w:t>õige rohkem läheb toitu raisku kodumajapidamistes.</w:t>
      </w:r>
      <w:r w:rsidR="007946B8">
        <w:rPr>
          <w:rFonts w:ascii="Times New Roman" w:hAnsi="Times New Roman" w:cs="Times New Roman"/>
          <w:sz w:val="24"/>
          <w:szCs w:val="24"/>
        </w:rPr>
        <w:t xml:space="preserve"> Eestis k</w:t>
      </w:r>
      <w:r w:rsidR="002226A5" w:rsidRPr="00B57FDC">
        <w:rPr>
          <w:rFonts w:ascii="Times New Roman" w:hAnsi="Times New Roman" w:cs="Times New Roman"/>
          <w:sz w:val="24"/>
          <w:szCs w:val="24"/>
        </w:rPr>
        <w:t xml:space="preserve">ogu toidutarneahelas </w:t>
      </w:r>
      <w:r w:rsidR="002226A5">
        <w:rPr>
          <w:rFonts w:ascii="Times New Roman" w:hAnsi="Times New Roman" w:cs="Times New Roman"/>
          <w:sz w:val="24"/>
          <w:szCs w:val="24"/>
        </w:rPr>
        <w:t xml:space="preserve">aasta jooksul </w:t>
      </w:r>
      <w:r w:rsidR="002226A5" w:rsidRPr="00B57FDC">
        <w:rPr>
          <w:rFonts w:ascii="Times New Roman" w:hAnsi="Times New Roman" w:cs="Times New Roman"/>
          <w:sz w:val="24"/>
          <w:szCs w:val="24"/>
        </w:rPr>
        <w:t xml:space="preserve">raisatud toidu väärtus </w:t>
      </w:r>
      <w:r w:rsidR="007946B8">
        <w:rPr>
          <w:rFonts w:ascii="Times New Roman" w:hAnsi="Times New Roman" w:cs="Times New Roman"/>
          <w:sz w:val="24"/>
          <w:szCs w:val="24"/>
        </w:rPr>
        <w:t xml:space="preserve">oli </w:t>
      </w:r>
      <w:r w:rsidR="00377C68">
        <w:rPr>
          <w:rFonts w:ascii="Times New Roman" w:hAnsi="Times New Roman" w:cs="Times New Roman"/>
          <w:sz w:val="24"/>
          <w:szCs w:val="24"/>
        </w:rPr>
        <w:t xml:space="preserve">2020. aastal </w:t>
      </w:r>
      <w:r w:rsidR="002226A5" w:rsidRPr="00B57FDC">
        <w:rPr>
          <w:rFonts w:ascii="Times New Roman" w:hAnsi="Times New Roman" w:cs="Times New Roman"/>
          <w:sz w:val="24"/>
          <w:szCs w:val="24"/>
        </w:rPr>
        <w:t>kokku hinnanguliselt 164 miljonit eurot</w:t>
      </w:r>
      <w:r w:rsidR="002226A5">
        <w:rPr>
          <w:rFonts w:ascii="Times New Roman" w:hAnsi="Times New Roman" w:cs="Times New Roman"/>
          <w:sz w:val="24"/>
          <w:szCs w:val="24"/>
        </w:rPr>
        <w:t xml:space="preserve">. </w:t>
      </w:r>
      <w:r w:rsidR="007946B8">
        <w:rPr>
          <w:rFonts w:ascii="Times New Roman" w:hAnsi="Times New Roman" w:cs="Times New Roman"/>
          <w:sz w:val="24"/>
          <w:szCs w:val="24"/>
        </w:rPr>
        <w:t>Lisaks</w:t>
      </w:r>
      <w:r w:rsidR="00A83869">
        <w:rPr>
          <w:rFonts w:ascii="Times New Roman" w:hAnsi="Times New Roman" w:cs="Times New Roman"/>
          <w:sz w:val="24"/>
          <w:szCs w:val="24"/>
        </w:rPr>
        <w:t xml:space="preserve"> majanduslikele mõjudele ja</w:t>
      </w:r>
      <w:r w:rsidR="007946B8">
        <w:rPr>
          <w:rFonts w:ascii="Times New Roman" w:hAnsi="Times New Roman" w:cs="Times New Roman"/>
          <w:sz w:val="24"/>
          <w:szCs w:val="24"/>
        </w:rPr>
        <w:t xml:space="preserve"> rahalisele kulule kaasnevad t</w:t>
      </w:r>
      <w:r w:rsidR="007946B8" w:rsidRPr="007946B8">
        <w:rPr>
          <w:rFonts w:ascii="Times New Roman" w:hAnsi="Times New Roman" w:cs="Times New Roman"/>
          <w:sz w:val="24"/>
          <w:szCs w:val="24"/>
        </w:rPr>
        <w:t xml:space="preserve">oiduraiskamisega </w:t>
      </w:r>
      <w:r w:rsidR="00A83869">
        <w:rPr>
          <w:rFonts w:ascii="Times New Roman" w:hAnsi="Times New Roman" w:cs="Times New Roman"/>
          <w:sz w:val="24"/>
          <w:szCs w:val="24"/>
        </w:rPr>
        <w:t>olulised</w:t>
      </w:r>
      <w:r w:rsidR="00322714">
        <w:rPr>
          <w:rFonts w:ascii="Times New Roman" w:hAnsi="Times New Roman" w:cs="Times New Roman"/>
          <w:sz w:val="24"/>
          <w:szCs w:val="24"/>
        </w:rPr>
        <w:t xml:space="preserve"> sotsiaalsed mõjud ning</w:t>
      </w:r>
      <w:r w:rsidR="00A83869">
        <w:rPr>
          <w:rFonts w:ascii="Times New Roman" w:hAnsi="Times New Roman" w:cs="Times New Roman"/>
          <w:sz w:val="24"/>
          <w:szCs w:val="24"/>
        </w:rPr>
        <w:t xml:space="preserve"> keskkonnamõjud, nagu </w:t>
      </w:r>
      <w:r w:rsidR="007946B8" w:rsidRPr="007946B8">
        <w:rPr>
          <w:rFonts w:ascii="Times New Roman" w:hAnsi="Times New Roman" w:cs="Times New Roman"/>
          <w:sz w:val="24"/>
          <w:szCs w:val="24"/>
        </w:rPr>
        <w:t>kasvuhoonegaaside heide, tarbetu vee ja põllumajandusmaa kasutamine ning bioloogilise mitmekesisuse vähenemine</w:t>
      </w:r>
      <w:r w:rsidR="00A83869">
        <w:rPr>
          <w:rFonts w:ascii="Times New Roman" w:hAnsi="Times New Roman" w:cs="Times New Roman"/>
          <w:sz w:val="24"/>
          <w:szCs w:val="24"/>
        </w:rPr>
        <w:t>.</w:t>
      </w:r>
    </w:p>
    <w:p w14:paraId="6C386EBB" w14:textId="77777777" w:rsidR="004C36E6" w:rsidRDefault="004C36E6">
      <w:pPr>
        <w:spacing w:after="0" w:line="240" w:lineRule="auto"/>
        <w:jc w:val="both"/>
        <w:rPr>
          <w:rFonts w:ascii="Times New Roman" w:hAnsi="Times New Roman" w:cs="Times New Roman"/>
          <w:sz w:val="24"/>
          <w:szCs w:val="24"/>
        </w:rPr>
      </w:pPr>
    </w:p>
    <w:p w14:paraId="63457472" w14:textId="2CAF05BD" w:rsidR="0075707F" w:rsidRDefault="00587360">
      <w:pPr>
        <w:spacing w:after="0" w:line="240" w:lineRule="auto"/>
        <w:jc w:val="both"/>
        <w:rPr>
          <w:rFonts w:ascii="Times New Roman" w:hAnsi="Times New Roman" w:cs="Times New Roman"/>
          <w:sz w:val="24"/>
          <w:szCs w:val="24"/>
        </w:rPr>
      </w:pPr>
      <w:r w:rsidRPr="55165361">
        <w:rPr>
          <w:rFonts w:ascii="Times New Roman" w:hAnsi="Times New Roman" w:cs="Times New Roman"/>
          <w:sz w:val="24"/>
          <w:szCs w:val="24"/>
        </w:rPr>
        <w:t>Nii Eesti kui teised E</w:t>
      </w:r>
      <w:r w:rsidR="004C36E6">
        <w:rPr>
          <w:rFonts w:ascii="Times New Roman" w:hAnsi="Times New Roman" w:cs="Times New Roman"/>
          <w:sz w:val="24"/>
          <w:szCs w:val="24"/>
        </w:rPr>
        <w:t>Li</w:t>
      </w:r>
      <w:r w:rsidRPr="55165361">
        <w:rPr>
          <w:rFonts w:ascii="Times New Roman" w:hAnsi="Times New Roman" w:cs="Times New Roman"/>
          <w:sz w:val="24"/>
          <w:szCs w:val="24"/>
        </w:rPr>
        <w:t xml:space="preserve"> liikmesriigid on pühendunud ÜRO kestliku arengu eesmärkide saavutamisele. </w:t>
      </w:r>
      <w:r w:rsidR="0088390F" w:rsidRPr="55165361">
        <w:rPr>
          <w:rFonts w:ascii="Times New Roman" w:hAnsi="Times New Roman" w:cs="Times New Roman"/>
          <w:sz w:val="24"/>
          <w:szCs w:val="24"/>
        </w:rPr>
        <w:t xml:space="preserve">Kestliku arengu eesmärgi 12.3 kohaselt tuleb 2030. aastaks vähendada kogu maailmas jaekaubanduses ja tarbimises ühe elaniku kohta tekkivaid toidujäätmeid 50% ning vähendada tootmis- ja tarneahelas tekkivat toidukadu. Paraku ei ole senised jõupingutused toidujäätmete tekke vähendamiseks olnud piisavad. </w:t>
      </w:r>
      <w:r w:rsidR="008355A6" w:rsidRPr="55165361">
        <w:rPr>
          <w:rFonts w:ascii="Times New Roman" w:hAnsi="Times New Roman" w:cs="Times New Roman"/>
          <w:sz w:val="24"/>
          <w:szCs w:val="24"/>
        </w:rPr>
        <w:t>Jäätmete raamdirektiivi</w:t>
      </w:r>
      <w:r w:rsidR="00CB13A3">
        <w:rPr>
          <w:rFonts w:ascii="Times New Roman" w:hAnsi="Times New Roman" w:cs="Times New Roman"/>
          <w:sz w:val="24"/>
          <w:szCs w:val="24"/>
        </w:rPr>
        <w:t xml:space="preserve"> kohased</w:t>
      </w:r>
      <w:r w:rsidR="008355A6" w:rsidRPr="55165361">
        <w:rPr>
          <w:rFonts w:ascii="Times New Roman" w:hAnsi="Times New Roman" w:cs="Times New Roman"/>
          <w:sz w:val="24"/>
          <w:szCs w:val="24"/>
        </w:rPr>
        <w:t xml:space="preserve"> eesmär</w:t>
      </w:r>
      <w:r w:rsidR="00CB13A3">
        <w:rPr>
          <w:rFonts w:ascii="Times New Roman" w:hAnsi="Times New Roman" w:cs="Times New Roman"/>
          <w:sz w:val="24"/>
          <w:szCs w:val="24"/>
        </w:rPr>
        <w:t>gid on</w:t>
      </w:r>
      <w:r w:rsidR="008355A6" w:rsidRPr="55165361">
        <w:rPr>
          <w:rFonts w:ascii="Times New Roman" w:hAnsi="Times New Roman" w:cs="Times New Roman"/>
          <w:sz w:val="24"/>
          <w:szCs w:val="24"/>
        </w:rPr>
        <w:t xml:space="preserve"> senisest enam vähendada ja vältida toidujäätmete teket ning võtta selleks </w:t>
      </w:r>
      <w:r w:rsidR="004C36E6">
        <w:rPr>
          <w:rFonts w:ascii="Times New Roman" w:hAnsi="Times New Roman" w:cs="Times New Roman"/>
          <w:sz w:val="24"/>
          <w:szCs w:val="24"/>
        </w:rPr>
        <w:t>lisa</w:t>
      </w:r>
      <w:r w:rsidR="008355A6" w:rsidRPr="55165361">
        <w:rPr>
          <w:rFonts w:ascii="Times New Roman" w:hAnsi="Times New Roman" w:cs="Times New Roman"/>
          <w:sz w:val="24"/>
          <w:szCs w:val="24"/>
        </w:rPr>
        <w:t>meetmeid.</w:t>
      </w:r>
    </w:p>
    <w:p w14:paraId="365D6543" w14:textId="77777777" w:rsidR="004C36E6" w:rsidRDefault="004C36E6" w:rsidP="001E3E31">
      <w:pPr>
        <w:spacing w:after="0" w:line="240" w:lineRule="auto"/>
        <w:jc w:val="both"/>
        <w:rPr>
          <w:rFonts w:ascii="Times New Roman" w:hAnsi="Times New Roman" w:cs="Times New Roman"/>
          <w:sz w:val="24"/>
          <w:szCs w:val="24"/>
        </w:rPr>
      </w:pPr>
    </w:p>
    <w:p w14:paraId="4D6A52E6" w14:textId="1164F0F1" w:rsidR="1DDD2C4F" w:rsidRDefault="6B8A76B4" w:rsidP="001E3E31">
      <w:pPr>
        <w:spacing w:after="0" w:line="240" w:lineRule="auto"/>
        <w:jc w:val="both"/>
        <w:rPr>
          <w:rFonts w:ascii="Times New Roman" w:hAnsi="Times New Roman" w:cs="Times New Roman"/>
          <w:sz w:val="24"/>
          <w:szCs w:val="24"/>
        </w:rPr>
      </w:pPr>
      <w:r w:rsidRPr="00271C5C">
        <w:rPr>
          <w:rFonts w:ascii="Times New Roman" w:hAnsi="Times New Roman" w:cs="Times New Roman"/>
          <w:b/>
          <w:bCs/>
          <w:sz w:val="24"/>
          <w:szCs w:val="24"/>
        </w:rPr>
        <w:t>Toidujäätmeid käsitleva</w:t>
      </w:r>
      <w:r w:rsidR="7E0E47D3" w:rsidRPr="69449114">
        <w:rPr>
          <w:rFonts w:ascii="Times New Roman" w:hAnsi="Times New Roman" w:cs="Times New Roman"/>
          <w:b/>
          <w:bCs/>
          <w:sz w:val="24"/>
          <w:szCs w:val="24"/>
        </w:rPr>
        <w:t xml:space="preserve">te </w:t>
      </w:r>
      <w:r w:rsidRPr="004A106C">
        <w:rPr>
          <w:rFonts w:ascii="Times New Roman" w:hAnsi="Times New Roman" w:cs="Times New Roman"/>
          <w:b/>
          <w:bCs/>
          <w:sz w:val="24"/>
          <w:szCs w:val="24"/>
        </w:rPr>
        <w:t>muudatu</w:t>
      </w:r>
      <w:r w:rsidR="231108FE" w:rsidRPr="69449114">
        <w:rPr>
          <w:rFonts w:ascii="Times New Roman" w:hAnsi="Times New Roman" w:cs="Times New Roman"/>
          <w:b/>
          <w:bCs/>
          <w:sz w:val="24"/>
          <w:szCs w:val="24"/>
        </w:rPr>
        <w:t>stega</w:t>
      </w:r>
      <w:r w:rsidR="00271C5C" w:rsidRPr="004A106C">
        <w:rPr>
          <w:rFonts w:ascii="Times New Roman" w:hAnsi="Times New Roman" w:cs="Times New Roman"/>
          <w:sz w:val="24"/>
          <w:szCs w:val="24"/>
        </w:rPr>
        <w:t xml:space="preserve"> nähakse ette </w:t>
      </w:r>
      <w:r w:rsidR="0087124A">
        <w:rPr>
          <w:rFonts w:ascii="Times New Roman" w:hAnsi="Times New Roman" w:cs="Times New Roman"/>
          <w:sz w:val="24"/>
          <w:szCs w:val="24"/>
        </w:rPr>
        <w:t>kohustused</w:t>
      </w:r>
      <w:r w:rsidR="00271C5C" w:rsidRPr="004A106C">
        <w:rPr>
          <w:rFonts w:ascii="Times New Roman" w:hAnsi="Times New Roman" w:cs="Times New Roman"/>
          <w:sz w:val="24"/>
          <w:szCs w:val="24"/>
        </w:rPr>
        <w:t xml:space="preserve"> toidujäätmete tekke vähendamiseks. </w:t>
      </w:r>
      <w:proofErr w:type="spellStart"/>
      <w:r w:rsidR="00CA1E7E" w:rsidRPr="55165361">
        <w:rPr>
          <w:rFonts w:ascii="Times New Roman" w:hAnsi="Times New Roman" w:cs="Times New Roman"/>
          <w:sz w:val="24"/>
          <w:szCs w:val="24"/>
        </w:rPr>
        <w:t>JäätSis</w:t>
      </w:r>
      <w:proofErr w:type="spellEnd"/>
      <w:r w:rsidR="00186E3B" w:rsidRPr="55165361">
        <w:rPr>
          <w:rFonts w:ascii="Times New Roman" w:hAnsi="Times New Roman" w:cs="Times New Roman"/>
          <w:sz w:val="24"/>
          <w:szCs w:val="24"/>
        </w:rPr>
        <w:t xml:space="preserve"> </w:t>
      </w:r>
      <w:r w:rsidR="4EF2EAE3" w:rsidRPr="55165361">
        <w:rPr>
          <w:rFonts w:ascii="Times New Roman" w:hAnsi="Times New Roman" w:cs="Times New Roman"/>
          <w:sz w:val="24"/>
          <w:szCs w:val="24"/>
        </w:rPr>
        <w:t xml:space="preserve">kehtestatakse </w:t>
      </w:r>
      <w:r w:rsidR="002F1EEB" w:rsidRPr="55165361">
        <w:rPr>
          <w:rFonts w:ascii="Times New Roman" w:hAnsi="Times New Roman" w:cs="Times New Roman"/>
          <w:sz w:val="24"/>
          <w:szCs w:val="24"/>
        </w:rPr>
        <w:t>edaspidi</w:t>
      </w:r>
      <w:r w:rsidR="0087124A">
        <w:rPr>
          <w:rFonts w:ascii="Times New Roman" w:hAnsi="Times New Roman" w:cs="Times New Roman"/>
          <w:sz w:val="24"/>
          <w:szCs w:val="24"/>
        </w:rPr>
        <w:t xml:space="preserve"> riiklikud</w:t>
      </w:r>
      <w:r w:rsidR="002F1EEB" w:rsidRPr="55165361">
        <w:rPr>
          <w:rFonts w:ascii="Times New Roman" w:hAnsi="Times New Roman" w:cs="Times New Roman"/>
          <w:sz w:val="24"/>
          <w:szCs w:val="24"/>
        </w:rPr>
        <w:t xml:space="preserve"> </w:t>
      </w:r>
      <w:r w:rsidR="4EF2EAE3" w:rsidRPr="55165361">
        <w:rPr>
          <w:rFonts w:ascii="Times New Roman" w:hAnsi="Times New Roman" w:cs="Times New Roman"/>
          <w:sz w:val="24"/>
          <w:szCs w:val="24"/>
        </w:rPr>
        <w:t xml:space="preserve">toidujäätmete tekke vähendamise sihtarvud. </w:t>
      </w:r>
      <w:r w:rsidR="2EB0964C" w:rsidRPr="55165361">
        <w:rPr>
          <w:rFonts w:ascii="Times New Roman" w:hAnsi="Times New Roman" w:cs="Times New Roman"/>
          <w:sz w:val="24"/>
          <w:szCs w:val="24"/>
        </w:rPr>
        <w:t xml:space="preserve">Hiljemalt 2030. aasta lõpuks tuleb vähendada toidujäätmete teket toidutööstuses vähemalt 10% võrreldes </w:t>
      </w:r>
      <w:r w:rsidR="004C36E6">
        <w:rPr>
          <w:rFonts w:ascii="Times New Roman" w:hAnsi="Times New Roman" w:cs="Times New Roman"/>
          <w:sz w:val="24"/>
          <w:szCs w:val="24"/>
        </w:rPr>
        <w:t xml:space="preserve">aastate </w:t>
      </w:r>
      <w:r w:rsidR="2EB0964C" w:rsidRPr="55165361">
        <w:rPr>
          <w:rFonts w:ascii="Times New Roman" w:hAnsi="Times New Roman" w:cs="Times New Roman"/>
          <w:sz w:val="24"/>
          <w:szCs w:val="24"/>
        </w:rPr>
        <w:t>2021</w:t>
      </w:r>
      <w:r w:rsidR="004C36E6">
        <w:rPr>
          <w:rFonts w:ascii="Times New Roman" w:hAnsi="Times New Roman" w:cs="Times New Roman"/>
          <w:sz w:val="24"/>
          <w:szCs w:val="24"/>
        </w:rPr>
        <w:t>–</w:t>
      </w:r>
      <w:r w:rsidR="2EB0964C" w:rsidRPr="55165361">
        <w:rPr>
          <w:rFonts w:ascii="Times New Roman" w:hAnsi="Times New Roman" w:cs="Times New Roman"/>
          <w:sz w:val="24"/>
          <w:szCs w:val="24"/>
        </w:rPr>
        <w:t xml:space="preserve">2023 keskmise toidujäätmete kogusega. Tarbimise tasandil ehk jaemüügi ja muul viisil tarnimisel, restoranides ja toitlustuses ning kodumajapidamistes tuleb vähendada toidujäätmete teket vähemalt 30% elaniku kohta võrreldes </w:t>
      </w:r>
      <w:r w:rsidR="00CB13A3">
        <w:rPr>
          <w:rFonts w:ascii="Times New Roman" w:hAnsi="Times New Roman" w:cs="Times New Roman"/>
          <w:sz w:val="24"/>
          <w:szCs w:val="24"/>
        </w:rPr>
        <w:t xml:space="preserve">aastate </w:t>
      </w:r>
      <w:r w:rsidR="2EB0964C" w:rsidRPr="55165361">
        <w:rPr>
          <w:rFonts w:ascii="Times New Roman" w:hAnsi="Times New Roman" w:cs="Times New Roman"/>
          <w:sz w:val="24"/>
          <w:szCs w:val="24"/>
        </w:rPr>
        <w:t>2021</w:t>
      </w:r>
      <w:r w:rsidR="004C36E6">
        <w:rPr>
          <w:rFonts w:ascii="Times New Roman" w:hAnsi="Times New Roman" w:cs="Times New Roman"/>
          <w:sz w:val="24"/>
          <w:szCs w:val="24"/>
        </w:rPr>
        <w:t>–</w:t>
      </w:r>
      <w:r w:rsidR="2EB0964C" w:rsidRPr="55165361">
        <w:rPr>
          <w:rFonts w:ascii="Times New Roman" w:hAnsi="Times New Roman" w:cs="Times New Roman"/>
          <w:sz w:val="24"/>
          <w:szCs w:val="24"/>
        </w:rPr>
        <w:t xml:space="preserve">2023 keskmisega. </w:t>
      </w:r>
      <w:r w:rsidR="0A37C1C2" w:rsidRPr="55165361">
        <w:rPr>
          <w:rFonts w:ascii="Times New Roman" w:hAnsi="Times New Roman" w:cs="Times New Roman"/>
          <w:sz w:val="24"/>
          <w:szCs w:val="24"/>
        </w:rPr>
        <w:t>S</w:t>
      </w:r>
      <w:r w:rsidR="00B6591D" w:rsidRPr="55165361">
        <w:rPr>
          <w:rFonts w:ascii="Times New Roman" w:hAnsi="Times New Roman" w:cs="Times New Roman"/>
          <w:sz w:val="24"/>
          <w:szCs w:val="24"/>
        </w:rPr>
        <w:t>ihtarvud on mõõdik jälgimaks</w:t>
      </w:r>
      <w:r w:rsidR="0087124A">
        <w:rPr>
          <w:rFonts w:ascii="Times New Roman" w:hAnsi="Times New Roman" w:cs="Times New Roman"/>
          <w:sz w:val="24"/>
          <w:szCs w:val="24"/>
        </w:rPr>
        <w:t xml:space="preserve"> tervikuna Eestis</w:t>
      </w:r>
      <w:r w:rsidR="00B6591D" w:rsidRPr="55165361">
        <w:rPr>
          <w:rFonts w:ascii="Times New Roman" w:hAnsi="Times New Roman" w:cs="Times New Roman"/>
          <w:sz w:val="24"/>
          <w:szCs w:val="24"/>
        </w:rPr>
        <w:t xml:space="preserve"> toidujäätmete tekke vähendamise edusamm</w:t>
      </w:r>
      <w:r w:rsidR="004C36E6">
        <w:rPr>
          <w:rFonts w:ascii="Times New Roman" w:hAnsi="Times New Roman" w:cs="Times New Roman"/>
          <w:sz w:val="24"/>
          <w:szCs w:val="24"/>
        </w:rPr>
        <w:t>e</w:t>
      </w:r>
      <w:r w:rsidR="00B6591D" w:rsidRPr="55165361">
        <w:rPr>
          <w:rFonts w:ascii="Times New Roman" w:hAnsi="Times New Roman" w:cs="Times New Roman"/>
          <w:sz w:val="24"/>
          <w:szCs w:val="24"/>
        </w:rPr>
        <w:t xml:space="preserve">. </w:t>
      </w:r>
      <w:r w:rsidR="0087124A">
        <w:rPr>
          <w:rFonts w:ascii="Times New Roman" w:hAnsi="Times New Roman" w:cs="Times New Roman"/>
          <w:sz w:val="24"/>
          <w:szCs w:val="24"/>
        </w:rPr>
        <w:t xml:space="preserve">Selleks, et </w:t>
      </w:r>
      <w:r w:rsidR="003A3F55">
        <w:rPr>
          <w:rFonts w:ascii="Times New Roman" w:hAnsi="Times New Roman" w:cs="Times New Roman"/>
          <w:sz w:val="24"/>
          <w:szCs w:val="24"/>
        </w:rPr>
        <w:t>võimendada ettevõtete jõupingutusi toidujäätmete tekke vähendamisel, on e</w:t>
      </w:r>
      <w:r w:rsidR="00B6591D" w:rsidRPr="55165361">
        <w:rPr>
          <w:rFonts w:ascii="Times New Roman" w:hAnsi="Times New Roman" w:cs="Times New Roman"/>
          <w:sz w:val="24"/>
          <w:szCs w:val="24"/>
        </w:rPr>
        <w:t xml:space="preserve">daspidi </w:t>
      </w:r>
      <w:r w:rsidR="00B5649E" w:rsidRPr="55165361">
        <w:rPr>
          <w:rFonts w:ascii="Times New Roman" w:hAnsi="Times New Roman" w:cs="Times New Roman"/>
          <w:sz w:val="24"/>
          <w:szCs w:val="24"/>
        </w:rPr>
        <w:t xml:space="preserve">sellistel </w:t>
      </w:r>
      <w:r w:rsidR="000241FB" w:rsidRPr="55165361">
        <w:rPr>
          <w:rFonts w:ascii="Times New Roman" w:hAnsi="Times New Roman" w:cs="Times New Roman"/>
          <w:sz w:val="24"/>
          <w:szCs w:val="24"/>
        </w:rPr>
        <w:t>toidukäitleja</w:t>
      </w:r>
      <w:r w:rsidR="00B5649E" w:rsidRPr="55165361">
        <w:rPr>
          <w:rFonts w:ascii="Times New Roman" w:hAnsi="Times New Roman" w:cs="Times New Roman"/>
          <w:sz w:val="24"/>
          <w:szCs w:val="24"/>
        </w:rPr>
        <w:t xml:space="preserve">tel, kelle tegevusmahud ja potentsiaalsed toidujäätmete tekke kogused on suuremad ehk </w:t>
      </w:r>
      <w:r w:rsidR="00CD1FC4" w:rsidRPr="55165361">
        <w:rPr>
          <w:rFonts w:ascii="Times New Roman" w:hAnsi="Times New Roman" w:cs="Times New Roman"/>
          <w:sz w:val="24"/>
          <w:szCs w:val="24"/>
        </w:rPr>
        <w:t>suurematel</w:t>
      </w:r>
      <w:r w:rsidR="00B6591D" w:rsidRPr="55165361">
        <w:rPr>
          <w:rFonts w:ascii="Times New Roman" w:hAnsi="Times New Roman" w:cs="Times New Roman"/>
          <w:sz w:val="24"/>
          <w:szCs w:val="24"/>
        </w:rPr>
        <w:t xml:space="preserve"> </w:t>
      </w:r>
      <w:r w:rsidR="00CD1FC4" w:rsidRPr="55165361">
        <w:rPr>
          <w:rFonts w:ascii="Times New Roman" w:hAnsi="Times New Roman" w:cs="Times New Roman"/>
          <w:sz w:val="24"/>
          <w:szCs w:val="24"/>
        </w:rPr>
        <w:t>jae- ja hulgikaubandusettevõtetel, toidutööstusettevõtetel ning toitlustusettevõtetel</w:t>
      </w:r>
      <w:r w:rsidR="00B6591D" w:rsidRPr="55165361">
        <w:rPr>
          <w:rFonts w:ascii="Times New Roman" w:hAnsi="Times New Roman" w:cs="Times New Roman"/>
          <w:sz w:val="24"/>
          <w:szCs w:val="24"/>
        </w:rPr>
        <w:t xml:space="preserve"> kohustus pidada arvestust oma tegevuses tekkivate toidujäätmete ning annetatud toidu koguste üle. Samad toidukäitlejad koostavad</w:t>
      </w:r>
      <w:r w:rsidR="004C36E6">
        <w:rPr>
          <w:rFonts w:ascii="Times New Roman" w:hAnsi="Times New Roman" w:cs="Times New Roman"/>
          <w:sz w:val="24"/>
          <w:szCs w:val="24"/>
        </w:rPr>
        <w:t>,</w:t>
      </w:r>
      <w:r w:rsidR="00B6591D" w:rsidRPr="55165361">
        <w:rPr>
          <w:rFonts w:ascii="Times New Roman" w:hAnsi="Times New Roman" w:cs="Times New Roman"/>
          <w:sz w:val="24"/>
          <w:szCs w:val="24"/>
        </w:rPr>
        <w:t xml:space="preserve"> </w:t>
      </w:r>
      <w:r w:rsidR="007F2AD3" w:rsidRPr="55165361">
        <w:rPr>
          <w:rFonts w:ascii="Times New Roman" w:hAnsi="Times New Roman" w:cs="Times New Roman"/>
          <w:sz w:val="24"/>
          <w:szCs w:val="24"/>
        </w:rPr>
        <w:t>arvestades kogutud andmeid</w:t>
      </w:r>
      <w:r w:rsidR="004C36E6">
        <w:rPr>
          <w:rFonts w:ascii="Times New Roman" w:hAnsi="Times New Roman" w:cs="Times New Roman"/>
          <w:sz w:val="24"/>
          <w:szCs w:val="24"/>
        </w:rPr>
        <w:t>,</w:t>
      </w:r>
      <w:r w:rsidR="007F2AD3" w:rsidRPr="55165361">
        <w:rPr>
          <w:rFonts w:ascii="Times New Roman" w:hAnsi="Times New Roman" w:cs="Times New Roman"/>
          <w:sz w:val="24"/>
          <w:szCs w:val="24"/>
        </w:rPr>
        <w:t xml:space="preserve"> </w:t>
      </w:r>
      <w:r w:rsidR="003A3F55">
        <w:rPr>
          <w:rFonts w:ascii="Times New Roman" w:hAnsi="Times New Roman" w:cs="Times New Roman"/>
          <w:sz w:val="24"/>
          <w:szCs w:val="24"/>
        </w:rPr>
        <w:t xml:space="preserve">oma </w:t>
      </w:r>
      <w:r w:rsidR="00C513C1" w:rsidRPr="55165361">
        <w:rPr>
          <w:rFonts w:ascii="Times New Roman" w:hAnsi="Times New Roman" w:cs="Times New Roman"/>
          <w:sz w:val="24"/>
          <w:szCs w:val="24"/>
        </w:rPr>
        <w:t>toidujäätmete tekke vältimise tegevuskava</w:t>
      </w:r>
      <w:r w:rsidR="00B5649E" w:rsidRPr="55165361">
        <w:rPr>
          <w:rFonts w:ascii="Times New Roman" w:hAnsi="Times New Roman" w:cs="Times New Roman"/>
          <w:sz w:val="24"/>
          <w:szCs w:val="24"/>
        </w:rPr>
        <w:t xml:space="preserve">, et rakendada </w:t>
      </w:r>
      <w:r w:rsidR="00770CC5" w:rsidRPr="55165361">
        <w:rPr>
          <w:rFonts w:ascii="Times New Roman" w:hAnsi="Times New Roman" w:cs="Times New Roman"/>
          <w:sz w:val="24"/>
          <w:szCs w:val="24"/>
        </w:rPr>
        <w:t xml:space="preserve">kõige sobivamaid </w:t>
      </w:r>
      <w:r w:rsidR="00B5649E" w:rsidRPr="55165361">
        <w:rPr>
          <w:rFonts w:ascii="Times New Roman" w:hAnsi="Times New Roman" w:cs="Times New Roman"/>
          <w:sz w:val="24"/>
          <w:szCs w:val="24"/>
        </w:rPr>
        <w:t>meetmeid toidujäätmete ennetamiseks</w:t>
      </w:r>
      <w:r w:rsidR="00C513C1" w:rsidRPr="55165361">
        <w:rPr>
          <w:rFonts w:ascii="Times New Roman" w:hAnsi="Times New Roman" w:cs="Times New Roman"/>
          <w:sz w:val="24"/>
          <w:szCs w:val="24"/>
        </w:rPr>
        <w:t xml:space="preserve">. </w:t>
      </w:r>
      <w:r w:rsidR="003A3F55" w:rsidRPr="55165361">
        <w:rPr>
          <w:rFonts w:ascii="Times New Roman" w:hAnsi="Times New Roman" w:cs="Times New Roman"/>
          <w:sz w:val="24"/>
          <w:szCs w:val="24"/>
        </w:rPr>
        <w:t xml:space="preserve">Suurematele jaemüüjatele ja toidutööstuse ettevõtetele nähakse ette kohustus avaldada oma veebilehel annetatud toidu osakaal maha kantud toidust. </w:t>
      </w:r>
      <w:r w:rsidR="00BE60E9" w:rsidRPr="55165361">
        <w:rPr>
          <w:rFonts w:ascii="Times New Roman" w:hAnsi="Times New Roman" w:cs="Times New Roman"/>
          <w:sz w:val="24"/>
          <w:szCs w:val="24"/>
        </w:rPr>
        <w:t xml:space="preserve">Direktiivi muudatuste </w:t>
      </w:r>
      <w:r w:rsidR="00F65399">
        <w:rPr>
          <w:rFonts w:ascii="Times New Roman" w:hAnsi="Times New Roman" w:cs="Times New Roman"/>
          <w:sz w:val="24"/>
          <w:szCs w:val="24"/>
        </w:rPr>
        <w:t>keskmes ja üks põhilis</w:t>
      </w:r>
      <w:r w:rsidR="004C36E6">
        <w:rPr>
          <w:rFonts w:ascii="Times New Roman" w:hAnsi="Times New Roman" w:cs="Times New Roman"/>
          <w:sz w:val="24"/>
          <w:szCs w:val="24"/>
        </w:rPr>
        <w:t>i</w:t>
      </w:r>
      <w:r w:rsidR="00F65399">
        <w:rPr>
          <w:rFonts w:ascii="Times New Roman" w:hAnsi="Times New Roman" w:cs="Times New Roman"/>
          <w:sz w:val="24"/>
          <w:szCs w:val="24"/>
        </w:rPr>
        <w:t xml:space="preserve"> </w:t>
      </w:r>
      <w:r w:rsidR="00CB13A3">
        <w:rPr>
          <w:rFonts w:ascii="Times New Roman" w:hAnsi="Times New Roman" w:cs="Times New Roman"/>
          <w:sz w:val="24"/>
          <w:szCs w:val="24"/>
        </w:rPr>
        <w:t>tegevusi</w:t>
      </w:r>
      <w:r w:rsidR="00F65399">
        <w:rPr>
          <w:rFonts w:ascii="Times New Roman" w:hAnsi="Times New Roman" w:cs="Times New Roman"/>
          <w:sz w:val="24"/>
          <w:szCs w:val="24"/>
        </w:rPr>
        <w:t xml:space="preserve"> toidujäätmete tekke vähendamisel</w:t>
      </w:r>
      <w:r w:rsidR="00F65399" w:rsidRPr="55165361">
        <w:rPr>
          <w:rFonts w:ascii="Times New Roman" w:hAnsi="Times New Roman" w:cs="Times New Roman"/>
          <w:sz w:val="24"/>
          <w:szCs w:val="24"/>
        </w:rPr>
        <w:t xml:space="preserve"> </w:t>
      </w:r>
      <w:r w:rsidR="00BE60E9" w:rsidRPr="55165361">
        <w:rPr>
          <w:rFonts w:ascii="Times New Roman" w:hAnsi="Times New Roman" w:cs="Times New Roman"/>
          <w:sz w:val="24"/>
          <w:szCs w:val="24"/>
        </w:rPr>
        <w:t xml:space="preserve">on toidu annetamise ja muul viisil </w:t>
      </w:r>
      <w:proofErr w:type="spellStart"/>
      <w:r w:rsidR="00BE60E9" w:rsidRPr="55165361">
        <w:rPr>
          <w:rFonts w:ascii="Times New Roman" w:hAnsi="Times New Roman" w:cs="Times New Roman"/>
          <w:sz w:val="24"/>
          <w:szCs w:val="24"/>
        </w:rPr>
        <w:t>inimtarbimiseks</w:t>
      </w:r>
      <w:proofErr w:type="spellEnd"/>
      <w:r w:rsidR="00BE60E9" w:rsidRPr="55165361">
        <w:rPr>
          <w:rFonts w:ascii="Times New Roman" w:hAnsi="Times New Roman" w:cs="Times New Roman"/>
          <w:sz w:val="24"/>
          <w:szCs w:val="24"/>
        </w:rPr>
        <w:t xml:space="preserve"> ümberjaotamise edendamine</w:t>
      </w:r>
      <w:r w:rsidR="00F65399">
        <w:rPr>
          <w:rFonts w:ascii="Times New Roman" w:hAnsi="Times New Roman" w:cs="Times New Roman"/>
          <w:sz w:val="24"/>
          <w:szCs w:val="24"/>
        </w:rPr>
        <w:t>. S</w:t>
      </w:r>
      <w:r w:rsidR="00BE60E9" w:rsidRPr="55165361">
        <w:rPr>
          <w:rFonts w:ascii="Times New Roman" w:hAnsi="Times New Roman" w:cs="Times New Roman"/>
          <w:sz w:val="24"/>
          <w:szCs w:val="24"/>
        </w:rPr>
        <w:t>e</w:t>
      </w:r>
      <w:r w:rsidR="004C36E6">
        <w:rPr>
          <w:rFonts w:ascii="Times New Roman" w:hAnsi="Times New Roman" w:cs="Times New Roman"/>
          <w:sz w:val="24"/>
          <w:szCs w:val="24"/>
        </w:rPr>
        <w:t>etõttu</w:t>
      </w:r>
      <w:r w:rsidR="00BE60E9" w:rsidRPr="55165361">
        <w:rPr>
          <w:rFonts w:ascii="Times New Roman" w:hAnsi="Times New Roman" w:cs="Times New Roman"/>
          <w:sz w:val="24"/>
          <w:szCs w:val="24"/>
        </w:rPr>
        <w:t xml:space="preserve"> on </w:t>
      </w:r>
      <w:r w:rsidR="00F65399">
        <w:rPr>
          <w:rFonts w:ascii="Times New Roman" w:hAnsi="Times New Roman" w:cs="Times New Roman"/>
          <w:sz w:val="24"/>
          <w:szCs w:val="24"/>
        </w:rPr>
        <w:t>ee</w:t>
      </w:r>
      <w:r w:rsidR="004C36E6">
        <w:rPr>
          <w:rFonts w:ascii="Times New Roman" w:hAnsi="Times New Roman" w:cs="Times New Roman"/>
          <w:sz w:val="24"/>
          <w:szCs w:val="24"/>
        </w:rPr>
        <w:t>s</w:t>
      </w:r>
      <w:r w:rsidR="00F65399">
        <w:rPr>
          <w:rFonts w:ascii="Times New Roman" w:hAnsi="Times New Roman" w:cs="Times New Roman"/>
          <w:sz w:val="24"/>
          <w:szCs w:val="24"/>
        </w:rPr>
        <w:t>pool</w:t>
      </w:r>
      <w:r w:rsidR="00F65399" w:rsidRPr="55165361">
        <w:rPr>
          <w:rFonts w:ascii="Times New Roman" w:hAnsi="Times New Roman" w:cs="Times New Roman"/>
          <w:sz w:val="24"/>
          <w:szCs w:val="24"/>
        </w:rPr>
        <w:t xml:space="preserve"> </w:t>
      </w:r>
      <w:r w:rsidR="00BE60E9" w:rsidRPr="55165361">
        <w:rPr>
          <w:rFonts w:ascii="Times New Roman" w:hAnsi="Times New Roman" w:cs="Times New Roman"/>
          <w:sz w:val="24"/>
          <w:szCs w:val="24"/>
        </w:rPr>
        <w:t>nimetatud s</w:t>
      </w:r>
      <w:r w:rsidR="006E112D" w:rsidRPr="55165361">
        <w:rPr>
          <w:rFonts w:ascii="Times New Roman" w:hAnsi="Times New Roman" w:cs="Times New Roman"/>
          <w:sz w:val="24"/>
          <w:szCs w:val="24"/>
        </w:rPr>
        <w:t>uuremad</w:t>
      </w:r>
      <w:r w:rsidR="00C513C1" w:rsidRPr="55165361">
        <w:rPr>
          <w:rFonts w:ascii="Times New Roman" w:hAnsi="Times New Roman" w:cs="Times New Roman"/>
          <w:sz w:val="24"/>
          <w:szCs w:val="24"/>
        </w:rPr>
        <w:t xml:space="preserve"> </w:t>
      </w:r>
      <w:r w:rsidR="000241FB" w:rsidRPr="55165361">
        <w:rPr>
          <w:rFonts w:ascii="Times New Roman" w:hAnsi="Times New Roman" w:cs="Times New Roman"/>
          <w:sz w:val="24"/>
          <w:szCs w:val="24"/>
        </w:rPr>
        <w:t>toidukäitleja</w:t>
      </w:r>
      <w:r w:rsidR="00C513C1" w:rsidRPr="55165361">
        <w:rPr>
          <w:rFonts w:ascii="Times New Roman" w:hAnsi="Times New Roman" w:cs="Times New Roman"/>
          <w:sz w:val="24"/>
          <w:szCs w:val="24"/>
        </w:rPr>
        <w:t xml:space="preserve">d </w:t>
      </w:r>
      <w:r w:rsidR="00BE60E9" w:rsidRPr="55165361">
        <w:rPr>
          <w:rFonts w:ascii="Times New Roman" w:hAnsi="Times New Roman" w:cs="Times New Roman"/>
          <w:sz w:val="24"/>
          <w:szCs w:val="24"/>
        </w:rPr>
        <w:t>(välja arvatud toitlustusettevõtted)</w:t>
      </w:r>
      <w:r w:rsidR="00C7748B" w:rsidRPr="55165361">
        <w:rPr>
          <w:rFonts w:ascii="Times New Roman" w:hAnsi="Times New Roman" w:cs="Times New Roman"/>
          <w:sz w:val="24"/>
          <w:szCs w:val="24"/>
        </w:rPr>
        <w:t xml:space="preserve"> </w:t>
      </w:r>
      <w:r w:rsidR="00C513C1" w:rsidRPr="55165361">
        <w:rPr>
          <w:rFonts w:ascii="Times New Roman" w:hAnsi="Times New Roman" w:cs="Times New Roman"/>
          <w:sz w:val="24"/>
          <w:szCs w:val="24"/>
        </w:rPr>
        <w:t>kohustatud tegema toidupangale ja teistele toidu ümberjaotamise organisatsioonidele toidu annetamise koostöölepingute ettepanekud.</w:t>
      </w:r>
    </w:p>
    <w:p w14:paraId="6668739E" w14:textId="77777777" w:rsidR="004C36E6" w:rsidRDefault="004C36E6" w:rsidP="596F5D4F">
      <w:pPr>
        <w:spacing w:after="0" w:line="240" w:lineRule="auto"/>
        <w:jc w:val="both"/>
        <w:rPr>
          <w:rFonts w:ascii="Times New Roman" w:hAnsi="Times New Roman" w:cs="Times New Roman"/>
          <w:i/>
          <w:iCs/>
          <w:color w:val="000000" w:themeColor="text1"/>
          <w:sz w:val="24"/>
          <w:szCs w:val="24"/>
        </w:rPr>
      </w:pPr>
    </w:p>
    <w:p w14:paraId="74F63FBA" w14:textId="5DDF9BCA" w:rsidR="547CF0F7" w:rsidRDefault="547CF0F7" w:rsidP="596F5D4F">
      <w:pPr>
        <w:spacing w:after="0" w:line="240" w:lineRule="auto"/>
        <w:jc w:val="both"/>
        <w:rPr>
          <w:rFonts w:ascii="Times New Roman" w:hAnsi="Times New Roman" w:cs="Times New Roman"/>
          <w:i/>
          <w:iCs/>
          <w:color w:val="000000" w:themeColor="text1"/>
          <w:sz w:val="24"/>
          <w:szCs w:val="24"/>
        </w:rPr>
      </w:pPr>
      <w:r w:rsidRPr="596F5D4F">
        <w:rPr>
          <w:rFonts w:ascii="Times New Roman" w:hAnsi="Times New Roman" w:cs="Times New Roman"/>
          <w:i/>
          <w:iCs/>
          <w:color w:val="000000" w:themeColor="text1"/>
          <w:sz w:val="24"/>
          <w:szCs w:val="24"/>
        </w:rPr>
        <w:t>Muud muudatused</w:t>
      </w:r>
    </w:p>
    <w:p w14:paraId="61FFDA4D" w14:textId="4B3686FB" w:rsidR="57C59C1D" w:rsidRDefault="57C59C1D"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 xml:space="preserve">Uusi termineid on kasutusele võetud jäätmete raamdirektiivist ja need on Eesti õigusesse ülevõtmisel taasesitatud </w:t>
      </w:r>
      <w:r w:rsidR="00CB13A3" w:rsidRPr="596F5D4F">
        <w:rPr>
          <w:rFonts w:ascii="Times New Roman" w:hAnsi="Times New Roman" w:cs="Times New Roman"/>
          <w:sz w:val="24"/>
          <w:szCs w:val="24"/>
        </w:rPr>
        <w:t>samas sõnastuses</w:t>
      </w:r>
      <w:r w:rsidRPr="596F5D4F">
        <w:rPr>
          <w:rFonts w:ascii="Times New Roman" w:hAnsi="Times New Roman" w:cs="Times New Roman"/>
          <w:sz w:val="24"/>
          <w:szCs w:val="24"/>
        </w:rPr>
        <w:t xml:space="preserve">: tekstiil-, tekstiiliga seotud ja jalatsitoodete tootja, digiplatvorm, ekspediitorteenuse osutaja, tarbija, lõppkasutaja, sotsiaalmajanduse üksus ja tarbijale mõeldud müümata toode. Lisaks võetakse õigusselguse huvides kasutusele uued terminid „tekstiil-, tekstiiliga seotud ja jalatsitoode“, </w:t>
      </w:r>
      <w:r w:rsidR="00C40074" w:rsidRPr="596F5D4F">
        <w:rPr>
          <w:rFonts w:ascii="Times New Roman" w:hAnsi="Times New Roman" w:cs="Times New Roman"/>
          <w:sz w:val="24"/>
          <w:szCs w:val="24"/>
        </w:rPr>
        <w:t>„</w:t>
      </w:r>
      <w:r w:rsidRPr="596F5D4F">
        <w:rPr>
          <w:rFonts w:ascii="Times New Roman" w:hAnsi="Times New Roman" w:cs="Times New Roman"/>
          <w:sz w:val="24"/>
          <w:szCs w:val="24"/>
        </w:rPr>
        <w:t>kiust-kiuks ringlussevõtt</w:t>
      </w:r>
      <w:r w:rsidR="00C40074" w:rsidRPr="596F5D4F">
        <w:rPr>
          <w:rFonts w:ascii="Times New Roman" w:hAnsi="Times New Roman" w:cs="Times New Roman"/>
          <w:sz w:val="24"/>
          <w:szCs w:val="24"/>
        </w:rPr>
        <w:t>“</w:t>
      </w:r>
      <w:r w:rsidRPr="596F5D4F">
        <w:rPr>
          <w:rFonts w:ascii="Times New Roman" w:hAnsi="Times New Roman" w:cs="Times New Roman"/>
          <w:sz w:val="24"/>
          <w:szCs w:val="24"/>
        </w:rPr>
        <w:t xml:space="preserve"> ning „toidu ümberjaotamise organisatsioon“.</w:t>
      </w:r>
    </w:p>
    <w:p w14:paraId="3A1E61B9" w14:textId="6671CCA8" w:rsidR="1F0E2795" w:rsidRDefault="1F0E279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Eelnõuga täiendatakse jäätmeseadust riikliku jäätmete sortimis</w:t>
      </w:r>
      <w:r w:rsidR="00C40074" w:rsidRPr="596F5D4F">
        <w:rPr>
          <w:rFonts w:ascii="Times New Roman" w:eastAsia="Times New Roman" w:hAnsi="Times New Roman" w:cs="Times New Roman"/>
          <w:sz w:val="24"/>
          <w:szCs w:val="24"/>
        </w:rPr>
        <w:t xml:space="preserve">e </w:t>
      </w:r>
      <w:r w:rsidRPr="596F5D4F">
        <w:rPr>
          <w:rFonts w:ascii="Times New Roman" w:eastAsia="Times New Roman" w:hAnsi="Times New Roman" w:cs="Times New Roman"/>
          <w:sz w:val="24"/>
          <w:szCs w:val="24"/>
        </w:rPr>
        <w:t>uuringu regulatsiooniga. Sortimisuuringu eesmärk on saada usaldusväärseid andmeid jäätmevoogude koostise, liigiti kogumise taseme ja jäätmealaste eesmärkide täitmise kohta. Uuringu korraldab Keskkonnaagentuur vähemalt üks kord viie aasta jooksul. Samuti sätestatakse sortimisuuringu rahastamise põhimõtted, mille kohaselt katavad osa kuludest asjaomaste probleemtoodete tootjad või tootjate ühendused oma turuosa</w:t>
      </w:r>
      <w:r w:rsidR="00C40074" w:rsidRPr="596F5D4F">
        <w:rPr>
          <w:rFonts w:ascii="Times New Roman" w:eastAsia="Times New Roman" w:hAnsi="Times New Roman" w:cs="Times New Roman"/>
          <w:sz w:val="24"/>
          <w:szCs w:val="24"/>
        </w:rPr>
        <w:t xml:space="preserve"> järgi</w:t>
      </w:r>
      <w:r w:rsidRPr="596F5D4F">
        <w:rPr>
          <w:rFonts w:ascii="Times New Roman" w:eastAsia="Times New Roman" w:hAnsi="Times New Roman" w:cs="Times New Roman"/>
          <w:sz w:val="24"/>
          <w:szCs w:val="24"/>
        </w:rPr>
        <w:t>.</w:t>
      </w:r>
    </w:p>
    <w:p w14:paraId="7E89A9D0" w14:textId="77777777" w:rsidR="00C40074" w:rsidRDefault="00C40074">
      <w:pPr>
        <w:spacing w:after="0" w:line="240" w:lineRule="auto"/>
        <w:jc w:val="both"/>
        <w:rPr>
          <w:rFonts w:ascii="Times New Roman" w:eastAsia="Times New Roman" w:hAnsi="Times New Roman" w:cs="Times New Roman"/>
          <w:sz w:val="24"/>
          <w:szCs w:val="24"/>
        </w:rPr>
      </w:pPr>
    </w:p>
    <w:p w14:paraId="6CA0F44A" w14:textId="47938370" w:rsidR="00C40074" w:rsidRPr="001E3E31" w:rsidRDefault="0069477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Mõju halduskoormusele</w:t>
      </w:r>
    </w:p>
    <w:p w14:paraId="2D6736F4" w14:textId="2E17F29D" w:rsidR="6F12B859" w:rsidRDefault="6F12B859" w:rsidP="00C443EE">
      <w:pPr>
        <w:spacing w:after="0" w:line="240" w:lineRule="auto"/>
        <w:jc w:val="both"/>
        <w:rPr>
          <w:rFonts w:ascii="Times New Roman" w:eastAsia="Times New Roman" w:hAnsi="Times New Roman" w:cs="Times New Roman"/>
          <w:sz w:val="24"/>
          <w:szCs w:val="24"/>
          <w:highlight w:val="yellow"/>
        </w:rPr>
      </w:pPr>
      <w:r w:rsidRPr="1B235142">
        <w:rPr>
          <w:rFonts w:ascii="Times New Roman" w:eastAsia="Times New Roman" w:hAnsi="Times New Roman" w:cs="Times New Roman"/>
          <w:sz w:val="24"/>
          <w:szCs w:val="24"/>
        </w:rPr>
        <w:lastRenderedPageBreak/>
        <w:t>Hea õigusloome ja normitehnika eeskirja (HÕNTE) § 1 lõikes 4</w:t>
      </w:r>
      <w:r w:rsidRPr="1B235142">
        <w:rPr>
          <w:rFonts w:ascii="Times New Roman" w:eastAsia="Times New Roman" w:hAnsi="Times New Roman" w:cs="Times New Roman"/>
          <w:sz w:val="24"/>
          <w:szCs w:val="24"/>
          <w:vertAlign w:val="superscript"/>
        </w:rPr>
        <w:t>1</w:t>
      </w:r>
      <w:r w:rsidRPr="1B235142">
        <w:rPr>
          <w:rFonts w:ascii="Times New Roman" w:eastAsia="Times New Roman" w:hAnsi="Times New Roman" w:cs="Times New Roman"/>
          <w:sz w:val="24"/>
          <w:szCs w:val="24"/>
        </w:rPr>
        <w:t xml:space="preserve"> sätestatakse, et kui seaduseelnõuga kavandatavate nõuete tõttu kasvab ettevõtjate, inimeste või vabaühenduste halduskoormus, nähakse ette muudatused ka halduskoormuse vähendamiseks. </w:t>
      </w:r>
      <w:r w:rsidR="00C40074" w:rsidRPr="1B235142">
        <w:rPr>
          <w:rFonts w:ascii="Times New Roman" w:eastAsia="Times New Roman" w:hAnsi="Times New Roman" w:cs="Times New Roman"/>
          <w:sz w:val="24"/>
          <w:szCs w:val="24"/>
        </w:rPr>
        <w:t>E</w:t>
      </w:r>
      <w:r w:rsidRPr="1B235142">
        <w:rPr>
          <w:rFonts w:ascii="Times New Roman" w:eastAsia="Times New Roman" w:hAnsi="Times New Roman" w:cs="Times New Roman"/>
          <w:sz w:val="24"/>
          <w:szCs w:val="24"/>
        </w:rPr>
        <w:t>elnõu</w:t>
      </w:r>
      <w:r w:rsidR="00C40074" w:rsidRPr="1B235142">
        <w:rPr>
          <w:rFonts w:ascii="Times New Roman" w:eastAsia="Times New Roman" w:hAnsi="Times New Roman" w:cs="Times New Roman"/>
          <w:sz w:val="24"/>
          <w:szCs w:val="24"/>
        </w:rPr>
        <w:t>s sätestatud</w:t>
      </w:r>
      <w:r w:rsidR="00BE60E9" w:rsidRPr="1B235142">
        <w:rPr>
          <w:rFonts w:ascii="Times New Roman" w:eastAsia="Times New Roman" w:hAnsi="Times New Roman" w:cs="Times New Roman"/>
          <w:sz w:val="24"/>
          <w:szCs w:val="24"/>
        </w:rPr>
        <w:t xml:space="preserve"> toidujäätmete ja annetatud toidu koguste üle arvestuse pidami</w:t>
      </w:r>
      <w:r w:rsidR="00C40074" w:rsidRPr="1B235142">
        <w:rPr>
          <w:rFonts w:ascii="Times New Roman" w:eastAsia="Times New Roman" w:hAnsi="Times New Roman" w:cs="Times New Roman"/>
          <w:sz w:val="24"/>
          <w:szCs w:val="24"/>
        </w:rPr>
        <w:t>n</w:t>
      </w:r>
      <w:r w:rsidR="00BE60E9" w:rsidRPr="1B235142">
        <w:rPr>
          <w:rFonts w:ascii="Times New Roman" w:eastAsia="Times New Roman" w:hAnsi="Times New Roman" w:cs="Times New Roman"/>
          <w:sz w:val="24"/>
          <w:szCs w:val="24"/>
        </w:rPr>
        <w:t>e</w:t>
      </w:r>
      <w:r w:rsidR="00C40074" w:rsidRPr="1B235142">
        <w:rPr>
          <w:rFonts w:ascii="Times New Roman" w:eastAsia="Times New Roman" w:hAnsi="Times New Roman" w:cs="Times New Roman"/>
          <w:sz w:val="24"/>
          <w:szCs w:val="24"/>
        </w:rPr>
        <w:t xml:space="preserve"> </w:t>
      </w:r>
      <w:r w:rsidR="0074623D" w:rsidRPr="1B235142">
        <w:rPr>
          <w:rFonts w:ascii="Times New Roman" w:eastAsia="Times New Roman" w:hAnsi="Times New Roman" w:cs="Times New Roman"/>
          <w:sz w:val="24"/>
          <w:szCs w:val="24"/>
        </w:rPr>
        <w:t>ning</w:t>
      </w:r>
      <w:r w:rsidR="00C56C00" w:rsidRPr="1B235142">
        <w:rPr>
          <w:rFonts w:ascii="Times New Roman" w:eastAsia="Times New Roman" w:hAnsi="Times New Roman" w:cs="Times New Roman"/>
          <w:sz w:val="24"/>
          <w:szCs w:val="24"/>
        </w:rPr>
        <w:t xml:space="preserve"> toidujäätmete tekke vältimise</w:t>
      </w:r>
      <w:r w:rsidR="0074623D" w:rsidRPr="1B235142">
        <w:rPr>
          <w:rFonts w:ascii="Times New Roman" w:eastAsia="Times New Roman" w:hAnsi="Times New Roman" w:cs="Times New Roman"/>
          <w:sz w:val="24"/>
          <w:szCs w:val="24"/>
        </w:rPr>
        <w:t xml:space="preserve"> tegevuskava koostami</w:t>
      </w:r>
      <w:r w:rsidR="00C40074" w:rsidRPr="1B235142">
        <w:rPr>
          <w:rFonts w:ascii="Times New Roman" w:eastAsia="Times New Roman" w:hAnsi="Times New Roman" w:cs="Times New Roman"/>
          <w:sz w:val="24"/>
          <w:szCs w:val="24"/>
        </w:rPr>
        <w:t xml:space="preserve">ne </w:t>
      </w:r>
      <w:r w:rsidR="0069477C">
        <w:rPr>
          <w:rFonts w:ascii="Times New Roman" w:eastAsia="Times New Roman" w:hAnsi="Times New Roman" w:cs="Times New Roman"/>
          <w:sz w:val="24"/>
          <w:szCs w:val="24"/>
        </w:rPr>
        <w:t xml:space="preserve">võib </w:t>
      </w:r>
      <w:r w:rsidR="00C40074" w:rsidRPr="1B235142">
        <w:rPr>
          <w:rFonts w:ascii="Times New Roman" w:eastAsia="Times New Roman" w:hAnsi="Times New Roman" w:cs="Times New Roman"/>
          <w:sz w:val="24"/>
          <w:szCs w:val="24"/>
        </w:rPr>
        <w:t>suurenda</w:t>
      </w:r>
      <w:r w:rsidR="0069477C">
        <w:rPr>
          <w:rFonts w:ascii="Times New Roman" w:eastAsia="Times New Roman" w:hAnsi="Times New Roman" w:cs="Times New Roman"/>
          <w:sz w:val="24"/>
          <w:szCs w:val="24"/>
        </w:rPr>
        <w:t>da</w:t>
      </w:r>
      <w:r w:rsidR="00231601">
        <w:rPr>
          <w:rFonts w:ascii="Times New Roman" w:eastAsia="Times New Roman" w:hAnsi="Times New Roman" w:cs="Times New Roman"/>
          <w:sz w:val="24"/>
          <w:szCs w:val="24"/>
        </w:rPr>
        <w:t xml:space="preserve"> nende</w:t>
      </w:r>
      <w:r w:rsidR="00C40074" w:rsidRPr="1B235142">
        <w:rPr>
          <w:rFonts w:ascii="Times New Roman" w:eastAsia="Times New Roman" w:hAnsi="Times New Roman" w:cs="Times New Roman"/>
          <w:sz w:val="24"/>
          <w:szCs w:val="24"/>
        </w:rPr>
        <w:t xml:space="preserve"> </w:t>
      </w:r>
      <w:r w:rsidR="00335C64" w:rsidRPr="1B235142">
        <w:rPr>
          <w:rFonts w:ascii="Times New Roman" w:eastAsia="Times New Roman" w:hAnsi="Times New Roman" w:cs="Times New Roman"/>
          <w:sz w:val="24"/>
          <w:szCs w:val="24"/>
        </w:rPr>
        <w:t>suuremate</w:t>
      </w:r>
      <w:r w:rsidR="00C40074" w:rsidRPr="1B235142">
        <w:rPr>
          <w:rFonts w:ascii="Times New Roman" w:eastAsia="Times New Roman" w:hAnsi="Times New Roman" w:cs="Times New Roman"/>
          <w:sz w:val="24"/>
          <w:szCs w:val="24"/>
        </w:rPr>
        <w:t xml:space="preserve"> toidukäitlejate halduskoormust</w:t>
      </w:r>
      <w:r w:rsidR="0074623D" w:rsidRPr="1B235142">
        <w:rPr>
          <w:rFonts w:ascii="Times New Roman" w:eastAsia="Times New Roman" w:hAnsi="Times New Roman" w:cs="Times New Roman"/>
          <w:sz w:val="24"/>
          <w:szCs w:val="24"/>
        </w:rPr>
        <w:t>, k</w:t>
      </w:r>
      <w:r w:rsidR="00231601">
        <w:rPr>
          <w:rFonts w:ascii="Times New Roman" w:eastAsia="Times New Roman" w:hAnsi="Times New Roman" w:cs="Times New Roman"/>
          <w:sz w:val="24"/>
          <w:szCs w:val="24"/>
        </w:rPr>
        <w:t>es</w:t>
      </w:r>
      <w:r w:rsidR="0074623D" w:rsidRPr="1B235142">
        <w:rPr>
          <w:rFonts w:ascii="Times New Roman" w:eastAsia="Times New Roman" w:hAnsi="Times New Roman" w:cs="Times New Roman"/>
          <w:sz w:val="24"/>
          <w:szCs w:val="24"/>
        </w:rPr>
        <w:t xml:space="preserve"> seni ei ole</w:t>
      </w:r>
      <w:r w:rsidR="00D76FD0" w:rsidRPr="1B235142">
        <w:rPr>
          <w:rFonts w:ascii="Times New Roman" w:eastAsia="Times New Roman" w:hAnsi="Times New Roman" w:cs="Times New Roman"/>
          <w:sz w:val="24"/>
          <w:szCs w:val="24"/>
        </w:rPr>
        <w:t xml:space="preserve"> arvestuse</w:t>
      </w:r>
      <w:r w:rsidR="0074623D" w:rsidRPr="1B235142">
        <w:rPr>
          <w:rFonts w:ascii="Times New Roman" w:eastAsia="Times New Roman" w:hAnsi="Times New Roman" w:cs="Times New Roman"/>
          <w:sz w:val="24"/>
          <w:szCs w:val="24"/>
        </w:rPr>
        <w:t xml:space="preserve"> pidamise mehhanisme loo</w:t>
      </w:r>
      <w:r w:rsidR="00231601">
        <w:rPr>
          <w:rFonts w:ascii="Times New Roman" w:eastAsia="Times New Roman" w:hAnsi="Times New Roman" w:cs="Times New Roman"/>
          <w:sz w:val="24"/>
          <w:szCs w:val="24"/>
        </w:rPr>
        <w:t>n</w:t>
      </w:r>
      <w:r w:rsidR="0074623D" w:rsidRPr="1B235142">
        <w:rPr>
          <w:rFonts w:ascii="Times New Roman" w:eastAsia="Times New Roman" w:hAnsi="Times New Roman" w:cs="Times New Roman"/>
          <w:sz w:val="24"/>
          <w:szCs w:val="24"/>
        </w:rPr>
        <w:t>ud ega sea</w:t>
      </w:r>
      <w:r w:rsidR="00231601">
        <w:rPr>
          <w:rFonts w:ascii="Times New Roman" w:eastAsia="Times New Roman" w:hAnsi="Times New Roman" w:cs="Times New Roman"/>
          <w:sz w:val="24"/>
          <w:szCs w:val="24"/>
        </w:rPr>
        <w:t>dn</w:t>
      </w:r>
      <w:r w:rsidR="0074623D" w:rsidRPr="1B235142">
        <w:rPr>
          <w:rFonts w:ascii="Times New Roman" w:eastAsia="Times New Roman" w:hAnsi="Times New Roman" w:cs="Times New Roman"/>
          <w:sz w:val="24"/>
          <w:szCs w:val="24"/>
        </w:rPr>
        <w:t xml:space="preserve">ud eesmärke toidujäätmete tekke vähendamiseks. </w:t>
      </w:r>
      <w:r w:rsidR="00477C02" w:rsidRPr="00477C02">
        <w:rPr>
          <w:rFonts w:ascii="Times New Roman" w:eastAsia="Times New Roman" w:hAnsi="Times New Roman" w:cs="Times New Roman"/>
          <w:sz w:val="24"/>
          <w:szCs w:val="24"/>
        </w:rPr>
        <w:t>Tekstiil-, tekstiiliga seotud ja jalatsitoodete tootjatele lisandub halduskoormus seoses laiendatud tootjavastutuse põhimõtte rakendamisega. Tootjad täidavad laiendatud tootjavastutusega seotud kohustusi tootjate ühenduse kaudu, mis vähendab üksikute tootjate halduskoormust. Lisaks nähakse mikroettevõtjatele ette kohustuste rakendamisel pikem üleminekuaeg ning lihtsustatud aruandluskohustus, mis vähendab nende halduskoormust.</w:t>
      </w:r>
    </w:p>
    <w:p w14:paraId="5DC1BB4C" w14:textId="1EF7A4AC" w:rsidR="1B235142" w:rsidRDefault="1B235142" w:rsidP="1B235142">
      <w:pPr>
        <w:spacing w:after="0" w:line="240" w:lineRule="auto"/>
        <w:jc w:val="both"/>
        <w:rPr>
          <w:rFonts w:ascii="Times New Roman" w:eastAsia="Times New Roman" w:hAnsi="Times New Roman" w:cs="Times New Roman"/>
          <w:sz w:val="24"/>
          <w:szCs w:val="24"/>
        </w:rPr>
      </w:pPr>
    </w:p>
    <w:p w14:paraId="0BC1E140" w14:textId="402B27F0" w:rsidR="00C40074" w:rsidRPr="00AD3A50" w:rsidRDefault="00C40074" w:rsidP="1B235142">
      <w:pPr>
        <w:spacing w:after="0" w:line="240" w:lineRule="auto"/>
        <w:jc w:val="both"/>
        <w:rPr>
          <w:rFonts w:ascii="Times New Roman" w:eastAsia="Times New Roman" w:hAnsi="Times New Roman" w:cs="Times New Roman"/>
          <w:i/>
          <w:iCs/>
          <w:sz w:val="24"/>
          <w:szCs w:val="24"/>
        </w:rPr>
      </w:pPr>
      <w:r w:rsidRPr="1B235142">
        <w:rPr>
          <w:rFonts w:ascii="Times New Roman" w:eastAsia="Times New Roman" w:hAnsi="Times New Roman" w:cs="Times New Roman"/>
          <w:i/>
          <w:iCs/>
          <w:sz w:val="24"/>
          <w:szCs w:val="24"/>
        </w:rPr>
        <w:t>Halduskoormuse tasakaalustamine</w:t>
      </w:r>
    </w:p>
    <w:p w14:paraId="38274E4A" w14:textId="0184DEF9" w:rsidR="006C2236" w:rsidRDefault="0069477C" w:rsidP="00C443EE">
      <w:pPr>
        <w:spacing w:after="0" w:line="240" w:lineRule="auto"/>
        <w:jc w:val="both"/>
        <w:rPr>
          <w:rFonts w:ascii="Times New Roman" w:hAnsi="Times New Roman"/>
          <w:sz w:val="24"/>
          <w:szCs w:val="24"/>
          <w:lang w:eastAsia="et-EE"/>
        </w:rPr>
      </w:pPr>
      <w:r>
        <w:rPr>
          <w:rFonts w:ascii="Times New Roman" w:eastAsia="Times New Roman" w:hAnsi="Times New Roman" w:cs="Times New Roman"/>
          <w:sz w:val="24"/>
          <w:szCs w:val="24"/>
        </w:rPr>
        <w:t>Halduskoormust vähendatakse</w:t>
      </w:r>
      <w:r w:rsidR="6F12B859" w:rsidRPr="1B235142">
        <w:rPr>
          <w:rFonts w:ascii="Times New Roman" w:eastAsia="Times New Roman" w:hAnsi="Times New Roman" w:cs="Times New Roman"/>
          <w:sz w:val="24"/>
          <w:szCs w:val="24"/>
        </w:rPr>
        <w:t xml:space="preserve"> </w:t>
      </w:r>
      <w:r w:rsidR="00366CCC" w:rsidRPr="1B235142">
        <w:rPr>
          <w:rFonts w:ascii="Times New Roman" w:eastAsia="Times New Roman" w:hAnsi="Times New Roman" w:cs="Times New Roman"/>
          <w:sz w:val="24"/>
          <w:szCs w:val="24"/>
        </w:rPr>
        <w:t xml:space="preserve">kahes </w:t>
      </w:r>
      <w:r w:rsidR="00C0337C" w:rsidRPr="1B235142">
        <w:rPr>
          <w:rFonts w:ascii="Times New Roman" w:eastAsia="Times New Roman" w:hAnsi="Times New Roman" w:cs="Times New Roman"/>
          <w:sz w:val="24"/>
          <w:szCs w:val="24"/>
        </w:rPr>
        <w:t xml:space="preserve">keskkonnaministri </w:t>
      </w:r>
      <w:r w:rsidR="00366CCC" w:rsidRPr="1B235142">
        <w:rPr>
          <w:rFonts w:ascii="Times New Roman" w:eastAsia="Times New Roman" w:hAnsi="Times New Roman" w:cs="Times New Roman"/>
          <w:sz w:val="24"/>
          <w:szCs w:val="24"/>
        </w:rPr>
        <w:t xml:space="preserve">määruses tehtavate muudatustega. Keskkonnaministri </w:t>
      </w:r>
      <w:r w:rsidR="00C0337C" w:rsidRPr="1B235142">
        <w:rPr>
          <w:rFonts w:ascii="Times New Roman" w:eastAsia="Times New Roman" w:hAnsi="Times New Roman" w:cs="Times New Roman"/>
          <w:sz w:val="24"/>
          <w:szCs w:val="24"/>
        </w:rPr>
        <w:t xml:space="preserve">10.05.2016 määruses nr 12 „Nõuded biolagunevatest jäätmetest biogaasi tootmisel tekkiva </w:t>
      </w:r>
      <w:proofErr w:type="spellStart"/>
      <w:r w:rsidR="00C0337C" w:rsidRPr="1B235142">
        <w:rPr>
          <w:rFonts w:ascii="Times New Roman" w:eastAsia="Times New Roman" w:hAnsi="Times New Roman" w:cs="Times New Roman"/>
          <w:sz w:val="24"/>
          <w:szCs w:val="24"/>
        </w:rPr>
        <w:t>kääritusjäägi</w:t>
      </w:r>
      <w:proofErr w:type="spellEnd"/>
      <w:r w:rsidR="00C0337C" w:rsidRPr="1B235142">
        <w:rPr>
          <w:rFonts w:ascii="Times New Roman" w:eastAsia="Times New Roman" w:hAnsi="Times New Roman" w:cs="Times New Roman"/>
          <w:sz w:val="24"/>
          <w:szCs w:val="24"/>
        </w:rPr>
        <w:t xml:space="preserve"> kohta“</w:t>
      </w:r>
      <w:r w:rsidR="6F12B859" w:rsidRPr="1B235142">
        <w:rPr>
          <w:rFonts w:ascii="Times New Roman" w:eastAsia="Times New Roman" w:hAnsi="Times New Roman" w:cs="Times New Roman"/>
          <w:sz w:val="24"/>
          <w:szCs w:val="24"/>
        </w:rPr>
        <w:t xml:space="preserve"> tehtava</w:t>
      </w:r>
      <w:r w:rsidR="00C0337C" w:rsidRPr="1B235142">
        <w:rPr>
          <w:rFonts w:ascii="Times New Roman" w:eastAsia="Times New Roman" w:hAnsi="Times New Roman" w:cs="Times New Roman"/>
          <w:sz w:val="24"/>
          <w:szCs w:val="24"/>
        </w:rPr>
        <w:t>te</w:t>
      </w:r>
      <w:r w:rsidR="6F12B859" w:rsidRPr="1B235142">
        <w:rPr>
          <w:rFonts w:ascii="Times New Roman" w:eastAsia="Times New Roman" w:hAnsi="Times New Roman" w:cs="Times New Roman"/>
          <w:sz w:val="24"/>
          <w:szCs w:val="24"/>
        </w:rPr>
        <w:t xml:space="preserve"> muudatus</w:t>
      </w:r>
      <w:r w:rsidR="00C0337C" w:rsidRPr="1B235142">
        <w:rPr>
          <w:rFonts w:ascii="Times New Roman" w:eastAsia="Times New Roman" w:hAnsi="Times New Roman" w:cs="Times New Roman"/>
          <w:sz w:val="24"/>
          <w:szCs w:val="24"/>
        </w:rPr>
        <w:t>t</w:t>
      </w:r>
      <w:r w:rsidR="6F12B859" w:rsidRPr="1B235142">
        <w:rPr>
          <w:rFonts w:ascii="Times New Roman" w:eastAsia="Times New Roman" w:hAnsi="Times New Roman" w:cs="Times New Roman"/>
          <w:sz w:val="24"/>
          <w:szCs w:val="24"/>
        </w:rPr>
        <w:t>ega</w:t>
      </w:r>
      <w:r w:rsidR="00366CCC" w:rsidRPr="1B235142">
        <w:rPr>
          <w:rFonts w:ascii="Times New Roman" w:eastAsia="Times New Roman" w:hAnsi="Times New Roman" w:cs="Times New Roman"/>
          <w:sz w:val="24"/>
          <w:szCs w:val="24"/>
        </w:rPr>
        <w:t xml:space="preserve"> </w:t>
      </w:r>
      <w:r w:rsidR="6F12B859" w:rsidRPr="1B235142">
        <w:rPr>
          <w:rFonts w:ascii="Times New Roman" w:eastAsia="Times New Roman" w:hAnsi="Times New Roman" w:cs="Times New Roman"/>
          <w:sz w:val="24"/>
          <w:szCs w:val="24"/>
        </w:rPr>
        <w:t>vähendatakse</w:t>
      </w:r>
      <w:r w:rsidR="00C0337C" w:rsidRPr="1B235142">
        <w:rPr>
          <w:rFonts w:ascii="Times New Roman" w:eastAsia="Times New Roman" w:hAnsi="Times New Roman" w:cs="Times New Roman"/>
          <w:sz w:val="24"/>
          <w:szCs w:val="24"/>
        </w:rPr>
        <w:t xml:space="preserve"> </w:t>
      </w:r>
      <w:r w:rsidR="00F7025E" w:rsidRPr="1B235142">
        <w:rPr>
          <w:rFonts w:ascii="Times New Roman" w:eastAsia="Times New Roman" w:hAnsi="Times New Roman" w:cs="Times New Roman"/>
          <w:sz w:val="24"/>
          <w:szCs w:val="24"/>
        </w:rPr>
        <w:t xml:space="preserve">biogaasitootjate halduskoormust </w:t>
      </w:r>
      <w:proofErr w:type="spellStart"/>
      <w:r w:rsidR="00F7025E" w:rsidRPr="1B235142">
        <w:rPr>
          <w:rFonts w:ascii="Times New Roman" w:eastAsia="Times New Roman" w:hAnsi="Times New Roman" w:cs="Times New Roman"/>
          <w:sz w:val="24"/>
          <w:szCs w:val="24"/>
        </w:rPr>
        <w:t>kääritusjäägi</w:t>
      </w:r>
      <w:proofErr w:type="spellEnd"/>
      <w:r w:rsidR="00F7025E" w:rsidRPr="1B235142">
        <w:rPr>
          <w:rFonts w:ascii="Times New Roman" w:eastAsia="Times New Roman" w:hAnsi="Times New Roman" w:cs="Times New Roman"/>
          <w:sz w:val="24"/>
          <w:szCs w:val="24"/>
        </w:rPr>
        <w:t xml:space="preserve"> tootestaatusesse viimisel</w:t>
      </w:r>
      <w:r w:rsidR="00081BF5" w:rsidRPr="1B235142">
        <w:rPr>
          <w:rFonts w:ascii="Times New Roman" w:eastAsia="Times New Roman" w:hAnsi="Times New Roman" w:cs="Times New Roman"/>
          <w:sz w:val="24"/>
          <w:szCs w:val="24"/>
        </w:rPr>
        <w:t xml:space="preserve"> ning tehakse muudatusi, mis lihtsustavad sertifikaadi väljastamist ning selle hoidmist. </w:t>
      </w:r>
      <w:r w:rsidR="006C2236" w:rsidRPr="1B235142">
        <w:rPr>
          <w:rFonts w:ascii="Times New Roman" w:hAnsi="Times New Roman"/>
          <w:sz w:val="24"/>
          <w:szCs w:val="24"/>
          <w:lang w:eastAsia="et-EE"/>
        </w:rPr>
        <w:t>Keskkonnaministri 21. aprilli 2004. a määruse nr 21 „Teatud liiki ja teatud koguses tavajäätmete, mille vastava käitlemise korral pole jäätmeloa omamine kohustuslik, taaskasutamise või tekkekohas kõrvaldamise nõuded</w:t>
      </w:r>
      <w:r w:rsidR="006C2236" w:rsidRPr="1B235142">
        <w:rPr>
          <w:rFonts w:ascii="Times New Roman" w:hAnsi="Times New Roman"/>
          <w:sz w:val="24"/>
          <w:szCs w:val="24"/>
          <w:vertAlign w:val="superscript"/>
          <w:lang w:eastAsia="et-EE"/>
        </w:rPr>
        <w:t>1</w:t>
      </w:r>
      <w:r w:rsidR="006C2236" w:rsidRPr="1B235142">
        <w:rPr>
          <w:rFonts w:ascii="Times New Roman" w:hAnsi="Times New Roman"/>
          <w:sz w:val="24"/>
          <w:szCs w:val="24"/>
          <w:lang w:eastAsia="et-EE"/>
        </w:rPr>
        <w:t xml:space="preserve">“ muutmisega vähendatakse põllumajandustootjate halduskoormust jäätmestaatuses </w:t>
      </w:r>
      <w:proofErr w:type="spellStart"/>
      <w:r w:rsidR="006C2236" w:rsidRPr="1B235142">
        <w:rPr>
          <w:rFonts w:ascii="Times New Roman" w:hAnsi="Times New Roman"/>
          <w:sz w:val="24"/>
          <w:szCs w:val="24"/>
          <w:lang w:eastAsia="et-EE"/>
        </w:rPr>
        <w:t>kääritusjäägi</w:t>
      </w:r>
      <w:proofErr w:type="spellEnd"/>
      <w:r w:rsidR="006C2236" w:rsidRPr="1B235142">
        <w:rPr>
          <w:rFonts w:ascii="Times New Roman" w:hAnsi="Times New Roman"/>
          <w:sz w:val="24"/>
          <w:szCs w:val="24"/>
          <w:lang w:eastAsia="et-EE"/>
        </w:rPr>
        <w:t xml:space="preserve"> põllumajanduses kasutamise</w:t>
      </w:r>
      <w:r w:rsidR="00335C64" w:rsidRPr="1B235142">
        <w:rPr>
          <w:rFonts w:ascii="Times New Roman" w:hAnsi="Times New Roman"/>
          <w:sz w:val="24"/>
          <w:szCs w:val="24"/>
          <w:lang w:eastAsia="et-EE"/>
        </w:rPr>
        <w:t xml:space="preserve"> korra</w:t>
      </w:r>
      <w:r w:rsidR="006C2236" w:rsidRPr="1B235142">
        <w:rPr>
          <w:rFonts w:ascii="Times New Roman" w:hAnsi="Times New Roman"/>
          <w:sz w:val="24"/>
          <w:szCs w:val="24"/>
          <w:lang w:eastAsia="et-EE"/>
        </w:rPr>
        <w:t xml:space="preserve">l. </w:t>
      </w:r>
      <w:r w:rsidR="00C40074" w:rsidRPr="1B235142">
        <w:rPr>
          <w:rFonts w:ascii="Times New Roman" w:hAnsi="Times New Roman"/>
          <w:sz w:val="24"/>
          <w:szCs w:val="24"/>
          <w:lang w:eastAsia="et-EE"/>
        </w:rPr>
        <w:t>M</w:t>
      </w:r>
      <w:r w:rsidR="006C2236" w:rsidRPr="1B235142">
        <w:rPr>
          <w:rFonts w:ascii="Times New Roman" w:hAnsi="Times New Roman"/>
          <w:sz w:val="24"/>
          <w:szCs w:val="24"/>
          <w:lang w:eastAsia="et-EE"/>
        </w:rPr>
        <w:t xml:space="preserve">ääruse eesmärk on võimaldada uue biogaasijaama käivitamise perioodil jäätmestaatuses, kuid juba teatud kvaliteedinõuetele vastavat </w:t>
      </w:r>
      <w:proofErr w:type="spellStart"/>
      <w:r w:rsidR="006C2236" w:rsidRPr="1B235142">
        <w:rPr>
          <w:rFonts w:ascii="Times New Roman" w:hAnsi="Times New Roman"/>
          <w:sz w:val="24"/>
          <w:szCs w:val="24"/>
          <w:lang w:eastAsia="et-EE"/>
        </w:rPr>
        <w:t>kääritusjääki</w:t>
      </w:r>
      <w:proofErr w:type="spellEnd"/>
      <w:r w:rsidR="006C2236" w:rsidRPr="1B235142">
        <w:rPr>
          <w:rFonts w:ascii="Times New Roman" w:hAnsi="Times New Roman"/>
          <w:sz w:val="24"/>
          <w:szCs w:val="24"/>
          <w:lang w:eastAsia="et-EE"/>
        </w:rPr>
        <w:t xml:space="preserve"> põllumajanduses kasutada senisest lihtsamini ehk jäätmeloa või kompleksloa asemel jäätmekäitleja registreeringu alusel.</w:t>
      </w:r>
    </w:p>
    <w:p w14:paraId="49F413DD" w14:textId="77777777" w:rsidR="00CC491B" w:rsidRPr="002A61B8" w:rsidRDefault="00CC491B" w:rsidP="596F5D4F">
      <w:pPr>
        <w:spacing w:after="0" w:line="240" w:lineRule="auto"/>
        <w:jc w:val="both"/>
        <w:rPr>
          <w:rFonts w:ascii="Times New Roman" w:hAnsi="Times New Roman"/>
          <w:sz w:val="24"/>
          <w:szCs w:val="24"/>
          <w:lang w:eastAsia="et-EE"/>
        </w:rPr>
      </w:pPr>
    </w:p>
    <w:p w14:paraId="3676B349" w14:textId="77777777" w:rsidR="00AF076A" w:rsidRPr="00AF076A" w:rsidRDefault="00AF076A" w:rsidP="596F5D4F">
      <w:pPr>
        <w:spacing w:after="0" w:line="240" w:lineRule="auto"/>
        <w:jc w:val="both"/>
        <w:rPr>
          <w:rFonts w:ascii="Times New Roman" w:hAnsi="Times New Roman" w:cs="Times New Roman"/>
          <w:b/>
          <w:bCs/>
          <w:sz w:val="24"/>
          <w:szCs w:val="24"/>
        </w:rPr>
      </w:pPr>
      <w:r w:rsidRPr="596F5D4F">
        <w:rPr>
          <w:rFonts w:ascii="Times New Roman" w:hAnsi="Times New Roman" w:cs="Times New Roman"/>
          <w:b/>
          <w:bCs/>
          <w:sz w:val="24"/>
          <w:szCs w:val="24"/>
        </w:rPr>
        <w:t>1.2. Eelnõu ettevalmistaja</w:t>
      </w:r>
    </w:p>
    <w:p w14:paraId="278465D3" w14:textId="77777777" w:rsidR="00C40074" w:rsidRDefault="00C40074">
      <w:pPr>
        <w:spacing w:after="0" w:line="240" w:lineRule="auto"/>
        <w:jc w:val="both"/>
        <w:rPr>
          <w:rFonts w:ascii="Times New Roman" w:hAnsi="Times New Roman" w:cs="Times New Roman"/>
          <w:sz w:val="24"/>
          <w:szCs w:val="24"/>
        </w:rPr>
      </w:pPr>
    </w:p>
    <w:p w14:paraId="02C8C646" w14:textId="72A1388C" w:rsidR="00AF076A" w:rsidRDefault="0AA47D37"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Eelnõu ja seletuskirja on koostanud Kliimaministeeriumi ringmajanduse osakonna</w:t>
      </w:r>
      <w:r w:rsidR="2F34C29F" w:rsidRPr="596F5D4F">
        <w:rPr>
          <w:rFonts w:ascii="Times New Roman" w:hAnsi="Times New Roman" w:cs="Times New Roman"/>
          <w:sz w:val="24"/>
          <w:szCs w:val="24"/>
        </w:rPr>
        <w:t xml:space="preserve"> </w:t>
      </w:r>
      <w:r w:rsidR="03D7745C" w:rsidRPr="596F5D4F">
        <w:rPr>
          <w:rFonts w:ascii="Times New Roman" w:hAnsi="Times New Roman" w:cs="Times New Roman"/>
          <w:sz w:val="24"/>
          <w:szCs w:val="24"/>
        </w:rPr>
        <w:t>nõunik Kerli Rebane (</w:t>
      </w:r>
      <w:hyperlink r:id="rId8">
        <w:r w:rsidR="03D7745C" w:rsidRPr="596F5D4F">
          <w:rPr>
            <w:rStyle w:val="Hperlink"/>
            <w:rFonts w:ascii="Times New Roman" w:hAnsi="Times New Roman" w:cs="Times New Roman"/>
            <w:sz w:val="24"/>
            <w:szCs w:val="24"/>
          </w:rPr>
          <w:t>kerli.rebane@kliimaministeerium.ee</w:t>
        </w:r>
      </w:hyperlink>
      <w:r w:rsidR="03D7745C" w:rsidRPr="596F5D4F">
        <w:rPr>
          <w:rFonts w:ascii="Times New Roman" w:hAnsi="Times New Roman" w:cs="Times New Roman"/>
          <w:sz w:val="24"/>
          <w:szCs w:val="24"/>
        </w:rPr>
        <w:t xml:space="preserve">) </w:t>
      </w:r>
      <w:r w:rsidR="356F0BE7" w:rsidRPr="596F5D4F">
        <w:rPr>
          <w:rFonts w:ascii="Times New Roman" w:hAnsi="Times New Roman" w:cs="Times New Roman"/>
          <w:sz w:val="24"/>
          <w:szCs w:val="24"/>
        </w:rPr>
        <w:t>ja sama osakonna j</w:t>
      </w:r>
      <w:r w:rsidR="2F34C29F" w:rsidRPr="596F5D4F">
        <w:rPr>
          <w:rFonts w:ascii="Times New Roman" w:hAnsi="Times New Roman" w:cs="Times New Roman"/>
          <w:sz w:val="24"/>
          <w:szCs w:val="24"/>
        </w:rPr>
        <w:t>äätmekorralduse valdkonna</w:t>
      </w:r>
      <w:r w:rsidR="00C40074" w:rsidRPr="596F5D4F">
        <w:rPr>
          <w:rFonts w:ascii="Times New Roman" w:hAnsi="Times New Roman" w:cs="Times New Roman"/>
          <w:sz w:val="24"/>
          <w:szCs w:val="24"/>
        </w:rPr>
        <w:t xml:space="preserve"> </w:t>
      </w:r>
      <w:r w:rsidR="2F34C29F" w:rsidRPr="596F5D4F">
        <w:rPr>
          <w:rFonts w:ascii="Times New Roman" w:hAnsi="Times New Roman" w:cs="Times New Roman"/>
          <w:sz w:val="24"/>
          <w:szCs w:val="24"/>
        </w:rPr>
        <w:t>juht Kristel Kibin</w:t>
      </w:r>
      <w:r w:rsidR="08F09765" w:rsidRPr="596F5D4F">
        <w:rPr>
          <w:rFonts w:ascii="Times New Roman" w:hAnsi="Times New Roman" w:cs="Times New Roman"/>
          <w:sz w:val="24"/>
          <w:szCs w:val="24"/>
        </w:rPr>
        <w:t xml:space="preserve"> (</w:t>
      </w:r>
      <w:hyperlink r:id="rId9">
        <w:r w:rsidR="08F09765" w:rsidRPr="596F5D4F">
          <w:rPr>
            <w:rStyle w:val="Hperlink"/>
            <w:rFonts w:ascii="Times New Roman" w:hAnsi="Times New Roman" w:cs="Times New Roman"/>
            <w:sz w:val="24"/>
            <w:szCs w:val="24"/>
          </w:rPr>
          <w:t>kristel.kibin@kliimaministeerium.ee</w:t>
        </w:r>
      </w:hyperlink>
      <w:r w:rsidR="08F09765" w:rsidRPr="596F5D4F">
        <w:rPr>
          <w:rFonts w:ascii="Times New Roman" w:hAnsi="Times New Roman" w:cs="Times New Roman"/>
          <w:sz w:val="24"/>
          <w:szCs w:val="24"/>
        </w:rPr>
        <w:t>)</w:t>
      </w:r>
      <w:r w:rsidRPr="596F5D4F">
        <w:rPr>
          <w:rFonts w:ascii="Times New Roman" w:hAnsi="Times New Roman" w:cs="Times New Roman"/>
          <w:sz w:val="24"/>
          <w:szCs w:val="24"/>
        </w:rPr>
        <w:t>, õigusekspertiisi on teinud õigusosakonna nõunik Käthlin Oeselg (</w:t>
      </w:r>
      <w:hyperlink r:id="rId10">
        <w:r w:rsidRPr="596F5D4F">
          <w:rPr>
            <w:rStyle w:val="Hperlink"/>
            <w:rFonts w:ascii="Times New Roman" w:hAnsi="Times New Roman" w:cs="Times New Roman"/>
            <w:sz w:val="24"/>
            <w:szCs w:val="24"/>
          </w:rPr>
          <w:t>kathlin.oeselg@kliimaministeerium.ee</w:t>
        </w:r>
      </w:hyperlink>
      <w:r w:rsidRPr="596F5D4F">
        <w:rPr>
          <w:rFonts w:ascii="Times New Roman" w:hAnsi="Times New Roman" w:cs="Times New Roman"/>
          <w:sz w:val="24"/>
          <w:szCs w:val="24"/>
        </w:rPr>
        <w:t>)</w:t>
      </w:r>
      <w:r w:rsidR="37E382C6" w:rsidRPr="596F5D4F">
        <w:rPr>
          <w:rFonts w:ascii="Times New Roman" w:hAnsi="Times New Roman" w:cs="Times New Roman"/>
          <w:sz w:val="24"/>
          <w:szCs w:val="24"/>
        </w:rPr>
        <w:t>.</w:t>
      </w:r>
      <w:r w:rsidR="2D1CB726" w:rsidRPr="596F5D4F">
        <w:rPr>
          <w:rFonts w:ascii="Times New Roman" w:hAnsi="Times New Roman" w:cs="Times New Roman"/>
          <w:sz w:val="24"/>
          <w:szCs w:val="24"/>
        </w:rPr>
        <w:t xml:space="preserve"> </w:t>
      </w:r>
      <w:r w:rsidR="29F176F7" w:rsidRPr="596F5D4F">
        <w:rPr>
          <w:rFonts w:ascii="Times New Roman" w:hAnsi="Times New Roman" w:cs="Times New Roman"/>
          <w:sz w:val="24"/>
          <w:szCs w:val="24"/>
        </w:rPr>
        <w:t>K</w:t>
      </w:r>
      <w:r w:rsidRPr="596F5D4F">
        <w:rPr>
          <w:rFonts w:ascii="Times New Roman" w:hAnsi="Times New Roman" w:cs="Times New Roman"/>
          <w:sz w:val="24"/>
          <w:szCs w:val="24"/>
        </w:rPr>
        <w:t>eeletoimet</w:t>
      </w:r>
      <w:r w:rsidR="7C7B9480" w:rsidRPr="596F5D4F">
        <w:rPr>
          <w:rFonts w:ascii="Times New Roman" w:hAnsi="Times New Roman" w:cs="Times New Roman"/>
          <w:sz w:val="24"/>
          <w:szCs w:val="24"/>
        </w:rPr>
        <w:t>use</w:t>
      </w:r>
      <w:r w:rsidRPr="596F5D4F">
        <w:rPr>
          <w:rFonts w:ascii="Times New Roman" w:hAnsi="Times New Roman" w:cs="Times New Roman"/>
          <w:sz w:val="24"/>
          <w:szCs w:val="24"/>
        </w:rPr>
        <w:t xml:space="preserve"> </w:t>
      </w:r>
      <w:r w:rsidR="4B371A64" w:rsidRPr="596F5D4F">
        <w:rPr>
          <w:rFonts w:ascii="Times New Roman" w:hAnsi="Times New Roman" w:cs="Times New Roman"/>
          <w:sz w:val="24"/>
          <w:szCs w:val="24"/>
        </w:rPr>
        <w:t>tegi</w:t>
      </w:r>
      <w:r w:rsidRPr="596F5D4F">
        <w:rPr>
          <w:rFonts w:ascii="Times New Roman" w:hAnsi="Times New Roman" w:cs="Times New Roman"/>
          <w:sz w:val="24"/>
          <w:szCs w:val="24"/>
        </w:rPr>
        <w:t xml:space="preserve"> Justiits- ja Digiministeeriumi õigusloome korralduse talituse keeletoimetaja Aili Sandre (</w:t>
      </w:r>
      <w:hyperlink r:id="rId11">
        <w:r w:rsidR="7A356DE5" w:rsidRPr="596F5D4F">
          <w:rPr>
            <w:rStyle w:val="Hperlink"/>
            <w:rFonts w:ascii="Times New Roman" w:hAnsi="Times New Roman" w:cs="Times New Roman"/>
            <w:sz w:val="24"/>
            <w:szCs w:val="24"/>
          </w:rPr>
          <w:t>aili.sandre@justdigi.ee</w:t>
        </w:r>
      </w:hyperlink>
      <w:r w:rsidRPr="596F5D4F">
        <w:rPr>
          <w:rFonts w:ascii="Times New Roman" w:hAnsi="Times New Roman" w:cs="Times New Roman"/>
          <w:sz w:val="24"/>
          <w:szCs w:val="24"/>
        </w:rPr>
        <w:t>).</w:t>
      </w:r>
    </w:p>
    <w:p w14:paraId="31810FE8" w14:textId="77777777" w:rsidR="002B6BA9" w:rsidRDefault="002B6BA9" w:rsidP="596F5D4F">
      <w:pPr>
        <w:spacing w:after="0" w:line="240" w:lineRule="auto"/>
        <w:jc w:val="both"/>
        <w:rPr>
          <w:rFonts w:ascii="Times New Roman" w:hAnsi="Times New Roman" w:cs="Times New Roman"/>
          <w:sz w:val="24"/>
          <w:szCs w:val="24"/>
        </w:rPr>
      </w:pPr>
    </w:p>
    <w:p w14:paraId="6164D4B4" w14:textId="1EA5676D" w:rsidR="002B6BA9" w:rsidRPr="002B6BA9" w:rsidRDefault="002B6BA9" w:rsidP="596F5D4F">
      <w:pPr>
        <w:pStyle w:val="Loendilik"/>
        <w:numPr>
          <w:ilvl w:val="1"/>
          <w:numId w:val="17"/>
        </w:numPr>
        <w:spacing w:after="0" w:line="240" w:lineRule="auto"/>
        <w:ind w:right="20"/>
        <w:jc w:val="both"/>
        <w:rPr>
          <w:rFonts w:ascii="Times New Roman" w:hAnsi="Times New Roman" w:cs="Times New Roman"/>
          <w:b/>
          <w:bCs/>
          <w:sz w:val="24"/>
          <w:szCs w:val="24"/>
        </w:rPr>
      </w:pPr>
      <w:r w:rsidRPr="596F5D4F">
        <w:rPr>
          <w:rFonts w:ascii="Times New Roman" w:hAnsi="Times New Roman" w:cs="Times New Roman"/>
          <w:b/>
          <w:bCs/>
          <w:sz w:val="24"/>
          <w:szCs w:val="24"/>
        </w:rPr>
        <w:t xml:space="preserve"> Märkused</w:t>
      </w:r>
    </w:p>
    <w:p w14:paraId="6B13560D" w14:textId="77777777" w:rsidR="002B6BA9" w:rsidRPr="00C443EE" w:rsidRDefault="002B6BA9" w:rsidP="596F5D4F">
      <w:pPr>
        <w:spacing w:after="0" w:line="240" w:lineRule="auto"/>
        <w:ind w:right="20"/>
        <w:jc w:val="both"/>
        <w:rPr>
          <w:rFonts w:ascii="Times New Roman" w:hAnsi="Times New Roman" w:cs="Times New Roman"/>
          <w:b/>
          <w:bCs/>
          <w:sz w:val="24"/>
          <w:szCs w:val="24"/>
        </w:rPr>
      </w:pPr>
    </w:p>
    <w:p w14:paraId="1CC02F46" w14:textId="196D617D" w:rsidR="00224202" w:rsidRPr="006E5097" w:rsidRDefault="00224202" w:rsidP="596F5D4F">
      <w:pPr>
        <w:pStyle w:val="Default"/>
        <w:contextualSpacing/>
        <w:jc w:val="both"/>
        <w:rPr>
          <w:rFonts w:ascii="Times New Roman" w:hAnsi="Times New Roman" w:cs="Times New Roman"/>
          <w:color w:val="auto"/>
        </w:rPr>
      </w:pPr>
      <w:r w:rsidRPr="596F5D4F">
        <w:rPr>
          <w:rFonts w:ascii="Times New Roman" w:hAnsi="Times New Roman" w:cs="Times New Roman"/>
          <w:color w:val="auto"/>
        </w:rPr>
        <w:t>Eelnõu on seotud Euroopa Parlamendi ja nõukogu direktiivi (EL) 2025/1892, millega muudetakse direktiivi 2008/98/EÜ, mis käsitleb jäätmeid, rakendamisega.</w:t>
      </w:r>
    </w:p>
    <w:p w14:paraId="17791FA8" w14:textId="77777777" w:rsidR="00224202" w:rsidRDefault="00224202" w:rsidP="596F5D4F">
      <w:pPr>
        <w:spacing w:after="0" w:line="240" w:lineRule="auto"/>
        <w:ind w:left="10" w:right="20"/>
        <w:jc w:val="both"/>
        <w:rPr>
          <w:rFonts w:ascii="Times New Roman" w:hAnsi="Times New Roman" w:cs="Times New Roman"/>
          <w:sz w:val="24"/>
          <w:szCs w:val="24"/>
        </w:rPr>
      </w:pPr>
    </w:p>
    <w:p w14:paraId="4962AF62" w14:textId="0B5C95A5" w:rsidR="002B6BA9" w:rsidRPr="002B6BA9" w:rsidRDefault="002B6BA9" w:rsidP="596F5D4F">
      <w:pPr>
        <w:spacing w:after="0" w:line="240" w:lineRule="auto"/>
        <w:ind w:left="10" w:right="20"/>
        <w:jc w:val="both"/>
        <w:rPr>
          <w:rFonts w:ascii="Times New Roman" w:hAnsi="Times New Roman" w:cs="Times New Roman"/>
          <w:sz w:val="24"/>
          <w:szCs w:val="24"/>
        </w:rPr>
      </w:pPr>
      <w:r w:rsidRPr="596F5D4F">
        <w:rPr>
          <w:rFonts w:ascii="Times New Roman" w:hAnsi="Times New Roman" w:cs="Times New Roman"/>
          <w:sz w:val="24"/>
          <w:szCs w:val="24"/>
        </w:rPr>
        <w:t xml:space="preserve">Eelnõukohase seadusega muudetakse jäätmeseaduse </w:t>
      </w:r>
      <w:r w:rsidRPr="002072EC">
        <w:rPr>
          <w:rFonts w:ascii="Times New Roman" w:hAnsi="Times New Roman" w:cs="Times New Roman"/>
          <w:sz w:val="24"/>
          <w:szCs w:val="24"/>
        </w:rPr>
        <w:t xml:space="preserve">redaktsiooni </w:t>
      </w:r>
      <w:r w:rsidRPr="002072EC">
        <w:tab/>
      </w:r>
      <w:r w:rsidR="00855655" w:rsidRPr="002072EC">
        <w:rPr>
          <w:rFonts w:ascii="Times New Roman" w:hAnsi="Times New Roman" w:cs="Times New Roman"/>
          <w:sz w:val="24"/>
          <w:szCs w:val="24"/>
        </w:rPr>
        <w:t>RT I, 18.03.2026, 29.</w:t>
      </w:r>
    </w:p>
    <w:p w14:paraId="2163BF1F" w14:textId="10A9D25F" w:rsidR="002B6BA9" w:rsidRPr="00C443EE" w:rsidRDefault="002B6BA9" w:rsidP="596F5D4F">
      <w:pPr>
        <w:spacing w:after="0" w:line="240" w:lineRule="auto"/>
        <w:ind w:right="20"/>
        <w:jc w:val="both"/>
        <w:rPr>
          <w:rFonts w:ascii="Times New Roman" w:hAnsi="Times New Roman" w:cs="Times New Roman"/>
          <w:sz w:val="24"/>
          <w:szCs w:val="24"/>
        </w:rPr>
      </w:pPr>
    </w:p>
    <w:p w14:paraId="2AE055A7" w14:textId="4F51256C" w:rsidR="002B6BA9" w:rsidRPr="002B6BA9" w:rsidRDefault="070C6625" w:rsidP="596F5D4F">
      <w:pPr>
        <w:spacing w:after="0" w:line="240" w:lineRule="auto"/>
        <w:ind w:right="20"/>
        <w:jc w:val="both"/>
        <w:rPr>
          <w:rFonts w:ascii="Times New Roman" w:hAnsi="Times New Roman" w:cs="Times New Roman"/>
          <w:sz w:val="24"/>
          <w:szCs w:val="24"/>
        </w:rPr>
      </w:pPr>
      <w:r w:rsidRPr="596F5D4F">
        <w:rPr>
          <w:rFonts w:ascii="Times New Roman" w:hAnsi="Times New Roman" w:cs="Times New Roman"/>
          <w:sz w:val="24"/>
          <w:szCs w:val="24"/>
        </w:rPr>
        <w:t>Eelnõu on seotud Vabariigi Valitsuse tegevusprogrammiga.</w:t>
      </w:r>
    </w:p>
    <w:p w14:paraId="69EF177E" w14:textId="3B6C2573" w:rsidR="002B6BA9" w:rsidRPr="002B6BA9" w:rsidRDefault="002B6BA9" w:rsidP="596F5D4F">
      <w:pPr>
        <w:spacing w:after="0" w:line="240" w:lineRule="auto"/>
        <w:ind w:right="20"/>
        <w:jc w:val="both"/>
        <w:rPr>
          <w:rFonts w:ascii="Times New Roman" w:hAnsi="Times New Roman" w:cs="Times New Roman"/>
          <w:color w:val="FF0000"/>
          <w:sz w:val="24"/>
          <w:szCs w:val="24"/>
        </w:rPr>
      </w:pPr>
    </w:p>
    <w:p w14:paraId="09B901D1" w14:textId="11C15E0B" w:rsidR="002B6BA9" w:rsidRPr="002B6BA9" w:rsidRDefault="002B6BA9" w:rsidP="596F5D4F">
      <w:pPr>
        <w:spacing w:after="0" w:line="240" w:lineRule="auto"/>
        <w:ind w:right="20"/>
        <w:jc w:val="both"/>
        <w:rPr>
          <w:rFonts w:ascii="Times New Roman" w:hAnsi="Times New Roman" w:cs="Times New Roman"/>
          <w:sz w:val="24"/>
          <w:szCs w:val="24"/>
        </w:rPr>
      </w:pPr>
      <w:r w:rsidRPr="596F5D4F">
        <w:rPr>
          <w:rFonts w:ascii="Times New Roman" w:hAnsi="Times New Roman" w:cs="Times New Roman"/>
          <w:sz w:val="24"/>
          <w:szCs w:val="24"/>
        </w:rPr>
        <w:t xml:space="preserve">Eelnõu ei ole seotud ühegi </w:t>
      </w:r>
      <w:r w:rsidR="05ADC878" w:rsidRPr="596F5D4F">
        <w:rPr>
          <w:rFonts w:ascii="Times New Roman" w:hAnsi="Times New Roman" w:cs="Times New Roman"/>
          <w:sz w:val="24"/>
          <w:szCs w:val="24"/>
        </w:rPr>
        <w:t>teise</w:t>
      </w:r>
      <w:r w:rsidRPr="596F5D4F">
        <w:rPr>
          <w:rFonts w:ascii="Times New Roman" w:hAnsi="Times New Roman" w:cs="Times New Roman"/>
          <w:sz w:val="24"/>
          <w:szCs w:val="24"/>
        </w:rPr>
        <w:t xml:space="preserve"> menetluses oleva eelnõuga</w:t>
      </w:r>
      <w:r w:rsidR="07CD23CB" w:rsidRPr="596F5D4F">
        <w:rPr>
          <w:rFonts w:ascii="Times New Roman" w:hAnsi="Times New Roman" w:cs="Times New Roman"/>
          <w:sz w:val="24"/>
          <w:szCs w:val="24"/>
        </w:rPr>
        <w:t>.</w:t>
      </w:r>
    </w:p>
    <w:p w14:paraId="6A48BD71" w14:textId="3E66E03A" w:rsidR="6BB308B5" w:rsidRDefault="6BB308B5" w:rsidP="596F5D4F">
      <w:pPr>
        <w:spacing w:after="0" w:line="240" w:lineRule="auto"/>
        <w:ind w:right="20"/>
        <w:jc w:val="both"/>
        <w:rPr>
          <w:rFonts w:ascii="Times New Roman" w:hAnsi="Times New Roman" w:cs="Times New Roman"/>
          <w:sz w:val="24"/>
          <w:szCs w:val="24"/>
        </w:rPr>
      </w:pPr>
    </w:p>
    <w:p w14:paraId="1987646D" w14:textId="34F5B966" w:rsidR="002B6BA9" w:rsidRPr="002B6BA9" w:rsidRDefault="002B6BA9" w:rsidP="596F5D4F">
      <w:pPr>
        <w:spacing w:after="0" w:line="240" w:lineRule="auto"/>
        <w:ind w:left="10" w:right="20"/>
        <w:jc w:val="both"/>
        <w:rPr>
          <w:rFonts w:ascii="Times New Roman" w:hAnsi="Times New Roman" w:cs="Times New Roman"/>
          <w:sz w:val="24"/>
          <w:szCs w:val="24"/>
        </w:rPr>
      </w:pPr>
      <w:r w:rsidRPr="596F5D4F">
        <w:rPr>
          <w:rFonts w:ascii="Times New Roman" w:hAnsi="Times New Roman" w:cs="Times New Roman"/>
          <w:sz w:val="24"/>
          <w:szCs w:val="24"/>
        </w:rPr>
        <w:t>Eelnõukohase seadusega ei muudeta konstitutsioonilisi seadusi.</w:t>
      </w:r>
    </w:p>
    <w:p w14:paraId="7A247798" w14:textId="60B08980" w:rsidR="002B6BA9" w:rsidRPr="002B6BA9" w:rsidRDefault="002B6BA9" w:rsidP="596F5D4F">
      <w:pPr>
        <w:spacing w:after="0" w:line="240" w:lineRule="auto"/>
        <w:ind w:left="10" w:right="20"/>
        <w:jc w:val="both"/>
        <w:rPr>
          <w:rFonts w:ascii="Times New Roman" w:hAnsi="Times New Roman" w:cs="Times New Roman"/>
          <w:sz w:val="24"/>
          <w:szCs w:val="24"/>
        </w:rPr>
      </w:pPr>
    </w:p>
    <w:p w14:paraId="640D05CA" w14:textId="4AA79D86" w:rsidR="002B6BA9" w:rsidRPr="002B6BA9" w:rsidRDefault="002B6BA9" w:rsidP="596F5D4F">
      <w:pPr>
        <w:spacing w:after="0" w:line="240" w:lineRule="auto"/>
        <w:ind w:left="10" w:right="20"/>
        <w:jc w:val="both"/>
        <w:rPr>
          <w:rFonts w:ascii="Times New Roman" w:hAnsi="Times New Roman" w:cs="Times New Roman"/>
          <w:sz w:val="24"/>
          <w:szCs w:val="24"/>
        </w:rPr>
      </w:pPr>
      <w:r w:rsidRPr="596F5D4F">
        <w:rPr>
          <w:rFonts w:ascii="Times New Roman" w:hAnsi="Times New Roman" w:cs="Times New Roman"/>
          <w:sz w:val="24"/>
          <w:szCs w:val="24"/>
        </w:rPr>
        <w:t>Eelnõu seadusena vastuvõtmiseks on vajalik Riigikogu poolthäälte enamus.</w:t>
      </w:r>
    </w:p>
    <w:p w14:paraId="62A41516" w14:textId="54654706" w:rsidR="002B6BA9" w:rsidRPr="002B6BA9" w:rsidRDefault="002B6BA9" w:rsidP="596F5D4F">
      <w:pPr>
        <w:spacing w:after="0" w:line="240" w:lineRule="auto"/>
        <w:ind w:left="10" w:right="20"/>
        <w:jc w:val="both"/>
        <w:rPr>
          <w:rFonts w:ascii="Times New Roman" w:hAnsi="Times New Roman" w:cs="Times New Roman"/>
          <w:sz w:val="24"/>
          <w:szCs w:val="24"/>
        </w:rPr>
      </w:pPr>
    </w:p>
    <w:p w14:paraId="4BC9CCC0" w14:textId="0B705A3A" w:rsidR="002B6BA9" w:rsidRPr="002B6BA9" w:rsidRDefault="002B6BA9" w:rsidP="596F5D4F">
      <w:pPr>
        <w:spacing w:after="0" w:line="240" w:lineRule="auto"/>
        <w:ind w:left="10" w:right="20"/>
        <w:jc w:val="both"/>
        <w:rPr>
          <w:rFonts w:ascii="Times New Roman" w:hAnsi="Times New Roman" w:cs="Times New Roman"/>
          <w:sz w:val="24"/>
          <w:szCs w:val="24"/>
        </w:rPr>
      </w:pPr>
      <w:r w:rsidRPr="596F5D4F">
        <w:rPr>
          <w:rFonts w:ascii="Times New Roman" w:hAnsi="Times New Roman" w:cs="Times New Roman"/>
          <w:sz w:val="24"/>
          <w:szCs w:val="24"/>
        </w:rPr>
        <w:lastRenderedPageBreak/>
        <w:t xml:space="preserve">Eelnõu on kooskõlas põhiseaduse, rahvusvahelise õiguse üldtunnustatud põhimõtete ja normide, Eesti Vabariigi suhtes jõustunud </w:t>
      </w:r>
      <w:proofErr w:type="spellStart"/>
      <w:r w:rsidRPr="596F5D4F">
        <w:rPr>
          <w:rFonts w:ascii="Times New Roman" w:hAnsi="Times New Roman" w:cs="Times New Roman"/>
          <w:sz w:val="24"/>
          <w:szCs w:val="24"/>
        </w:rPr>
        <w:t>välislepingute</w:t>
      </w:r>
      <w:proofErr w:type="spellEnd"/>
      <w:r w:rsidRPr="596F5D4F">
        <w:rPr>
          <w:rFonts w:ascii="Times New Roman" w:hAnsi="Times New Roman" w:cs="Times New Roman"/>
          <w:sz w:val="24"/>
          <w:szCs w:val="24"/>
        </w:rPr>
        <w:t xml:space="preserve"> ning Euroopa Liidu õigusega.</w:t>
      </w:r>
    </w:p>
    <w:p w14:paraId="17C0C0D6" w14:textId="77777777" w:rsidR="002B6BA9" w:rsidRPr="002B6BA9" w:rsidRDefault="002B6BA9" w:rsidP="00C443EE">
      <w:pPr>
        <w:spacing w:after="0" w:line="240" w:lineRule="auto"/>
        <w:ind w:left="10" w:right="20"/>
        <w:jc w:val="both"/>
        <w:rPr>
          <w:rFonts w:ascii="Times New Roman" w:hAnsi="Times New Roman" w:cs="Times New Roman"/>
          <w:sz w:val="24"/>
          <w:szCs w:val="24"/>
        </w:rPr>
      </w:pPr>
    </w:p>
    <w:p w14:paraId="58B29879" w14:textId="41DBEED0" w:rsidR="002B6BA9" w:rsidRPr="00FC667A" w:rsidRDefault="483F0A14" w:rsidP="00C443EE">
      <w:pPr>
        <w:pStyle w:val="Loendilik"/>
        <w:numPr>
          <w:ilvl w:val="0"/>
          <w:numId w:val="17"/>
        </w:numPr>
        <w:spacing w:after="0" w:line="240" w:lineRule="auto"/>
        <w:ind w:right="20"/>
        <w:jc w:val="both"/>
        <w:rPr>
          <w:rFonts w:ascii="Times New Roman" w:hAnsi="Times New Roman" w:cs="Times New Roman"/>
          <w:b/>
          <w:bCs/>
          <w:sz w:val="24"/>
          <w:szCs w:val="24"/>
        </w:rPr>
      </w:pPr>
      <w:r w:rsidRPr="55165361">
        <w:rPr>
          <w:rFonts w:ascii="Times New Roman" w:hAnsi="Times New Roman" w:cs="Times New Roman"/>
          <w:b/>
          <w:bCs/>
          <w:sz w:val="24"/>
          <w:szCs w:val="24"/>
        </w:rPr>
        <w:t>Seaduse eesmärk</w:t>
      </w:r>
    </w:p>
    <w:p w14:paraId="5CAB7015" w14:textId="77777777" w:rsidR="00C40074" w:rsidRDefault="00C40074">
      <w:pPr>
        <w:spacing w:after="0" w:line="240" w:lineRule="auto"/>
        <w:ind w:right="20"/>
        <w:jc w:val="both"/>
        <w:rPr>
          <w:rFonts w:ascii="Times New Roman" w:eastAsia="Times New Roman" w:hAnsi="Times New Roman" w:cs="Times New Roman"/>
          <w:sz w:val="24"/>
          <w:szCs w:val="24"/>
        </w:rPr>
      </w:pPr>
    </w:p>
    <w:p w14:paraId="099CAA38" w14:textId="5A11CBA9" w:rsidR="00FC667A" w:rsidRDefault="197B5AA1" w:rsidP="00C443EE">
      <w:pPr>
        <w:spacing w:after="0" w:line="240" w:lineRule="auto"/>
        <w:ind w:right="20"/>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Seaduseelnõu eesmärk on vähendada toidu- ja tekstiilijäätmete koguseid, soodustada </w:t>
      </w:r>
      <w:r w:rsidR="004012CA" w:rsidRPr="596F5D4F">
        <w:rPr>
          <w:rFonts w:ascii="Times New Roman" w:eastAsia="Times New Roman" w:hAnsi="Times New Roman" w:cs="Times New Roman"/>
          <w:sz w:val="24"/>
          <w:szCs w:val="24"/>
        </w:rPr>
        <w:t>toidu annetamist ja muul viisil inim</w:t>
      </w:r>
      <w:r w:rsidR="00335C64" w:rsidRPr="596F5D4F">
        <w:rPr>
          <w:rFonts w:ascii="Times New Roman" w:eastAsia="Times New Roman" w:hAnsi="Times New Roman" w:cs="Times New Roman"/>
          <w:sz w:val="24"/>
          <w:szCs w:val="24"/>
        </w:rPr>
        <w:t xml:space="preserve">estele </w:t>
      </w:r>
      <w:r w:rsidR="004012CA" w:rsidRPr="596F5D4F">
        <w:rPr>
          <w:rFonts w:ascii="Times New Roman" w:eastAsia="Times New Roman" w:hAnsi="Times New Roman" w:cs="Times New Roman"/>
          <w:sz w:val="24"/>
          <w:szCs w:val="24"/>
        </w:rPr>
        <w:t xml:space="preserve">tarbimiseks ümberjaotamist, </w:t>
      </w:r>
      <w:r w:rsidRPr="596F5D4F">
        <w:rPr>
          <w:rFonts w:ascii="Times New Roman" w:eastAsia="Times New Roman" w:hAnsi="Times New Roman" w:cs="Times New Roman"/>
          <w:sz w:val="24"/>
          <w:szCs w:val="24"/>
        </w:rPr>
        <w:t>tekstiiltoodete korduskasutust ning kehtestada tekstiiltoodetele, nendega seotud toodetele ja jalatsitele tootjavastutus. Eelnõu aitab kaasa ringmajanduse põhimõtete rakendamisele Eestis, vähendades jäätmeteket ja edendades ressursside tõhusamat kasutamist.</w:t>
      </w:r>
    </w:p>
    <w:p w14:paraId="3D7CD527" w14:textId="616A9600" w:rsidR="00FC667A" w:rsidRDefault="197B5AA1" w:rsidP="00C443EE">
      <w:pPr>
        <w:spacing w:after="0" w:line="240" w:lineRule="auto"/>
        <w:jc w:val="both"/>
        <w:rPr>
          <w:rFonts w:ascii="Times New Roman" w:eastAsia="Times New Roman" w:hAnsi="Times New Roman" w:cs="Times New Roman"/>
          <w:sz w:val="24"/>
          <w:szCs w:val="24"/>
        </w:rPr>
      </w:pPr>
      <w:r w:rsidRPr="32135006">
        <w:rPr>
          <w:rFonts w:ascii="Times New Roman" w:eastAsia="Times New Roman" w:hAnsi="Times New Roman" w:cs="Times New Roman"/>
          <w:sz w:val="24"/>
          <w:szCs w:val="24"/>
        </w:rPr>
        <w:t>Toidu- ja tekstiilijäätmed moodustavad märkimisväärse osa olmejäätmetest ning nende käitlemine toob kaasa olulise keskkonnamõju, sealhulgas kasvuhoonegaaside heite, vee ja energia liigse kasutamise ning bioloogiliste ressursside raiskamise. Eelnõu eesmärk on muuta jäätmekäitlus senisest ennetavamaks, keskendudes eelkõige jäätmetekke vältimisele ja korduskasutuse suurendamisele.</w:t>
      </w:r>
    </w:p>
    <w:p w14:paraId="7FF9D6D6" w14:textId="31A3DF3E" w:rsidR="00FC667A" w:rsidRDefault="00C40597" w:rsidP="00C443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Eesmärk on </w:t>
      </w:r>
      <w:r w:rsidR="00335C64">
        <w:rPr>
          <w:rFonts w:ascii="Times New Roman" w:eastAsia="Times New Roman" w:hAnsi="Times New Roman" w:cs="Times New Roman"/>
          <w:sz w:val="24"/>
          <w:szCs w:val="24"/>
        </w:rPr>
        <w:t xml:space="preserve">mõjutada </w:t>
      </w:r>
      <w:r>
        <w:rPr>
          <w:rFonts w:ascii="Times New Roman" w:eastAsia="Times New Roman" w:hAnsi="Times New Roman" w:cs="Times New Roman"/>
          <w:sz w:val="24"/>
          <w:szCs w:val="24"/>
        </w:rPr>
        <w:t xml:space="preserve">kogu toidutarneahelat </w:t>
      </w:r>
      <w:r w:rsidR="00335C64">
        <w:rPr>
          <w:rFonts w:ascii="Times New Roman" w:eastAsia="Times New Roman" w:hAnsi="Times New Roman" w:cs="Times New Roman"/>
          <w:sz w:val="24"/>
          <w:szCs w:val="24"/>
        </w:rPr>
        <w:t>vähendama</w:t>
      </w:r>
      <w:r w:rsidR="00335C64" w:rsidDel="00335C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toidujäätmete teket. </w:t>
      </w:r>
      <w:r w:rsidRPr="32135006">
        <w:rPr>
          <w:rFonts w:ascii="Times New Roman" w:eastAsia="Times New Roman" w:hAnsi="Times New Roman" w:cs="Times New Roman"/>
          <w:sz w:val="24"/>
          <w:szCs w:val="24"/>
        </w:rPr>
        <w:t>Eelnõu</w:t>
      </w:r>
      <w:r w:rsidR="00335C64">
        <w:rPr>
          <w:rFonts w:ascii="Times New Roman" w:eastAsia="Times New Roman" w:hAnsi="Times New Roman" w:cs="Times New Roman"/>
          <w:sz w:val="24"/>
          <w:szCs w:val="24"/>
        </w:rPr>
        <w:t>ga</w:t>
      </w:r>
      <w:r w:rsidR="0034570A">
        <w:rPr>
          <w:rFonts w:ascii="Times New Roman" w:eastAsia="Times New Roman" w:hAnsi="Times New Roman" w:cs="Times New Roman"/>
          <w:sz w:val="24"/>
          <w:szCs w:val="24"/>
        </w:rPr>
        <w:t xml:space="preserve"> on kavandatud </w:t>
      </w:r>
      <w:r w:rsidRPr="32135006">
        <w:rPr>
          <w:rFonts w:ascii="Times New Roman" w:eastAsia="Times New Roman" w:hAnsi="Times New Roman" w:cs="Times New Roman"/>
          <w:sz w:val="24"/>
          <w:szCs w:val="24"/>
        </w:rPr>
        <w:t xml:space="preserve">sihtarvud </w:t>
      </w:r>
      <w:r>
        <w:rPr>
          <w:rFonts w:ascii="Times New Roman" w:eastAsia="Times New Roman" w:hAnsi="Times New Roman" w:cs="Times New Roman"/>
          <w:sz w:val="24"/>
          <w:szCs w:val="24"/>
        </w:rPr>
        <w:t>toidujäätmete tekke</w:t>
      </w:r>
      <w:r w:rsidRPr="32135006">
        <w:rPr>
          <w:rFonts w:ascii="Times New Roman" w:eastAsia="Times New Roman" w:hAnsi="Times New Roman" w:cs="Times New Roman"/>
          <w:sz w:val="24"/>
          <w:szCs w:val="24"/>
        </w:rPr>
        <w:t xml:space="preserve"> vähendamiseks</w:t>
      </w:r>
      <w:r w:rsidR="0034570A">
        <w:rPr>
          <w:rFonts w:ascii="Times New Roman" w:eastAsia="Times New Roman" w:hAnsi="Times New Roman" w:cs="Times New Roman"/>
          <w:sz w:val="24"/>
          <w:szCs w:val="24"/>
        </w:rPr>
        <w:t>. Need</w:t>
      </w:r>
      <w:r w:rsidRPr="32135006">
        <w:rPr>
          <w:rFonts w:ascii="Times New Roman" w:eastAsia="Times New Roman" w:hAnsi="Times New Roman" w:cs="Times New Roman"/>
          <w:sz w:val="24"/>
          <w:szCs w:val="24"/>
        </w:rPr>
        <w:t xml:space="preserve"> aitavad järk-järgult vähendada </w:t>
      </w:r>
      <w:r>
        <w:rPr>
          <w:rFonts w:ascii="Times New Roman" w:eastAsia="Times New Roman" w:hAnsi="Times New Roman" w:cs="Times New Roman"/>
          <w:sz w:val="24"/>
          <w:szCs w:val="24"/>
        </w:rPr>
        <w:t>toiduraiskamist k</w:t>
      </w:r>
      <w:r w:rsidRPr="32135006">
        <w:rPr>
          <w:rFonts w:ascii="Times New Roman" w:eastAsia="Times New Roman" w:hAnsi="Times New Roman" w:cs="Times New Roman"/>
          <w:sz w:val="24"/>
          <w:szCs w:val="24"/>
        </w:rPr>
        <w:t xml:space="preserve">ogu tarneahela ulatuses alates tootmisest ja töötlemisest kuni </w:t>
      </w:r>
      <w:r>
        <w:rPr>
          <w:rFonts w:ascii="Times New Roman" w:eastAsia="Times New Roman" w:hAnsi="Times New Roman" w:cs="Times New Roman"/>
          <w:sz w:val="24"/>
          <w:szCs w:val="24"/>
        </w:rPr>
        <w:t>kaubanduse</w:t>
      </w:r>
      <w:r w:rsidRPr="32135006">
        <w:rPr>
          <w:rFonts w:ascii="Times New Roman" w:eastAsia="Times New Roman" w:hAnsi="Times New Roman" w:cs="Times New Roman"/>
          <w:sz w:val="24"/>
          <w:szCs w:val="24"/>
        </w:rPr>
        <w:t xml:space="preserve"> ja tarbija</w:t>
      </w:r>
      <w:r>
        <w:rPr>
          <w:rFonts w:ascii="Times New Roman" w:eastAsia="Times New Roman" w:hAnsi="Times New Roman" w:cs="Times New Roman"/>
          <w:sz w:val="24"/>
          <w:szCs w:val="24"/>
        </w:rPr>
        <w:t>te</w:t>
      </w:r>
      <w:r w:rsidRPr="32135006">
        <w:rPr>
          <w:rFonts w:ascii="Times New Roman" w:eastAsia="Times New Roman" w:hAnsi="Times New Roman" w:cs="Times New Roman"/>
          <w:sz w:val="24"/>
          <w:szCs w:val="24"/>
        </w:rPr>
        <w:t>ni. See toetab ÜRO kestliku arengu eesmärki (SDG 12.3) vähendada 2030. aastaks toiduraiskamist poole võrra elaniku kohta.</w:t>
      </w:r>
      <w:r w:rsidR="0067241C">
        <w:rPr>
          <w:rFonts w:ascii="Times New Roman" w:eastAsia="Times New Roman" w:hAnsi="Times New Roman" w:cs="Times New Roman"/>
          <w:sz w:val="24"/>
          <w:szCs w:val="24"/>
        </w:rPr>
        <w:t xml:space="preserve"> Ühtlasi edendatakse toidujäätmete ja annetatud toidu koguste üle arvestuse pidamist, ettevõtjate vastutust ise oma tegevuskavades määrata meetmed, millega toidujäätmete teket vähendatakse</w:t>
      </w:r>
      <w:r w:rsidR="00335C64">
        <w:rPr>
          <w:rFonts w:ascii="Times New Roman" w:eastAsia="Times New Roman" w:hAnsi="Times New Roman" w:cs="Times New Roman"/>
          <w:sz w:val="24"/>
          <w:szCs w:val="24"/>
        </w:rPr>
        <w:t>,</w:t>
      </w:r>
      <w:r w:rsidR="0067241C">
        <w:rPr>
          <w:rFonts w:ascii="Times New Roman" w:eastAsia="Times New Roman" w:hAnsi="Times New Roman" w:cs="Times New Roman"/>
          <w:sz w:val="24"/>
          <w:szCs w:val="24"/>
        </w:rPr>
        <w:t xml:space="preserve"> ning </w:t>
      </w:r>
      <w:r w:rsidR="00675B47">
        <w:rPr>
          <w:rFonts w:ascii="Times New Roman" w:eastAsia="Times New Roman" w:hAnsi="Times New Roman" w:cs="Times New Roman"/>
          <w:sz w:val="24"/>
          <w:szCs w:val="24"/>
        </w:rPr>
        <w:t>toiduannetamist</w:t>
      </w:r>
      <w:r w:rsidR="00555F4F">
        <w:rPr>
          <w:rFonts w:ascii="Times New Roman" w:eastAsia="Times New Roman" w:hAnsi="Times New Roman" w:cs="Times New Roman"/>
          <w:sz w:val="24"/>
          <w:szCs w:val="24"/>
        </w:rPr>
        <w:t xml:space="preserve"> annetamise koostöölepingute ettepanekute kohustuse kaudu.</w:t>
      </w:r>
    </w:p>
    <w:p w14:paraId="781931E3" w14:textId="23045BC3" w:rsidR="00FC667A" w:rsidRDefault="197B5AA1"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Tekstiilitoodete puhul on üks keskseid muudatusi tootjavastutuse kehtestamine. See tähendab, et tekstiil</w:t>
      </w:r>
      <w:r w:rsidR="5AE82A13" w:rsidRPr="596F5D4F">
        <w:rPr>
          <w:rFonts w:ascii="Times New Roman" w:eastAsia="Times New Roman" w:hAnsi="Times New Roman" w:cs="Times New Roman"/>
          <w:sz w:val="24"/>
          <w:szCs w:val="24"/>
        </w:rPr>
        <w:t>-,</w:t>
      </w:r>
      <w:r w:rsidRPr="596F5D4F">
        <w:rPr>
          <w:rFonts w:ascii="Times New Roman" w:eastAsia="Times New Roman" w:hAnsi="Times New Roman" w:cs="Times New Roman"/>
          <w:sz w:val="24"/>
          <w:szCs w:val="24"/>
        </w:rPr>
        <w:t xml:space="preserve"> tekstiiliga seotud ja jalatsi</w:t>
      </w:r>
      <w:r w:rsidR="549E0EA5" w:rsidRPr="596F5D4F">
        <w:rPr>
          <w:rFonts w:ascii="Times New Roman" w:eastAsia="Times New Roman" w:hAnsi="Times New Roman" w:cs="Times New Roman"/>
          <w:sz w:val="24"/>
          <w:szCs w:val="24"/>
        </w:rPr>
        <w:t>toodete</w:t>
      </w:r>
      <w:r w:rsidR="2875BDAF"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 xml:space="preserve">tootjad vastutavad </w:t>
      </w:r>
      <w:r w:rsidR="0EF28C12" w:rsidRPr="596F5D4F">
        <w:rPr>
          <w:rFonts w:ascii="Times New Roman" w:eastAsia="Times New Roman" w:hAnsi="Times New Roman" w:cs="Times New Roman"/>
          <w:sz w:val="24"/>
          <w:szCs w:val="24"/>
        </w:rPr>
        <w:t>pärast</w:t>
      </w:r>
      <w:r w:rsidRPr="596F5D4F">
        <w:rPr>
          <w:rFonts w:ascii="Times New Roman" w:eastAsia="Times New Roman" w:hAnsi="Times New Roman" w:cs="Times New Roman"/>
          <w:sz w:val="24"/>
          <w:szCs w:val="24"/>
        </w:rPr>
        <w:t xml:space="preserve"> toodete jäätmeteks muutumis</w:t>
      </w:r>
      <w:r w:rsidR="0034570A" w:rsidRPr="596F5D4F">
        <w:rPr>
          <w:rFonts w:ascii="Times New Roman" w:eastAsia="Times New Roman" w:hAnsi="Times New Roman" w:cs="Times New Roman"/>
          <w:sz w:val="24"/>
          <w:szCs w:val="24"/>
        </w:rPr>
        <w:t>t</w:t>
      </w:r>
      <w:r w:rsidRPr="596F5D4F">
        <w:rPr>
          <w:rFonts w:ascii="Times New Roman" w:eastAsia="Times New Roman" w:hAnsi="Times New Roman" w:cs="Times New Roman"/>
          <w:sz w:val="24"/>
          <w:szCs w:val="24"/>
        </w:rPr>
        <w:t xml:space="preserve"> nende k</w:t>
      </w:r>
      <w:r w:rsidR="07C22004" w:rsidRPr="596F5D4F">
        <w:rPr>
          <w:rFonts w:ascii="Times New Roman" w:eastAsia="Times New Roman" w:hAnsi="Times New Roman" w:cs="Times New Roman"/>
          <w:sz w:val="24"/>
          <w:szCs w:val="24"/>
        </w:rPr>
        <w:t>äitlemise</w:t>
      </w:r>
      <w:r w:rsidRPr="596F5D4F">
        <w:rPr>
          <w:rFonts w:ascii="Times New Roman" w:eastAsia="Times New Roman" w:hAnsi="Times New Roman" w:cs="Times New Roman"/>
          <w:sz w:val="24"/>
          <w:szCs w:val="24"/>
        </w:rPr>
        <w:t xml:space="preserve"> korraldamise eest. Tootjavastutuse süsteem motiveerib </w:t>
      </w:r>
      <w:r w:rsidR="563F99CC" w:rsidRPr="596F5D4F">
        <w:rPr>
          <w:rFonts w:ascii="Times New Roman" w:eastAsia="Times New Roman" w:hAnsi="Times New Roman" w:cs="Times New Roman"/>
          <w:sz w:val="24"/>
          <w:szCs w:val="24"/>
        </w:rPr>
        <w:t>tootja</w:t>
      </w:r>
      <w:r w:rsidRPr="596F5D4F">
        <w:rPr>
          <w:rFonts w:ascii="Times New Roman" w:eastAsia="Times New Roman" w:hAnsi="Times New Roman" w:cs="Times New Roman"/>
          <w:sz w:val="24"/>
          <w:szCs w:val="24"/>
        </w:rPr>
        <w:t>id kujundama tooteid</w:t>
      </w:r>
      <w:r w:rsidR="74DD0175" w:rsidRPr="596F5D4F">
        <w:rPr>
          <w:rFonts w:ascii="Times New Roman" w:eastAsia="Times New Roman" w:hAnsi="Times New Roman" w:cs="Times New Roman"/>
          <w:sz w:val="24"/>
          <w:szCs w:val="24"/>
        </w:rPr>
        <w:t>, mis oleksid</w:t>
      </w:r>
      <w:r w:rsidRPr="596F5D4F">
        <w:rPr>
          <w:rFonts w:ascii="Times New Roman" w:eastAsia="Times New Roman" w:hAnsi="Times New Roman" w:cs="Times New Roman"/>
          <w:sz w:val="24"/>
          <w:szCs w:val="24"/>
        </w:rPr>
        <w:t xml:space="preserve"> vastupidavama</w:t>
      </w:r>
      <w:r w:rsidR="3E8C3030" w:rsidRPr="596F5D4F">
        <w:rPr>
          <w:rFonts w:ascii="Times New Roman" w:eastAsia="Times New Roman" w:hAnsi="Times New Roman" w:cs="Times New Roman"/>
          <w:sz w:val="24"/>
          <w:szCs w:val="24"/>
        </w:rPr>
        <w:t>d</w:t>
      </w:r>
      <w:r w:rsidRPr="596F5D4F">
        <w:rPr>
          <w:rFonts w:ascii="Times New Roman" w:eastAsia="Times New Roman" w:hAnsi="Times New Roman" w:cs="Times New Roman"/>
          <w:sz w:val="24"/>
          <w:szCs w:val="24"/>
        </w:rPr>
        <w:t>, parandatava</w:t>
      </w:r>
      <w:r w:rsidR="057F551B" w:rsidRPr="596F5D4F">
        <w:rPr>
          <w:rFonts w:ascii="Times New Roman" w:eastAsia="Times New Roman" w:hAnsi="Times New Roman" w:cs="Times New Roman"/>
          <w:sz w:val="24"/>
          <w:szCs w:val="24"/>
        </w:rPr>
        <w:t>d</w:t>
      </w:r>
      <w:r w:rsidRPr="596F5D4F">
        <w:rPr>
          <w:rFonts w:ascii="Times New Roman" w:eastAsia="Times New Roman" w:hAnsi="Times New Roman" w:cs="Times New Roman"/>
          <w:sz w:val="24"/>
          <w:szCs w:val="24"/>
        </w:rPr>
        <w:t xml:space="preserve"> ja ringlusse</w:t>
      </w:r>
      <w:r w:rsidR="0034570A"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võetavama</w:t>
      </w:r>
      <w:r w:rsidR="05B60A82" w:rsidRPr="596F5D4F">
        <w:rPr>
          <w:rFonts w:ascii="Times New Roman" w:eastAsia="Times New Roman" w:hAnsi="Times New Roman" w:cs="Times New Roman"/>
          <w:sz w:val="24"/>
          <w:szCs w:val="24"/>
        </w:rPr>
        <w:t>d</w:t>
      </w:r>
      <w:r w:rsidRPr="596F5D4F">
        <w:rPr>
          <w:rFonts w:ascii="Times New Roman" w:eastAsia="Times New Roman" w:hAnsi="Times New Roman" w:cs="Times New Roman"/>
          <w:sz w:val="24"/>
          <w:szCs w:val="24"/>
        </w:rPr>
        <w:t>, mis vähendab jäätmete hulka ja suurendab ressursside ringlust majanduses.</w:t>
      </w:r>
    </w:p>
    <w:p w14:paraId="72FF48D4" w14:textId="6100A337" w:rsidR="00FC667A" w:rsidRDefault="197B5AA1"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Eelnõu</w:t>
      </w:r>
      <w:r w:rsidR="0034570A" w:rsidRPr="596F5D4F">
        <w:rPr>
          <w:rFonts w:ascii="Times New Roman" w:eastAsia="Times New Roman" w:hAnsi="Times New Roman" w:cs="Times New Roman"/>
          <w:sz w:val="24"/>
          <w:szCs w:val="24"/>
        </w:rPr>
        <w:t>kohase seaduse</w:t>
      </w:r>
      <w:r w:rsidRPr="596F5D4F">
        <w:rPr>
          <w:rFonts w:ascii="Times New Roman" w:eastAsia="Times New Roman" w:hAnsi="Times New Roman" w:cs="Times New Roman"/>
          <w:sz w:val="24"/>
          <w:szCs w:val="24"/>
        </w:rPr>
        <w:t xml:space="preserve"> rakendamisega paraneb tekstiilijäätmete liigiti kogumine, suureneb kasutatud rõivaste ja muude tekstiilitoodete korduskasutus ning paraneb tarbijate teadlikkus kes</w:t>
      </w:r>
      <w:r w:rsidR="03D92347" w:rsidRPr="596F5D4F">
        <w:rPr>
          <w:rFonts w:ascii="Times New Roman" w:eastAsia="Times New Roman" w:hAnsi="Times New Roman" w:cs="Times New Roman"/>
          <w:sz w:val="24"/>
          <w:szCs w:val="24"/>
        </w:rPr>
        <w:t>tlikematest</w:t>
      </w:r>
      <w:r w:rsidRPr="596F5D4F">
        <w:rPr>
          <w:rFonts w:ascii="Times New Roman" w:eastAsia="Times New Roman" w:hAnsi="Times New Roman" w:cs="Times New Roman"/>
          <w:sz w:val="24"/>
          <w:szCs w:val="24"/>
        </w:rPr>
        <w:t xml:space="preserve"> tarbimisviisidest. Samuti on eesmärk parandada </w:t>
      </w:r>
      <w:r w:rsidR="464FC5EE" w:rsidRPr="596F5D4F">
        <w:rPr>
          <w:rFonts w:ascii="Times New Roman" w:eastAsia="Times New Roman" w:hAnsi="Times New Roman" w:cs="Times New Roman"/>
          <w:sz w:val="24"/>
          <w:szCs w:val="24"/>
        </w:rPr>
        <w:t xml:space="preserve">korduskasutuskeskuste, </w:t>
      </w:r>
      <w:r w:rsidRPr="596F5D4F">
        <w:rPr>
          <w:rFonts w:ascii="Times New Roman" w:eastAsia="Times New Roman" w:hAnsi="Times New Roman" w:cs="Times New Roman"/>
          <w:sz w:val="24"/>
          <w:szCs w:val="24"/>
        </w:rPr>
        <w:t xml:space="preserve">omavalitsuste, tootjate ja jäätmekäitlusettevõtete </w:t>
      </w:r>
      <w:r w:rsidR="00335C64" w:rsidRPr="596F5D4F">
        <w:rPr>
          <w:rFonts w:ascii="Times New Roman" w:eastAsia="Times New Roman" w:hAnsi="Times New Roman" w:cs="Times New Roman"/>
          <w:sz w:val="24"/>
          <w:szCs w:val="24"/>
        </w:rPr>
        <w:t>koostööd</w:t>
      </w:r>
      <w:r w:rsidRPr="596F5D4F">
        <w:rPr>
          <w:rFonts w:ascii="Times New Roman" w:eastAsia="Times New Roman" w:hAnsi="Times New Roman" w:cs="Times New Roman"/>
          <w:sz w:val="24"/>
          <w:szCs w:val="24"/>
        </w:rPr>
        <w:t xml:space="preserve">, et tagada efektiivne süsteem </w:t>
      </w:r>
      <w:r w:rsidR="7DE97B85" w:rsidRPr="596F5D4F">
        <w:rPr>
          <w:rFonts w:ascii="Times New Roman" w:eastAsia="Times New Roman" w:hAnsi="Times New Roman" w:cs="Times New Roman"/>
          <w:sz w:val="24"/>
          <w:szCs w:val="24"/>
        </w:rPr>
        <w:t>tekstiilide ja tekstiili</w:t>
      </w:r>
      <w:r w:rsidRPr="596F5D4F">
        <w:rPr>
          <w:rFonts w:ascii="Times New Roman" w:eastAsia="Times New Roman" w:hAnsi="Times New Roman" w:cs="Times New Roman"/>
          <w:sz w:val="24"/>
          <w:szCs w:val="24"/>
        </w:rPr>
        <w:t>jäätmete k</w:t>
      </w:r>
      <w:r w:rsidR="6B51034D" w:rsidRPr="596F5D4F">
        <w:rPr>
          <w:rFonts w:ascii="Times New Roman" w:eastAsia="Times New Roman" w:hAnsi="Times New Roman" w:cs="Times New Roman"/>
          <w:sz w:val="24"/>
          <w:szCs w:val="24"/>
        </w:rPr>
        <w:t>äitlemiseks.</w:t>
      </w:r>
    </w:p>
    <w:p w14:paraId="64CD77F5" w14:textId="2076FBEB" w:rsidR="00FC667A" w:rsidRPr="00567C08" w:rsidRDefault="197B5AA1"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Eelnõu</w:t>
      </w:r>
      <w:r w:rsidR="0034570A" w:rsidRPr="596F5D4F">
        <w:rPr>
          <w:rFonts w:ascii="Times New Roman" w:eastAsia="Times New Roman" w:hAnsi="Times New Roman" w:cs="Times New Roman"/>
          <w:sz w:val="24"/>
          <w:szCs w:val="24"/>
        </w:rPr>
        <w:t>kohase seaduse</w:t>
      </w:r>
      <w:r w:rsidRPr="596F5D4F">
        <w:rPr>
          <w:rFonts w:ascii="Times New Roman" w:eastAsia="Times New Roman" w:hAnsi="Times New Roman" w:cs="Times New Roman"/>
          <w:sz w:val="24"/>
          <w:szCs w:val="24"/>
        </w:rPr>
        <w:t>ga võetakse Eesti õigusesse üle Euroopa Parlamendi ja nõukogu direktiiv (EL) 2025/1892, millega muudetakse direktiivi 2008/98/EÜ, mis käsitleb jäätmeid. Direktiivi muudatuste eesmärk on tugevdada E</w:t>
      </w:r>
      <w:r w:rsidR="0034570A" w:rsidRPr="596F5D4F">
        <w:rPr>
          <w:rFonts w:ascii="Times New Roman" w:eastAsia="Times New Roman" w:hAnsi="Times New Roman" w:cs="Times New Roman"/>
          <w:sz w:val="24"/>
          <w:szCs w:val="24"/>
        </w:rPr>
        <w:t>Li</w:t>
      </w:r>
      <w:r w:rsidRPr="596F5D4F">
        <w:rPr>
          <w:rFonts w:ascii="Times New Roman" w:eastAsia="Times New Roman" w:hAnsi="Times New Roman" w:cs="Times New Roman"/>
          <w:sz w:val="24"/>
          <w:szCs w:val="24"/>
        </w:rPr>
        <w:t xml:space="preserve"> tasandil meetmeid, mis toetavad jäätmete vähendamist ja ringmajanduse edendamist, sealhulgas ühtlustada tootjavastutuse põhimõtteid ning suurendada jäätmetekke vältimise ja korduskasutuse osakaalu.</w:t>
      </w:r>
      <w:r w:rsidR="00335C64" w:rsidRPr="596F5D4F">
        <w:rPr>
          <w:rFonts w:ascii="Times New Roman" w:eastAsia="Times New Roman" w:hAnsi="Times New Roman" w:cs="Times New Roman"/>
          <w:sz w:val="24"/>
          <w:szCs w:val="24"/>
        </w:rPr>
        <w:t xml:space="preserve"> </w:t>
      </w:r>
      <w:r w:rsidR="0799389F" w:rsidRPr="596F5D4F">
        <w:rPr>
          <w:rFonts w:ascii="Times New Roman" w:eastAsia="Times New Roman" w:hAnsi="Times New Roman" w:cs="Times New Roman"/>
          <w:sz w:val="24"/>
          <w:szCs w:val="24"/>
        </w:rPr>
        <w:t>Eelnõu</w:t>
      </w:r>
      <w:r w:rsidR="0034570A" w:rsidRPr="596F5D4F">
        <w:rPr>
          <w:rFonts w:ascii="Times New Roman" w:eastAsia="Times New Roman" w:hAnsi="Times New Roman" w:cs="Times New Roman"/>
          <w:sz w:val="24"/>
          <w:szCs w:val="24"/>
        </w:rPr>
        <w:t>kohase seaduse</w:t>
      </w:r>
      <w:r w:rsidR="0799389F" w:rsidRPr="596F5D4F">
        <w:rPr>
          <w:rFonts w:ascii="Times New Roman" w:eastAsia="Times New Roman" w:hAnsi="Times New Roman" w:cs="Times New Roman"/>
          <w:sz w:val="24"/>
          <w:szCs w:val="24"/>
        </w:rPr>
        <w:t xml:space="preserve"> rakendamine aitab täita Eesti riiklikke ja E</w:t>
      </w:r>
      <w:r w:rsidR="0034570A" w:rsidRPr="596F5D4F">
        <w:rPr>
          <w:rFonts w:ascii="Times New Roman" w:eastAsia="Times New Roman" w:hAnsi="Times New Roman" w:cs="Times New Roman"/>
          <w:sz w:val="24"/>
          <w:szCs w:val="24"/>
        </w:rPr>
        <w:t>Li</w:t>
      </w:r>
      <w:r w:rsidR="0799389F" w:rsidRPr="596F5D4F">
        <w:rPr>
          <w:rFonts w:ascii="Times New Roman" w:eastAsia="Times New Roman" w:hAnsi="Times New Roman" w:cs="Times New Roman"/>
          <w:sz w:val="24"/>
          <w:szCs w:val="24"/>
        </w:rPr>
        <w:t xml:space="preserve"> keskkonnaeesmärke, vähendada jäätmete</w:t>
      </w:r>
      <w:r w:rsidR="0034570A" w:rsidRPr="596F5D4F">
        <w:rPr>
          <w:rFonts w:ascii="Times New Roman" w:eastAsia="Times New Roman" w:hAnsi="Times New Roman" w:cs="Times New Roman"/>
          <w:sz w:val="24"/>
          <w:szCs w:val="24"/>
        </w:rPr>
        <w:t xml:space="preserve"> põhjustatud</w:t>
      </w:r>
      <w:r w:rsidR="0799389F" w:rsidRPr="596F5D4F">
        <w:rPr>
          <w:rFonts w:ascii="Times New Roman" w:eastAsia="Times New Roman" w:hAnsi="Times New Roman" w:cs="Times New Roman"/>
          <w:sz w:val="24"/>
          <w:szCs w:val="24"/>
        </w:rPr>
        <w:t xml:space="preserve"> keskkonnakoormust ning edendada majanduse ja tarbimise kestlikumat toimimist.</w:t>
      </w:r>
    </w:p>
    <w:p w14:paraId="69E622D6" w14:textId="77777777" w:rsidR="0034570A" w:rsidRDefault="0034570A">
      <w:pPr>
        <w:spacing w:after="0" w:line="240" w:lineRule="auto"/>
        <w:jc w:val="both"/>
        <w:outlineLvl w:val="0"/>
        <w:rPr>
          <w:rFonts w:ascii="Times New Roman" w:eastAsia="Times New Roman" w:hAnsi="Times New Roman" w:cs="Times New Roman"/>
          <w:b/>
          <w:bCs/>
          <w:kern w:val="36"/>
          <w:sz w:val="24"/>
          <w:szCs w:val="24"/>
          <w:lang w:eastAsia="et-EE"/>
        </w:rPr>
      </w:pPr>
    </w:p>
    <w:p w14:paraId="162646FC" w14:textId="77777777" w:rsidR="00FC667A" w:rsidRPr="00FC667A" w:rsidRDefault="00FC667A" w:rsidP="596F5D4F">
      <w:pPr>
        <w:spacing w:after="0" w:line="240" w:lineRule="auto"/>
        <w:jc w:val="both"/>
        <w:outlineLvl w:val="0"/>
        <w:rPr>
          <w:rFonts w:ascii="Times New Roman" w:eastAsia="Times New Roman" w:hAnsi="Times New Roman" w:cs="Times New Roman"/>
          <w:b/>
          <w:bCs/>
          <w:kern w:val="36"/>
          <w:sz w:val="24"/>
          <w:szCs w:val="24"/>
          <w:lang w:eastAsia="et-EE"/>
        </w:rPr>
      </w:pPr>
      <w:r w:rsidRPr="00FC667A">
        <w:rPr>
          <w:rFonts w:ascii="Times New Roman" w:eastAsia="Times New Roman" w:hAnsi="Times New Roman" w:cs="Times New Roman"/>
          <w:b/>
          <w:bCs/>
          <w:kern w:val="36"/>
          <w:sz w:val="24"/>
          <w:szCs w:val="24"/>
          <w:lang w:eastAsia="et-EE"/>
        </w:rPr>
        <w:t>3. Eelnõu sisu ja võrdlev analüüs</w:t>
      </w:r>
    </w:p>
    <w:p w14:paraId="66881F1D" w14:textId="57D26668" w:rsidR="00FC667A" w:rsidRPr="00FC667A" w:rsidRDefault="00FC667A" w:rsidP="596F5D4F">
      <w:pPr>
        <w:spacing w:after="0" w:line="240" w:lineRule="auto"/>
        <w:jc w:val="both"/>
        <w:outlineLvl w:val="0"/>
        <w:rPr>
          <w:rFonts w:ascii="Times New Roman" w:eastAsia="Times New Roman" w:hAnsi="Times New Roman" w:cs="Times New Roman"/>
          <w:kern w:val="36"/>
          <w:sz w:val="24"/>
          <w:szCs w:val="24"/>
          <w:lang w:eastAsia="et-EE"/>
        </w:rPr>
      </w:pPr>
    </w:p>
    <w:p w14:paraId="0F1E7DEB" w14:textId="42059650" w:rsidR="00FC667A" w:rsidRPr="00FC667A" w:rsidRDefault="00FC667A" w:rsidP="596F5D4F">
      <w:pPr>
        <w:spacing w:after="0" w:line="240" w:lineRule="auto"/>
        <w:jc w:val="both"/>
        <w:outlineLvl w:val="0"/>
        <w:rPr>
          <w:rFonts w:ascii="Times New Roman" w:eastAsia="Times New Roman" w:hAnsi="Times New Roman" w:cs="Times New Roman"/>
          <w:b/>
          <w:bCs/>
          <w:kern w:val="36"/>
          <w:sz w:val="24"/>
          <w:szCs w:val="24"/>
          <w:lang w:eastAsia="et-EE"/>
        </w:rPr>
      </w:pPr>
      <w:r w:rsidRPr="00FC667A">
        <w:rPr>
          <w:rFonts w:ascii="Times New Roman" w:eastAsia="Times New Roman" w:hAnsi="Times New Roman" w:cs="Times New Roman"/>
          <w:kern w:val="36"/>
          <w:sz w:val="24"/>
          <w:szCs w:val="24"/>
          <w:lang w:eastAsia="et-EE"/>
        </w:rPr>
        <w:t>Eelnõu koosneb kahest paragrahvist. Paragrahv 1 sisaldab eelnõuga tehtavaid muudatusi ja paragrahvis 2 on sätestatud õigusakti jõustumi</w:t>
      </w:r>
      <w:r w:rsidR="00335C64">
        <w:rPr>
          <w:rFonts w:ascii="Times New Roman" w:eastAsia="Times New Roman" w:hAnsi="Times New Roman" w:cs="Times New Roman"/>
          <w:kern w:val="36"/>
          <w:sz w:val="24"/>
          <w:szCs w:val="24"/>
          <w:lang w:eastAsia="et-EE"/>
        </w:rPr>
        <w:t>ne</w:t>
      </w:r>
      <w:r w:rsidRPr="00FC667A">
        <w:rPr>
          <w:rFonts w:ascii="Times New Roman" w:eastAsia="Times New Roman" w:hAnsi="Times New Roman" w:cs="Times New Roman"/>
          <w:kern w:val="36"/>
          <w:sz w:val="24"/>
          <w:szCs w:val="24"/>
          <w:lang w:eastAsia="et-EE"/>
        </w:rPr>
        <w:t>.</w:t>
      </w:r>
    </w:p>
    <w:p w14:paraId="1FD166CE" w14:textId="77777777" w:rsidR="00FC667A" w:rsidRPr="00FC667A" w:rsidRDefault="00FC667A" w:rsidP="596F5D4F">
      <w:pPr>
        <w:spacing w:after="0" w:line="240" w:lineRule="auto"/>
        <w:jc w:val="both"/>
        <w:rPr>
          <w:rFonts w:ascii="Times New Roman" w:hAnsi="Times New Roman" w:cs="Times New Roman"/>
          <w:b/>
          <w:bCs/>
          <w:sz w:val="24"/>
          <w:szCs w:val="24"/>
        </w:rPr>
      </w:pPr>
    </w:p>
    <w:p w14:paraId="77AD6446" w14:textId="21FEFF9F" w:rsidR="00FC667A" w:rsidRPr="00FC667A" w:rsidRDefault="00FC667A"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b/>
          <w:bCs/>
          <w:sz w:val="24"/>
          <w:szCs w:val="24"/>
        </w:rPr>
        <w:t>Paragrahv 1</w:t>
      </w:r>
    </w:p>
    <w:p w14:paraId="25D23825" w14:textId="1497D309" w:rsidR="002B6BA9" w:rsidRDefault="362E6C39" w:rsidP="596F5D4F">
      <w:pPr>
        <w:spacing w:after="0" w:line="240" w:lineRule="auto"/>
        <w:jc w:val="both"/>
        <w:rPr>
          <w:rFonts w:ascii="Times New Roman" w:hAnsi="Times New Roman" w:cs="Times New Roman"/>
          <w:b/>
          <w:bCs/>
          <w:color w:val="000000" w:themeColor="text1"/>
          <w:sz w:val="24"/>
          <w:szCs w:val="24"/>
        </w:rPr>
      </w:pPr>
      <w:proofErr w:type="spellStart"/>
      <w:r w:rsidRPr="596F5D4F">
        <w:rPr>
          <w:rFonts w:ascii="Times New Roman" w:hAnsi="Times New Roman" w:cs="Times New Roman"/>
          <w:b/>
          <w:bCs/>
          <w:color w:val="000000" w:themeColor="text1"/>
          <w:sz w:val="24"/>
          <w:szCs w:val="24"/>
        </w:rPr>
        <w:t>JäätSi</w:t>
      </w:r>
      <w:proofErr w:type="spellEnd"/>
      <w:r w:rsidRPr="596F5D4F">
        <w:rPr>
          <w:rFonts w:ascii="Times New Roman" w:hAnsi="Times New Roman" w:cs="Times New Roman"/>
          <w:b/>
          <w:bCs/>
          <w:color w:val="000000" w:themeColor="text1"/>
          <w:sz w:val="24"/>
          <w:szCs w:val="24"/>
        </w:rPr>
        <w:t xml:space="preserve"> § 1 l</w:t>
      </w:r>
      <w:r w:rsidR="0034570A" w:rsidRPr="596F5D4F">
        <w:rPr>
          <w:rFonts w:ascii="Times New Roman" w:hAnsi="Times New Roman" w:cs="Times New Roman"/>
          <w:b/>
          <w:bCs/>
          <w:color w:val="000000" w:themeColor="text1"/>
          <w:sz w:val="24"/>
          <w:szCs w:val="24"/>
        </w:rPr>
        <w:t>õike</w:t>
      </w:r>
      <w:r w:rsidRPr="596F5D4F">
        <w:rPr>
          <w:rFonts w:ascii="Times New Roman" w:hAnsi="Times New Roman" w:cs="Times New Roman"/>
          <w:b/>
          <w:bCs/>
          <w:color w:val="000000" w:themeColor="text1"/>
          <w:sz w:val="24"/>
          <w:szCs w:val="24"/>
        </w:rPr>
        <w:t xml:space="preserve"> 1</w:t>
      </w:r>
      <w:r w:rsidR="7E0116FC" w:rsidRPr="596F5D4F">
        <w:rPr>
          <w:rFonts w:ascii="Times New Roman" w:hAnsi="Times New Roman" w:cs="Times New Roman"/>
          <w:b/>
          <w:bCs/>
          <w:color w:val="000000" w:themeColor="text1"/>
          <w:sz w:val="24"/>
          <w:szCs w:val="24"/>
          <w:vertAlign w:val="superscript"/>
        </w:rPr>
        <w:t>1</w:t>
      </w:r>
      <w:r w:rsidRPr="596F5D4F">
        <w:rPr>
          <w:rFonts w:ascii="Times New Roman" w:hAnsi="Times New Roman" w:cs="Times New Roman"/>
          <w:b/>
          <w:bCs/>
          <w:color w:val="000000" w:themeColor="text1"/>
          <w:sz w:val="24"/>
          <w:szCs w:val="24"/>
        </w:rPr>
        <w:t xml:space="preserve"> punkt</w:t>
      </w:r>
      <w:r w:rsidR="0034570A" w:rsidRPr="596F5D4F">
        <w:rPr>
          <w:rFonts w:ascii="Times New Roman" w:hAnsi="Times New Roman" w:cs="Times New Roman"/>
          <w:b/>
          <w:bCs/>
          <w:color w:val="000000" w:themeColor="text1"/>
          <w:sz w:val="24"/>
          <w:szCs w:val="24"/>
        </w:rPr>
        <w:t>i</w:t>
      </w:r>
      <w:r w:rsidRPr="596F5D4F">
        <w:rPr>
          <w:rFonts w:ascii="Times New Roman" w:hAnsi="Times New Roman" w:cs="Times New Roman"/>
          <w:b/>
          <w:bCs/>
          <w:color w:val="000000" w:themeColor="text1"/>
          <w:sz w:val="24"/>
          <w:szCs w:val="24"/>
        </w:rPr>
        <w:t xml:space="preserve"> 1</w:t>
      </w:r>
      <w:r w:rsidR="2F478AAD" w:rsidRPr="596F5D4F">
        <w:rPr>
          <w:rFonts w:ascii="Times New Roman" w:hAnsi="Times New Roman" w:cs="Times New Roman"/>
          <w:b/>
          <w:bCs/>
          <w:color w:val="000000" w:themeColor="text1"/>
          <w:sz w:val="24"/>
          <w:szCs w:val="24"/>
        </w:rPr>
        <w:t xml:space="preserve"> </w:t>
      </w:r>
      <w:r w:rsidR="61ABACE9" w:rsidRPr="596F5D4F">
        <w:rPr>
          <w:rFonts w:ascii="Times New Roman" w:hAnsi="Times New Roman" w:cs="Times New Roman"/>
          <w:b/>
          <w:bCs/>
          <w:color w:val="000000" w:themeColor="text1"/>
          <w:sz w:val="24"/>
          <w:szCs w:val="24"/>
        </w:rPr>
        <w:t>muutmine</w:t>
      </w:r>
    </w:p>
    <w:p w14:paraId="18497019" w14:textId="2BD71E79" w:rsidR="002B6BA9" w:rsidRDefault="38ED0FFC" w:rsidP="596F5D4F">
      <w:pPr>
        <w:spacing w:after="0" w:line="240" w:lineRule="auto"/>
        <w:jc w:val="both"/>
        <w:rPr>
          <w:rFonts w:ascii="Times New Roman" w:hAnsi="Times New Roman" w:cs="Times New Roman"/>
          <w:b/>
          <w:bCs/>
          <w:color w:val="000000" w:themeColor="text1"/>
          <w:sz w:val="24"/>
          <w:szCs w:val="24"/>
        </w:rPr>
      </w:pPr>
      <w:r w:rsidRPr="596F5D4F">
        <w:rPr>
          <w:rFonts w:ascii="Times New Roman" w:eastAsia="Times New Roman" w:hAnsi="Times New Roman" w:cs="Times New Roman"/>
          <w:sz w:val="24"/>
          <w:szCs w:val="24"/>
        </w:rPr>
        <w:t>Eelnõuga täpsustatakse § 1 lõike 1</w:t>
      </w:r>
      <w:r w:rsidRPr="596F5D4F">
        <w:rPr>
          <w:rFonts w:ascii="Times New Roman" w:eastAsia="Times New Roman" w:hAnsi="Times New Roman" w:cs="Times New Roman"/>
          <w:sz w:val="24"/>
          <w:szCs w:val="24"/>
          <w:vertAlign w:val="superscript"/>
        </w:rPr>
        <w:t>1</w:t>
      </w:r>
      <w:r w:rsidRPr="596F5D4F">
        <w:rPr>
          <w:rFonts w:ascii="Times New Roman" w:eastAsia="Times New Roman" w:hAnsi="Times New Roman" w:cs="Times New Roman"/>
          <w:sz w:val="24"/>
          <w:szCs w:val="24"/>
        </w:rPr>
        <w:t xml:space="preserve"> punktis 1 kasutatud terminoloogiat, et viia see kooskõlla Euroopa Parlamendi ja nõukogu direktiiviga 2009/31/EÜ süsinikdioksiidi geoloogilise säilitamise kohta. Kehtiv sõnastus viitab süsinikdioksiidi maapõues säilitamisele, mis võib olla liiga üldine ja jätta ebaselgeks, et seadusest on välja arvatud just direktiivi tähenduses käsitatav </w:t>
      </w:r>
      <w:r w:rsidRPr="596F5D4F">
        <w:rPr>
          <w:rFonts w:ascii="Times New Roman" w:eastAsia="Times New Roman" w:hAnsi="Times New Roman" w:cs="Times New Roman"/>
          <w:sz w:val="24"/>
          <w:szCs w:val="24"/>
        </w:rPr>
        <w:lastRenderedPageBreak/>
        <w:t>geoloogiline säilitamine. Uue sõnastusega kasutatakse täpset terminit „geoloogiline säilitamine“ ning lisatakse viide EL</w:t>
      </w:r>
      <w:r w:rsidR="00335C64" w:rsidRPr="596F5D4F">
        <w:rPr>
          <w:rFonts w:ascii="Times New Roman" w:eastAsia="Times New Roman" w:hAnsi="Times New Roman" w:cs="Times New Roman"/>
          <w:sz w:val="24"/>
          <w:szCs w:val="24"/>
        </w:rPr>
        <w:t>i</w:t>
      </w:r>
      <w:r w:rsidRPr="596F5D4F">
        <w:rPr>
          <w:rFonts w:ascii="Times New Roman" w:eastAsia="Times New Roman" w:hAnsi="Times New Roman" w:cs="Times New Roman"/>
          <w:sz w:val="24"/>
          <w:szCs w:val="24"/>
        </w:rPr>
        <w:t xml:space="preserve"> direktiivile. Muudatus on </w:t>
      </w:r>
      <w:r w:rsidR="69F05236" w:rsidRPr="596F5D4F">
        <w:rPr>
          <w:rFonts w:ascii="Times New Roman" w:eastAsia="Times New Roman" w:hAnsi="Times New Roman" w:cs="Times New Roman"/>
          <w:sz w:val="24"/>
          <w:szCs w:val="24"/>
        </w:rPr>
        <w:t>tehnilist laadi</w:t>
      </w:r>
      <w:r w:rsidRPr="596F5D4F">
        <w:rPr>
          <w:rFonts w:ascii="Times New Roman" w:eastAsia="Times New Roman" w:hAnsi="Times New Roman" w:cs="Times New Roman"/>
          <w:sz w:val="24"/>
          <w:szCs w:val="24"/>
        </w:rPr>
        <w:t>, ei muuda reguleerimisalast välja jäävate tegevuste sisu ning parandab õigusselgust ja vastavust EL</w:t>
      </w:r>
      <w:r w:rsidR="0034570A" w:rsidRPr="596F5D4F">
        <w:rPr>
          <w:rFonts w:ascii="Times New Roman" w:eastAsia="Times New Roman" w:hAnsi="Times New Roman" w:cs="Times New Roman"/>
          <w:sz w:val="24"/>
          <w:szCs w:val="24"/>
        </w:rPr>
        <w:t>i</w:t>
      </w:r>
      <w:r w:rsidRPr="596F5D4F">
        <w:rPr>
          <w:rFonts w:ascii="Times New Roman" w:eastAsia="Times New Roman" w:hAnsi="Times New Roman" w:cs="Times New Roman"/>
          <w:sz w:val="24"/>
          <w:szCs w:val="24"/>
        </w:rPr>
        <w:t xml:space="preserve"> õiguse</w:t>
      </w:r>
      <w:r w:rsidR="0034570A" w:rsidRPr="596F5D4F">
        <w:rPr>
          <w:rFonts w:ascii="Times New Roman" w:eastAsia="Times New Roman" w:hAnsi="Times New Roman" w:cs="Times New Roman"/>
          <w:sz w:val="24"/>
          <w:szCs w:val="24"/>
        </w:rPr>
        <w:t>le</w:t>
      </w:r>
      <w:r w:rsidRPr="596F5D4F">
        <w:rPr>
          <w:rFonts w:ascii="Times New Roman" w:eastAsia="Times New Roman" w:hAnsi="Times New Roman" w:cs="Times New Roman"/>
          <w:sz w:val="24"/>
          <w:szCs w:val="24"/>
        </w:rPr>
        <w:t xml:space="preserve">. </w:t>
      </w:r>
      <w:r w:rsidR="5CB74F73" w:rsidRPr="596F5D4F">
        <w:rPr>
          <w:rFonts w:ascii="Times New Roman" w:hAnsi="Times New Roman" w:cs="Times New Roman"/>
          <w:color w:val="000000" w:themeColor="text1"/>
          <w:sz w:val="24"/>
          <w:szCs w:val="24"/>
        </w:rPr>
        <w:t>Sellega võetakse üle jäätmete raamdirektiivi artikli 2</w:t>
      </w:r>
      <w:r w:rsidR="0A0040C7" w:rsidRPr="596F5D4F">
        <w:rPr>
          <w:rFonts w:ascii="Times New Roman" w:hAnsi="Times New Roman" w:cs="Times New Roman"/>
          <w:color w:val="000000" w:themeColor="text1"/>
          <w:sz w:val="24"/>
          <w:szCs w:val="24"/>
        </w:rPr>
        <w:t xml:space="preserve"> lõike 1</w:t>
      </w:r>
      <w:r w:rsidR="5CB74F73" w:rsidRPr="596F5D4F">
        <w:rPr>
          <w:rFonts w:ascii="Times New Roman" w:hAnsi="Times New Roman" w:cs="Times New Roman"/>
          <w:color w:val="000000" w:themeColor="text1"/>
          <w:sz w:val="24"/>
          <w:szCs w:val="24"/>
        </w:rPr>
        <w:t xml:space="preserve"> punkt </w:t>
      </w:r>
      <w:r w:rsidR="3217C672" w:rsidRPr="596F5D4F">
        <w:rPr>
          <w:rFonts w:ascii="Times New Roman" w:hAnsi="Times New Roman" w:cs="Times New Roman"/>
          <w:color w:val="000000" w:themeColor="text1"/>
          <w:sz w:val="24"/>
          <w:szCs w:val="24"/>
        </w:rPr>
        <w:t>a</w:t>
      </w:r>
      <w:r w:rsidR="5CB74F73" w:rsidRPr="596F5D4F">
        <w:rPr>
          <w:rFonts w:ascii="Times New Roman" w:hAnsi="Times New Roman" w:cs="Times New Roman"/>
          <w:color w:val="000000" w:themeColor="text1"/>
          <w:sz w:val="24"/>
          <w:szCs w:val="24"/>
        </w:rPr>
        <w:t>.</w:t>
      </w:r>
    </w:p>
    <w:p w14:paraId="25D3C969" w14:textId="77777777" w:rsidR="00103FB0" w:rsidRDefault="00103FB0">
      <w:pPr>
        <w:spacing w:after="0" w:line="240" w:lineRule="auto"/>
        <w:jc w:val="both"/>
        <w:rPr>
          <w:rFonts w:ascii="Times New Roman" w:eastAsia="Times New Roman" w:hAnsi="Times New Roman" w:cs="Times New Roman"/>
          <w:b/>
          <w:bCs/>
          <w:color w:val="000000" w:themeColor="text1"/>
          <w:sz w:val="24"/>
          <w:szCs w:val="24"/>
        </w:rPr>
      </w:pPr>
    </w:p>
    <w:p w14:paraId="7FE732BC" w14:textId="192028CF" w:rsidR="3BEDD7BC" w:rsidRDefault="301732BE" w:rsidP="596F5D4F">
      <w:pPr>
        <w:spacing w:after="0" w:line="240" w:lineRule="auto"/>
        <w:jc w:val="both"/>
        <w:rPr>
          <w:rFonts w:ascii="Times New Roman" w:eastAsia="Times New Roman" w:hAnsi="Times New Roman" w:cs="Times New Roman"/>
          <w:b/>
          <w:bCs/>
          <w:color w:val="000000" w:themeColor="text1"/>
          <w:sz w:val="24"/>
          <w:szCs w:val="24"/>
        </w:rPr>
      </w:pPr>
      <w:proofErr w:type="spellStart"/>
      <w:r w:rsidRPr="596F5D4F">
        <w:rPr>
          <w:rFonts w:ascii="Times New Roman" w:eastAsia="Times New Roman" w:hAnsi="Times New Roman" w:cs="Times New Roman"/>
          <w:b/>
          <w:bCs/>
          <w:color w:val="000000" w:themeColor="text1"/>
          <w:sz w:val="24"/>
          <w:szCs w:val="24"/>
        </w:rPr>
        <w:t>JäätS</w:t>
      </w:r>
      <w:r w:rsidR="0034570A" w:rsidRPr="596F5D4F">
        <w:rPr>
          <w:rFonts w:ascii="Times New Roman" w:eastAsia="Times New Roman" w:hAnsi="Times New Roman" w:cs="Times New Roman"/>
          <w:b/>
          <w:bCs/>
          <w:color w:val="000000" w:themeColor="text1"/>
          <w:sz w:val="24"/>
          <w:szCs w:val="24"/>
        </w:rPr>
        <w:t>i</w:t>
      </w:r>
      <w:proofErr w:type="spellEnd"/>
      <w:r w:rsidRPr="596F5D4F">
        <w:rPr>
          <w:rFonts w:ascii="Times New Roman" w:eastAsia="Times New Roman" w:hAnsi="Times New Roman" w:cs="Times New Roman"/>
          <w:b/>
          <w:bCs/>
          <w:color w:val="000000" w:themeColor="text1"/>
          <w:sz w:val="24"/>
          <w:szCs w:val="24"/>
        </w:rPr>
        <w:t xml:space="preserve"> </w:t>
      </w:r>
      <w:r w:rsidR="0034570A" w:rsidRPr="596F5D4F">
        <w:rPr>
          <w:rFonts w:ascii="Times New Roman" w:eastAsia="Times New Roman" w:hAnsi="Times New Roman" w:cs="Times New Roman"/>
          <w:b/>
          <w:bCs/>
          <w:color w:val="000000" w:themeColor="text1"/>
          <w:sz w:val="24"/>
          <w:szCs w:val="24"/>
        </w:rPr>
        <w:t>täienda</w:t>
      </w:r>
      <w:r w:rsidR="00103FB0" w:rsidRPr="596F5D4F">
        <w:rPr>
          <w:rFonts w:ascii="Times New Roman" w:eastAsia="Times New Roman" w:hAnsi="Times New Roman" w:cs="Times New Roman"/>
          <w:b/>
          <w:bCs/>
          <w:color w:val="000000" w:themeColor="text1"/>
          <w:sz w:val="24"/>
          <w:szCs w:val="24"/>
        </w:rPr>
        <w:t>mine</w:t>
      </w:r>
      <w:r w:rsidR="0034570A" w:rsidRPr="596F5D4F">
        <w:rPr>
          <w:rFonts w:ascii="Times New Roman" w:eastAsia="Times New Roman" w:hAnsi="Times New Roman" w:cs="Times New Roman"/>
          <w:b/>
          <w:bCs/>
          <w:color w:val="000000" w:themeColor="text1"/>
          <w:sz w:val="24"/>
          <w:szCs w:val="24"/>
        </w:rPr>
        <w:t xml:space="preserve"> </w:t>
      </w:r>
      <w:r w:rsidRPr="596F5D4F">
        <w:rPr>
          <w:rFonts w:ascii="Times New Roman" w:eastAsia="Times New Roman" w:hAnsi="Times New Roman" w:cs="Times New Roman"/>
          <w:b/>
          <w:bCs/>
          <w:color w:val="000000" w:themeColor="text1"/>
          <w:sz w:val="24"/>
          <w:szCs w:val="24"/>
        </w:rPr>
        <w:t>§-d</w:t>
      </w:r>
      <w:r w:rsidR="0034570A" w:rsidRPr="596F5D4F">
        <w:rPr>
          <w:rFonts w:ascii="Times New Roman" w:eastAsia="Times New Roman" w:hAnsi="Times New Roman" w:cs="Times New Roman"/>
          <w:b/>
          <w:bCs/>
          <w:color w:val="000000" w:themeColor="text1"/>
          <w:sz w:val="24"/>
          <w:szCs w:val="24"/>
        </w:rPr>
        <w:t>ega</w:t>
      </w:r>
      <w:r w:rsidR="6BA35726" w:rsidRPr="596F5D4F">
        <w:rPr>
          <w:rFonts w:ascii="Times New Roman" w:eastAsia="Times New Roman" w:hAnsi="Times New Roman" w:cs="Times New Roman"/>
          <w:b/>
          <w:bCs/>
          <w:color w:val="000000" w:themeColor="text1"/>
          <w:sz w:val="24"/>
          <w:szCs w:val="24"/>
        </w:rPr>
        <w:t xml:space="preserve"> 10</w:t>
      </w:r>
      <w:r w:rsidR="6BA35726" w:rsidRPr="596F5D4F">
        <w:rPr>
          <w:rFonts w:ascii="Times New Roman" w:eastAsia="Times New Roman" w:hAnsi="Times New Roman" w:cs="Times New Roman"/>
          <w:b/>
          <w:bCs/>
          <w:color w:val="000000" w:themeColor="text1"/>
          <w:sz w:val="24"/>
          <w:szCs w:val="24"/>
          <w:vertAlign w:val="superscript"/>
        </w:rPr>
        <w:t>3</w:t>
      </w:r>
      <w:r w:rsidR="0034570A" w:rsidRPr="596F5D4F">
        <w:rPr>
          <w:rFonts w:ascii="Times New Roman" w:hAnsi="Times New Roman" w:cs="Times New Roman"/>
          <w:sz w:val="24"/>
          <w:szCs w:val="24"/>
        </w:rPr>
        <w:t>–</w:t>
      </w:r>
      <w:r w:rsidR="6BA35726" w:rsidRPr="596F5D4F">
        <w:rPr>
          <w:rFonts w:ascii="Times New Roman" w:eastAsia="Times New Roman" w:hAnsi="Times New Roman" w:cs="Times New Roman"/>
          <w:b/>
          <w:bCs/>
          <w:color w:val="000000" w:themeColor="text1"/>
          <w:sz w:val="24"/>
          <w:szCs w:val="24"/>
        </w:rPr>
        <w:t>10</w:t>
      </w:r>
      <w:r w:rsidR="541EC45A" w:rsidRPr="596F5D4F">
        <w:rPr>
          <w:rFonts w:ascii="Times New Roman" w:eastAsia="Times New Roman" w:hAnsi="Times New Roman" w:cs="Times New Roman"/>
          <w:b/>
          <w:bCs/>
          <w:color w:val="000000" w:themeColor="text1"/>
          <w:sz w:val="24"/>
          <w:szCs w:val="24"/>
          <w:vertAlign w:val="superscript"/>
        </w:rPr>
        <w:t>7</w:t>
      </w:r>
    </w:p>
    <w:p w14:paraId="576F7BDD" w14:textId="0D642E85" w:rsidR="3BEDD7BC" w:rsidRDefault="698DC18D" w:rsidP="596F5D4F">
      <w:pPr>
        <w:spacing w:after="0" w:line="240" w:lineRule="auto"/>
        <w:jc w:val="both"/>
        <w:rPr>
          <w:rFonts w:ascii="Times New Roman" w:eastAsia="Times New Roman" w:hAnsi="Times New Roman" w:cs="Times New Roman"/>
          <w:sz w:val="24"/>
          <w:szCs w:val="24"/>
        </w:rPr>
      </w:pPr>
      <w:proofErr w:type="spellStart"/>
      <w:r w:rsidRPr="596F5D4F">
        <w:rPr>
          <w:rFonts w:ascii="Times New Roman" w:eastAsia="Times New Roman" w:hAnsi="Times New Roman" w:cs="Times New Roman"/>
          <w:b/>
          <w:bCs/>
          <w:color w:val="000000" w:themeColor="text1"/>
          <w:sz w:val="24"/>
          <w:szCs w:val="24"/>
        </w:rPr>
        <w:t>JäätS</w:t>
      </w:r>
      <w:r w:rsidR="0034570A" w:rsidRPr="596F5D4F">
        <w:rPr>
          <w:rFonts w:ascii="Times New Roman" w:eastAsia="Times New Roman" w:hAnsi="Times New Roman" w:cs="Times New Roman"/>
          <w:b/>
          <w:bCs/>
          <w:color w:val="000000" w:themeColor="text1"/>
          <w:sz w:val="24"/>
          <w:szCs w:val="24"/>
        </w:rPr>
        <w:t>i</w:t>
      </w:r>
      <w:proofErr w:type="spellEnd"/>
      <w:r w:rsidRPr="596F5D4F">
        <w:rPr>
          <w:rFonts w:ascii="Times New Roman" w:eastAsia="Times New Roman" w:hAnsi="Times New Roman" w:cs="Times New Roman"/>
          <w:b/>
          <w:bCs/>
          <w:color w:val="000000" w:themeColor="text1"/>
          <w:sz w:val="24"/>
          <w:szCs w:val="24"/>
        </w:rPr>
        <w:t xml:space="preserve"> § </w:t>
      </w:r>
      <w:r w:rsidR="6BA35726" w:rsidRPr="596F5D4F">
        <w:rPr>
          <w:rFonts w:ascii="Times New Roman" w:eastAsia="Times New Roman" w:hAnsi="Times New Roman" w:cs="Times New Roman"/>
          <w:b/>
          <w:bCs/>
          <w:color w:val="000000" w:themeColor="text1"/>
          <w:sz w:val="24"/>
          <w:szCs w:val="24"/>
        </w:rPr>
        <w:t>10</w:t>
      </w:r>
      <w:r w:rsidR="6432CD89" w:rsidRPr="596F5D4F">
        <w:rPr>
          <w:rFonts w:ascii="Times New Roman" w:eastAsia="Times New Roman" w:hAnsi="Times New Roman" w:cs="Times New Roman"/>
          <w:b/>
          <w:bCs/>
          <w:color w:val="000000" w:themeColor="text1"/>
          <w:sz w:val="24"/>
          <w:szCs w:val="24"/>
          <w:vertAlign w:val="superscript"/>
        </w:rPr>
        <w:t>3</w:t>
      </w:r>
    </w:p>
    <w:p w14:paraId="76193471" w14:textId="382F9493" w:rsidR="3BEDD7BC" w:rsidRDefault="1D3B74C6" w:rsidP="596F5D4F">
      <w:pPr>
        <w:spacing w:after="0" w:line="240" w:lineRule="auto"/>
        <w:jc w:val="both"/>
        <w:rPr>
          <w:rFonts w:ascii="Times New Roman" w:hAnsi="Times New Roman" w:cs="Times New Roman"/>
          <w:color w:val="000000" w:themeColor="text1"/>
          <w:sz w:val="24"/>
          <w:szCs w:val="24"/>
        </w:rPr>
      </w:pPr>
      <w:r w:rsidRPr="596F5D4F">
        <w:rPr>
          <w:rFonts w:ascii="Times New Roman" w:eastAsia="Times New Roman" w:hAnsi="Times New Roman" w:cs="Times New Roman"/>
          <w:sz w:val="24"/>
          <w:szCs w:val="24"/>
        </w:rPr>
        <w:t>S</w:t>
      </w:r>
      <w:r w:rsidR="4690E39E" w:rsidRPr="596F5D4F">
        <w:rPr>
          <w:rFonts w:ascii="Times New Roman" w:eastAsia="Times New Roman" w:hAnsi="Times New Roman" w:cs="Times New Roman"/>
          <w:sz w:val="24"/>
          <w:szCs w:val="24"/>
        </w:rPr>
        <w:t>ätestatakse termin</w:t>
      </w:r>
      <w:r w:rsidR="13EE32C6" w:rsidRPr="596F5D4F">
        <w:rPr>
          <w:rFonts w:ascii="Times New Roman" w:eastAsia="Times New Roman" w:hAnsi="Times New Roman" w:cs="Times New Roman"/>
          <w:sz w:val="24"/>
          <w:szCs w:val="24"/>
        </w:rPr>
        <w:t xml:space="preserve"> </w:t>
      </w:r>
      <w:r w:rsidR="00103FB0" w:rsidRPr="596F5D4F">
        <w:rPr>
          <w:rFonts w:ascii="Times New Roman" w:eastAsia="Times New Roman" w:hAnsi="Times New Roman" w:cs="Times New Roman"/>
          <w:sz w:val="24"/>
          <w:szCs w:val="24"/>
        </w:rPr>
        <w:t>„</w:t>
      </w:r>
      <w:r w:rsidR="6BA35726" w:rsidRPr="596F5D4F">
        <w:rPr>
          <w:rFonts w:ascii="Times New Roman" w:eastAsia="Times New Roman" w:hAnsi="Times New Roman" w:cs="Times New Roman"/>
          <w:sz w:val="24"/>
          <w:szCs w:val="24"/>
        </w:rPr>
        <w:t>digiplatvorm</w:t>
      </w:r>
      <w:r w:rsidR="00103FB0" w:rsidRPr="596F5D4F">
        <w:rPr>
          <w:rFonts w:ascii="Times New Roman" w:eastAsia="Times New Roman" w:hAnsi="Times New Roman" w:cs="Times New Roman"/>
          <w:sz w:val="24"/>
          <w:szCs w:val="24"/>
        </w:rPr>
        <w:t>“</w:t>
      </w:r>
      <w:r w:rsidR="6BA35726" w:rsidRPr="596F5D4F">
        <w:rPr>
          <w:rFonts w:ascii="Times New Roman" w:eastAsia="Times New Roman" w:hAnsi="Times New Roman" w:cs="Times New Roman"/>
          <w:sz w:val="24"/>
          <w:szCs w:val="24"/>
        </w:rPr>
        <w:t xml:space="preserve"> viitega Euroopa Parlamendi ja nõukogu määrusele (EL) 2022/2065, mis käsitleb digiteenuste ühtset turgu ja millega muudetakse direktiivi 2000/31/EÜ (edaspidi digiteenuste määrus). Viide määruse artikli 3 punktis i sätestatud </w:t>
      </w:r>
      <w:r w:rsidR="22AE266A" w:rsidRPr="596F5D4F">
        <w:rPr>
          <w:rFonts w:ascii="Times New Roman" w:eastAsia="Times New Roman" w:hAnsi="Times New Roman" w:cs="Times New Roman"/>
          <w:sz w:val="24"/>
          <w:szCs w:val="24"/>
        </w:rPr>
        <w:t>määratlusele</w:t>
      </w:r>
      <w:r w:rsidR="6BA35726" w:rsidRPr="596F5D4F">
        <w:rPr>
          <w:rFonts w:ascii="Times New Roman" w:eastAsia="Times New Roman" w:hAnsi="Times New Roman" w:cs="Times New Roman"/>
          <w:sz w:val="24"/>
          <w:szCs w:val="24"/>
        </w:rPr>
        <w:t xml:space="preserve"> tagab, et rii</w:t>
      </w:r>
      <w:r w:rsidR="0034570A" w:rsidRPr="596F5D4F">
        <w:rPr>
          <w:rFonts w:ascii="Times New Roman" w:eastAsia="Times New Roman" w:hAnsi="Times New Roman" w:cs="Times New Roman"/>
          <w:sz w:val="24"/>
          <w:szCs w:val="24"/>
        </w:rPr>
        <w:t>gisiseses</w:t>
      </w:r>
      <w:r w:rsidR="6BA35726" w:rsidRPr="596F5D4F">
        <w:rPr>
          <w:rFonts w:ascii="Times New Roman" w:eastAsia="Times New Roman" w:hAnsi="Times New Roman" w:cs="Times New Roman"/>
          <w:sz w:val="24"/>
          <w:szCs w:val="24"/>
        </w:rPr>
        <w:t xml:space="preserve"> õiguses kasutatakse kooskõlas E</w:t>
      </w:r>
      <w:r w:rsidR="0034570A" w:rsidRPr="596F5D4F">
        <w:rPr>
          <w:rFonts w:ascii="Times New Roman" w:eastAsia="Times New Roman" w:hAnsi="Times New Roman" w:cs="Times New Roman"/>
          <w:sz w:val="24"/>
          <w:szCs w:val="24"/>
        </w:rPr>
        <w:t>Li</w:t>
      </w:r>
      <w:r w:rsidR="6BA35726" w:rsidRPr="596F5D4F">
        <w:rPr>
          <w:rFonts w:ascii="Times New Roman" w:eastAsia="Times New Roman" w:hAnsi="Times New Roman" w:cs="Times New Roman"/>
          <w:sz w:val="24"/>
          <w:szCs w:val="24"/>
        </w:rPr>
        <w:t xml:space="preserve"> õigus</w:t>
      </w:r>
      <w:r w:rsidR="0034570A" w:rsidRPr="596F5D4F">
        <w:rPr>
          <w:rFonts w:ascii="Times New Roman" w:eastAsia="Times New Roman" w:hAnsi="Times New Roman" w:cs="Times New Roman"/>
          <w:sz w:val="24"/>
          <w:szCs w:val="24"/>
        </w:rPr>
        <w:t>ega</w:t>
      </w:r>
      <w:r w:rsidR="6BA35726" w:rsidRPr="596F5D4F">
        <w:rPr>
          <w:rFonts w:ascii="Times New Roman" w:eastAsia="Times New Roman" w:hAnsi="Times New Roman" w:cs="Times New Roman"/>
          <w:sz w:val="24"/>
          <w:szCs w:val="24"/>
        </w:rPr>
        <w:t xml:space="preserve"> üheselt mõistetavat terminit.</w:t>
      </w:r>
    </w:p>
    <w:p w14:paraId="6B285CC3" w14:textId="53CD98C6" w:rsidR="3BEDD7BC" w:rsidRDefault="3BEDD7BC" w:rsidP="596F5D4F">
      <w:pPr>
        <w:spacing w:after="0" w:line="240" w:lineRule="auto"/>
        <w:jc w:val="both"/>
        <w:rPr>
          <w:rFonts w:ascii="Times New Roman" w:hAnsi="Times New Roman" w:cs="Times New Roman"/>
          <w:color w:val="000000" w:themeColor="text1"/>
          <w:sz w:val="24"/>
          <w:szCs w:val="24"/>
        </w:rPr>
      </w:pPr>
      <w:r w:rsidRPr="596F5D4F">
        <w:rPr>
          <w:rFonts w:ascii="Times New Roman" w:eastAsia="Times New Roman" w:hAnsi="Times New Roman" w:cs="Times New Roman"/>
          <w:sz w:val="24"/>
          <w:szCs w:val="24"/>
        </w:rPr>
        <w:t xml:space="preserve">Digiteenuste määruse kohaselt </w:t>
      </w:r>
      <w:r w:rsidR="16DDE202" w:rsidRPr="596F5D4F">
        <w:rPr>
          <w:rFonts w:ascii="Times New Roman" w:eastAsia="Times New Roman" w:hAnsi="Times New Roman" w:cs="Times New Roman"/>
          <w:sz w:val="24"/>
          <w:szCs w:val="24"/>
        </w:rPr>
        <w:t>on</w:t>
      </w:r>
      <w:r w:rsidRPr="596F5D4F">
        <w:rPr>
          <w:rFonts w:ascii="Times New Roman" w:eastAsia="Times New Roman" w:hAnsi="Times New Roman" w:cs="Times New Roman"/>
          <w:sz w:val="24"/>
          <w:szCs w:val="24"/>
        </w:rPr>
        <w:t xml:space="preserve"> digiplatvorm vahendusteenust </w:t>
      </w:r>
      <w:r w:rsidR="16DDE202" w:rsidRPr="596F5D4F">
        <w:rPr>
          <w:rFonts w:ascii="Times New Roman" w:eastAsia="Times New Roman" w:hAnsi="Times New Roman" w:cs="Times New Roman"/>
          <w:sz w:val="24"/>
          <w:szCs w:val="24"/>
        </w:rPr>
        <w:t>osutav teenusepakkuja</w:t>
      </w:r>
      <w:r w:rsidRPr="596F5D4F">
        <w:rPr>
          <w:rFonts w:ascii="Times New Roman" w:eastAsia="Times New Roman" w:hAnsi="Times New Roman" w:cs="Times New Roman"/>
          <w:sz w:val="24"/>
          <w:szCs w:val="24"/>
        </w:rPr>
        <w:t xml:space="preserve">, kes võimaldab kasutajatel salvestada, jagada, avaldada või levitada teavet või </w:t>
      </w:r>
      <w:r w:rsidR="16DDE202" w:rsidRPr="596F5D4F">
        <w:rPr>
          <w:rFonts w:ascii="Times New Roman" w:eastAsia="Times New Roman" w:hAnsi="Times New Roman" w:cs="Times New Roman"/>
          <w:sz w:val="24"/>
          <w:szCs w:val="24"/>
        </w:rPr>
        <w:t>vahendada</w:t>
      </w:r>
      <w:r w:rsidRPr="596F5D4F">
        <w:rPr>
          <w:rFonts w:ascii="Times New Roman" w:eastAsia="Times New Roman" w:hAnsi="Times New Roman" w:cs="Times New Roman"/>
          <w:sz w:val="24"/>
          <w:szCs w:val="24"/>
        </w:rPr>
        <w:t xml:space="preserve"> kaupade ja teenuste </w:t>
      </w:r>
      <w:r w:rsidR="16DDE202" w:rsidRPr="596F5D4F">
        <w:rPr>
          <w:rFonts w:ascii="Times New Roman" w:eastAsia="Times New Roman" w:hAnsi="Times New Roman" w:cs="Times New Roman"/>
          <w:sz w:val="24"/>
          <w:szCs w:val="24"/>
        </w:rPr>
        <w:t>pakkumist.</w:t>
      </w:r>
      <w:r w:rsidRPr="596F5D4F">
        <w:rPr>
          <w:rFonts w:ascii="Times New Roman" w:eastAsia="Times New Roman" w:hAnsi="Times New Roman" w:cs="Times New Roman"/>
          <w:sz w:val="24"/>
          <w:szCs w:val="24"/>
        </w:rPr>
        <w:t xml:space="preserve"> Selle </w:t>
      </w:r>
      <w:r w:rsidR="10A77360" w:rsidRPr="596F5D4F">
        <w:rPr>
          <w:rFonts w:ascii="Times New Roman" w:eastAsia="Times New Roman" w:hAnsi="Times New Roman" w:cs="Times New Roman"/>
          <w:sz w:val="24"/>
          <w:szCs w:val="24"/>
        </w:rPr>
        <w:t>määratluse</w:t>
      </w:r>
      <w:r w:rsidRPr="596F5D4F">
        <w:rPr>
          <w:rFonts w:ascii="Times New Roman" w:eastAsia="Times New Roman" w:hAnsi="Times New Roman" w:cs="Times New Roman"/>
          <w:sz w:val="24"/>
          <w:szCs w:val="24"/>
        </w:rPr>
        <w:t xml:space="preserve"> ülevõtmine hoiab ära olukorra, kus seaduses kasutatav mõiste kattub vaid osaliselt E</w:t>
      </w:r>
      <w:r w:rsidR="0034570A" w:rsidRPr="596F5D4F">
        <w:rPr>
          <w:rFonts w:ascii="Times New Roman" w:eastAsia="Times New Roman" w:hAnsi="Times New Roman" w:cs="Times New Roman"/>
          <w:sz w:val="24"/>
          <w:szCs w:val="24"/>
        </w:rPr>
        <w:t>Li</w:t>
      </w:r>
      <w:r w:rsidRPr="596F5D4F">
        <w:rPr>
          <w:rFonts w:ascii="Times New Roman" w:eastAsia="Times New Roman" w:hAnsi="Times New Roman" w:cs="Times New Roman"/>
          <w:sz w:val="24"/>
          <w:szCs w:val="24"/>
        </w:rPr>
        <w:t xml:space="preserve"> õiguse eesmärkide ja reguleerimisalaga.</w:t>
      </w:r>
      <w:r w:rsidR="1C119155" w:rsidRPr="596F5D4F">
        <w:rPr>
          <w:rFonts w:ascii="Times New Roman" w:eastAsia="Times New Roman" w:hAnsi="Times New Roman" w:cs="Times New Roman"/>
          <w:sz w:val="24"/>
          <w:szCs w:val="24"/>
        </w:rPr>
        <w:t xml:space="preserve"> </w:t>
      </w:r>
      <w:r w:rsidR="6C851765" w:rsidRPr="596F5D4F">
        <w:rPr>
          <w:rFonts w:ascii="Times New Roman" w:eastAsia="Times New Roman" w:hAnsi="Times New Roman" w:cs="Times New Roman"/>
          <w:sz w:val="24"/>
          <w:szCs w:val="24"/>
        </w:rPr>
        <w:t>Viide</w:t>
      </w:r>
      <w:r w:rsidRPr="596F5D4F">
        <w:rPr>
          <w:rFonts w:ascii="Times New Roman" w:eastAsia="Times New Roman" w:hAnsi="Times New Roman" w:cs="Times New Roman"/>
          <w:sz w:val="24"/>
          <w:szCs w:val="24"/>
        </w:rPr>
        <w:t xml:space="preserve"> digiteenuste määruse sõnastusele on vajalik</w:t>
      </w:r>
      <w:r w:rsidR="6C851765" w:rsidRPr="596F5D4F">
        <w:rPr>
          <w:rFonts w:ascii="Times New Roman" w:eastAsia="Times New Roman" w:hAnsi="Times New Roman" w:cs="Times New Roman"/>
          <w:sz w:val="24"/>
          <w:szCs w:val="24"/>
        </w:rPr>
        <w:t xml:space="preserve"> õigusselguse</w:t>
      </w:r>
      <w:r w:rsidRPr="596F5D4F">
        <w:rPr>
          <w:rFonts w:ascii="Times New Roman" w:eastAsia="Times New Roman" w:hAnsi="Times New Roman" w:cs="Times New Roman"/>
          <w:sz w:val="24"/>
          <w:szCs w:val="24"/>
        </w:rPr>
        <w:t xml:space="preserve"> ja </w:t>
      </w:r>
      <w:r w:rsidR="6C851765" w:rsidRPr="596F5D4F">
        <w:rPr>
          <w:rFonts w:ascii="Times New Roman" w:eastAsia="Times New Roman" w:hAnsi="Times New Roman" w:cs="Times New Roman"/>
          <w:sz w:val="24"/>
          <w:szCs w:val="24"/>
        </w:rPr>
        <w:t>ühtse</w:t>
      </w:r>
      <w:r w:rsidRPr="596F5D4F">
        <w:rPr>
          <w:rFonts w:ascii="Times New Roman" w:eastAsia="Times New Roman" w:hAnsi="Times New Roman" w:cs="Times New Roman"/>
          <w:sz w:val="24"/>
          <w:szCs w:val="24"/>
        </w:rPr>
        <w:t xml:space="preserve"> kohaldamispraktika </w:t>
      </w:r>
      <w:r w:rsidR="6C851765" w:rsidRPr="596F5D4F">
        <w:rPr>
          <w:rFonts w:ascii="Times New Roman" w:eastAsia="Times New Roman" w:hAnsi="Times New Roman" w:cs="Times New Roman"/>
          <w:sz w:val="24"/>
          <w:szCs w:val="24"/>
        </w:rPr>
        <w:t>tagamiseks kõigi</w:t>
      </w:r>
      <w:r w:rsidRPr="596F5D4F">
        <w:rPr>
          <w:rFonts w:ascii="Times New Roman" w:eastAsia="Times New Roman" w:hAnsi="Times New Roman" w:cs="Times New Roman"/>
          <w:sz w:val="24"/>
          <w:szCs w:val="24"/>
        </w:rPr>
        <w:t xml:space="preserve"> digiplatvormi funktsioone</w:t>
      </w:r>
      <w:r w:rsidR="6C851765" w:rsidRPr="596F5D4F">
        <w:rPr>
          <w:rFonts w:ascii="Times New Roman" w:eastAsia="Times New Roman" w:hAnsi="Times New Roman" w:cs="Times New Roman"/>
          <w:sz w:val="24"/>
          <w:szCs w:val="24"/>
        </w:rPr>
        <w:t xml:space="preserve"> täitvate teenuseosutajate suhtes.</w:t>
      </w:r>
      <w:r w:rsidRPr="596F5D4F">
        <w:rPr>
          <w:rFonts w:ascii="Times New Roman" w:eastAsia="Times New Roman" w:hAnsi="Times New Roman" w:cs="Times New Roman"/>
          <w:sz w:val="24"/>
          <w:szCs w:val="24"/>
        </w:rPr>
        <w:t xml:space="preserve"> See hõlbustab järelevalveasutuste tööd </w:t>
      </w:r>
      <w:r w:rsidR="3A7CE5CB" w:rsidRPr="596F5D4F">
        <w:rPr>
          <w:rFonts w:ascii="Times New Roman" w:eastAsia="Times New Roman" w:hAnsi="Times New Roman" w:cs="Times New Roman"/>
          <w:sz w:val="24"/>
          <w:szCs w:val="24"/>
        </w:rPr>
        <w:t>ja</w:t>
      </w:r>
      <w:r w:rsidRPr="596F5D4F">
        <w:rPr>
          <w:rFonts w:ascii="Times New Roman" w:eastAsia="Times New Roman" w:hAnsi="Times New Roman" w:cs="Times New Roman"/>
          <w:sz w:val="24"/>
          <w:szCs w:val="24"/>
        </w:rPr>
        <w:t xml:space="preserve"> tagab, et nõuded </w:t>
      </w:r>
      <w:r w:rsidR="3A7CE5CB" w:rsidRPr="596F5D4F">
        <w:rPr>
          <w:rFonts w:ascii="Times New Roman" w:eastAsia="Times New Roman" w:hAnsi="Times New Roman" w:cs="Times New Roman"/>
          <w:sz w:val="24"/>
          <w:szCs w:val="24"/>
        </w:rPr>
        <w:t>kohalduvad</w:t>
      </w:r>
      <w:r w:rsidRPr="596F5D4F">
        <w:rPr>
          <w:rFonts w:ascii="Times New Roman" w:eastAsia="Times New Roman" w:hAnsi="Times New Roman" w:cs="Times New Roman"/>
          <w:sz w:val="24"/>
          <w:szCs w:val="24"/>
        </w:rPr>
        <w:t xml:space="preserve"> kõigile teenuseosutajatele, kelle tegevus vastab </w:t>
      </w:r>
      <w:r w:rsidR="3A7CE5CB" w:rsidRPr="596F5D4F">
        <w:rPr>
          <w:rFonts w:ascii="Times New Roman" w:eastAsia="Times New Roman" w:hAnsi="Times New Roman" w:cs="Times New Roman"/>
          <w:sz w:val="24"/>
          <w:szCs w:val="24"/>
        </w:rPr>
        <w:t>digiteenuste</w:t>
      </w:r>
      <w:r w:rsidRPr="596F5D4F">
        <w:rPr>
          <w:rFonts w:ascii="Times New Roman" w:eastAsia="Times New Roman" w:hAnsi="Times New Roman" w:cs="Times New Roman"/>
          <w:sz w:val="24"/>
          <w:szCs w:val="24"/>
        </w:rPr>
        <w:t xml:space="preserve"> määruses sätestatud tunnustele, sõltumata nende tehnilisest lahendusest või ärimudelist.</w:t>
      </w:r>
      <w:r w:rsidR="7468B8D6"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Termini sidumine E</w:t>
      </w:r>
      <w:r w:rsidR="0034570A" w:rsidRPr="596F5D4F">
        <w:rPr>
          <w:rFonts w:ascii="Times New Roman" w:eastAsia="Times New Roman" w:hAnsi="Times New Roman" w:cs="Times New Roman"/>
          <w:sz w:val="24"/>
          <w:szCs w:val="24"/>
        </w:rPr>
        <w:t>Li</w:t>
      </w:r>
      <w:r w:rsidRPr="596F5D4F">
        <w:rPr>
          <w:rFonts w:ascii="Times New Roman" w:eastAsia="Times New Roman" w:hAnsi="Times New Roman" w:cs="Times New Roman"/>
          <w:sz w:val="24"/>
          <w:szCs w:val="24"/>
        </w:rPr>
        <w:t xml:space="preserve"> õigusega aitab vältida paralleelsete või </w:t>
      </w:r>
      <w:r w:rsidR="7C59274C" w:rsidRPr="596F5D4F">
        <w:rPr>
          <w:rFonts w:ascii="Times New Roman" w:eastAsia="Times New Roman" w:hAnsi="Times New Roman" w:cs="Times New Roman"/>
          <w:sz w:val="24"/>
          <w:szCs w:val="24"/>
        </w:rPr>
        <w:t>vastuoluliste m</w:t>
      </w:r>
      <w:r w:rsidR="0034570A" w:rsidRPr="596F5D4F">
        <w:rPr>
          <w:rFonts w:ascii="Times New Roman" w:eastAsia="Times New Roman" w:hAnsi="Times New Roman" w:cs="Times New Roman"/>
          <w:sz w:val="24"/>
          <w:szCs w:val="24"/>
        </w:rPr>
        <w:t>õistete</w:t>
      </w:r>
      <w:r w:rsidRPr="596F5D4F">
        <w:rPr>
          <w:rFonts w:ascii="Times New Roman" w:eastAsia="Times New Roman" w:hAnsi="Times New Roman" w:cs="Times New Roman"/>
          <w:sz w:val="24"/>
          <w:szCs w:val="24"/>
        </w:rPr>
        <w:t xml:space="preserve"> kujunemist ning toetab digiteenuste määruse eesmärki tagada </w:t>
      </w:r>
      <w:r w:rsidR="7C59274C" w:rsidRPr="596F5D4F">
        <w:rPr>
          <w:rFonts w:ascii="Times New Roman" w:eastAsia="Times New Roman" w:hAnsi="Times New Roman" w:cs="Times New Roman"/>
          <w:sz w:val="24"/>
          <w:szCs w:val="24"/>
        </w:rPr>
        <w:t>kogu E</w:t>
      </w:r>
      <w:r w:rsidR="0034570A" w:rsidRPr="596F5D4F">
        <w:rPr>
          <w:rFonts w:ascii="Times New Roman" w:eastAsia="Times New Roman" w:hAnsi="Times New Roman" w:cs="Times New Roman"/>
          <w:sz w:val="24"/>
          <w:szCs w:val="24"/>
        </w:rPr>
        <w:t>Lis</w:t>
      </w:r>
      <w:r w:rsidR="7C59274C"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turvaline ja läbipaistev digitaalne keskkond</w:t>
      </w:r>
      <w:r w:rsidR="7C59274C" w:rsidRPr="596F5D4F">
        <w:rPr>
          <w:rFonts w:ascii="Times New Roman" w:eastAsia="Times New Roman" w:hAnsi="Times New Roman" w:cs="Times New Roman"/>
          <w:sz w:val="24"/>
          <w:szCs w:val="24"/>
        </w:rPr>
        <w:t>.</w:t>
      </w:r>
      <w:r w:rsidRPr="596F5D4F">
        <w:rPr>
          <w:rFonts w:ascii="Times New Roman" w:eastAsia="Times New Roman" w:hAnsi="Times New Roman" w:cs="Times New Roman"/>
          <w:sz w:val="24"/>
          <w:szCs w:val="24"/>
        </w:rPr>
        <w:t xml:space="preserve"> </w:t>
      </w:r>
      <w:r w:rsidRPr="596F5D4F">
        <w:rPr>
          <w:rFonts w:ascii="Times New Roman" w:hAnsi="Times New Roman" w:cs="Times New Roman"/>
          <w:color w:val="000000" w:themeColor="text1"/>
          <w:sz w:val="24"/>
          <w:szCs w:val="24"/>
        </w:rPr>
        <w:t>Sellega võetakse üle jäätmete raamdirektiivi artikli 3 punkt 4e.</w:t>
      </w:r>
    </w:p>
    <w:p w14:paraId="015AEECE" w14:textId="77777777" w:rsidR="0034570A" w:rsidRDefault="0034570A">
      <w:pPr>
        <w:spacing w:after="0" w:line="240" w:lineRule="auto"/>
        <w:jc w:val="both"/>
        <w:rPr>
          <w:rFonts w:ascii="Times New Roman" w:eastAsia="Times New Roman" w:hAnsi="Times New Roman" w:cs="Times New Roman"/>
          <w:b/>
          <w:bCs/>
          <w:color w:val="000000" w:themeColor="text1"/>
          <w:sz w:val="24"/>
          <w:szCs w:val="24"/>
        </w:rPr>
      </w:pPr>
    </w:p>
    <w:p w14:paraId="534AFD2B" w14:textId="65D04103" w:rsidR="36939417" w:rsidRDefault="38F05A58" w:rsidP="596F5D4F">
      <w:pPr>
        <w:spacing w:after="0" w:line="240" w:lineRule="auto"/>
        <w:jc w:val="both"/>
        <w:rPr>
          <w:rFonts w:ascii="Times New Roman" w:eastAsia="Times New Roman" w:hAnsi="Times New Roman" w:cs="Times New Roman"/>
          <w:sz w:val="24"/>
          <w:szCs w:val="24"/>
        </w:rPr>
      </w:pPr>
      <w:proofErr w:type="spellStart"/>
      <w:r w:rsidRPr="596F5D4F">
        <w:rPr>
          <w:rFonts w:ascii="Times New Roman" w:eastAsia="Times New Roman" w:hAnsi="Times New Roman" w:cs="Times New Roman"/>
          <w:b/>
          <w:bCs/>
          <w:color w:val="000000" w:themeColor="text1"/>
          <w:sz w:val="24"/>
          <w:szCs w:val="24"/>
        </w:rPr>
        <w:t>JäätS</w:t>
      </w:r>
      <w:r w:rsidR="0034570A" w:rsidRPr="596F5D4F">
        <w:rPr>
          <w:rFonts w:ascii="Times New Roman" w:eastAsia="Times New Roman" w:hAnsi="Times New Roman" w:cs="Times New Roman"/>
          <w:b/>
          <w:bCs/>
          <w:color w:val="000000" w:themeColor="text1"/>
          <w:sz w:val="24"/>
          <w:szCs w:val="24"/>
        </w:rPr>
        <w:t>i</w:t>
      </w:r>
      <w:proofErr w:type="spellEnd"/>
      <w:r w:rsidRPr="596F5D4F">
        <w:rPr>
          <w:rFonts w:ascii="Times New Roman" w:eastAsia="Times New Roman" w:hAnsi="Times New Roman" w:cs="Times New Roman"/>
          <w:b/>
          <w:bCs/>
          <w:color w:val="000000" w:themeColor="text1"/>
          <w:sz w:val="24"/>
          <w:szCs w:val="24"/>
        </w:rPr>
        <w:t xml:space="preserve"> § </w:t>
      </w:r>
      <w:r w:rsidR="36939417" w:rsidRPr="596F5D4F">
        <w:rPr>
          <w:rFonts w:ascii="Times New Roman" w:eastAsia="Times New Roman" w:hAnsi="Times New Roman" w:cs="Times New Roman"/>
          <w:b/>
          <w:bCs/>
          <w:color w:val="000000" w:themeColor="text1"/>
          <w:sz w:val="24"/>
          <w:szCs w:val="24"/>
        </w:rPr>
        <w:t>10</w:t>
      </w:r>
      <w:r w:rsidR="778888CB" w:rsidRPr="596F5D4F">
        <w:rPr>
          <w:rFonts w:ascii="Times New Roman" w:eastAsia="Times New Roman" w:hAnsi="Times New Roman" w:cs="Times New Roman"/>
          <w:b/>
          <w:bCs/>
          <w:color w:val="000000" w:themeColor="text1"/>
          <w:sz w:val="24"/>
          <w:szCs w:val="24"/>
          <w:vertAlign w:val="superscript"/>
        </w:rPr>
        <w:t>4</w:t>
      </w:r>
    </w:p>
    <w:p w14:paraId="4C16FC5F" w14:textId="3F5012C7" w:rsidR="36939417" w:rsidRDefault="3F7B721A"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Sätte </w:t>
      </w:r>
      <w:r w:rsidR="63AEA6A0" w:rsidRPr="596F5D4F">
        <w:rPr>
          <w:rFonts w:ascii="Times New Roman" w:eastAsia="Times New Roman" w:hAnsi="Times New Roman" w:cs="Times New Roman"/>
          <w:sz w:val="24"/>
          <w:szCs w:val="24"/>
        </w:rPr>
        <w:t xml:space="preserve">eesmärk on piiritleda </w:t>
      </w:r>
      <w:r w:rsidR="00DB1888" w:rsidRPr="596F5D4F">
        <w:rPr>
          <w:rFonts w:ascii="Times New Roman" w:eastAsia="Times New Roman" w:hAnsi="Times New Roman" w:cs="Times New Roman"/>
          <w:sz w:val="24"/>
          <w:szCs w:val="24"/>
        </w:rPr>
        <w:t xml:space="preserve">termini </w:t>
      </w:r>
      <w:r w:rsidR="00103FB0" w:rsidRPr="596F5D4F">
        <w:rPr>
          <w:rFonts w:ascii="Times New Roman" w:eastAsia="Times New Roman" w:hAnsi="Times New Roman" w:cs="Times New Roman"/>
          <w:sz w:val="24"/>
          <w:szCs w:val="24"/>
        </w:rPr>
        <w:t>„</w:t>
      </w:r>
      <w:r w:rsidR="63AEA6A0" w:rsidRPr="596F5D4F">
        <w:rPr>
          <w:rFonts w:ascii="Times New Roman" w:eastAsia="Times New Roman" w:hAnsi="Times New Roman" w:cs="Times New Roman"/>
          <w:sz w:val="24"/>
          <w:szCs w:val="24"/>
        </w:rPr>
        <w:t>tarbija</w:t>
      </w:r>
      <w:r w:rsidR="00103FB0" w:rsidRPr="596F5D4F">
        <w:rPr>
          <w:rFonts w:ascii="Times New Roman" w:eastAsia="Times New Roman" w:hAnsi="Times New Roman" w:cs="Times New Roman"/>
          <w:sz w:val="24"/>
          <w:szCs w:val="24"/>
        </w:rPr>
        <w:t>“</w:t>
      </w:r>
      <w:r w:rsidR="63AEA6A0" w:rsidRPr="596F5D4F">
        <w:rPr>
          <w:rFonts w:ascii="Times New Roman" w:eastAsia="Times New Roman" w:hAnsi="Times New Roman" w:cs="Times New Roman"/>
          <w:sz w:val="24"/>
          <w:szCs w:val="24"/>
        </w:rPr>
        <w:t xml:space="preserve"> kohaldamisala ning eristada tarbijana tegutsevat füüsilist isikut isikust, kes osaleb õigussuhtes oma majandus- või kutsetegevuse raames. Tarbijaks loetakse üksnes füüsiline isik, kes teeb tehingu või tegutseb eesmärgil, mis ei ole seotud tema kaubandus-, majandus-, ametialase ega kutsetegevusega. </w:t>
      </w:r>
      <w:r w:rsidR="06259044" w:rsidRPr="596F5D4F">
        <w:rPr>
          <w:rFonts w:ascii="Times New Roman" w:eastAsia="Times New Roman" w:hAnsi="Times New Roman" w:cs="Times New Roman"/>
          <w:sz w:val="24"/>
          <w:szCs w:val="24"/>
        </w:rPr>
        <w:t>Käsitluse</w:t>
      </w:r>
      <w:r w:rsidR="63AEA6A0" w:rsidRPr="596F5D4F">
        <w:rPr>
          <w:rFonts w:ascii="Times New Roman" w:eastAsia="Times New Roman" w:hAnsi="Times New Roman" w:cs="Times New Roman"/>
          <w:sz w:val="24"/>
          <w:szCs w:val="24"/>
        </w:rPr>
        <w:t xml:space="preserve"> aluseks on põhimõte, et tarbija vajab õigussuhetes üldjuhul </w:t>
      </w:r>
      <w:r w:rsidR="00DB1888" w:rsidRPr="596F5D4F">
        <w:rPr>
          <w:rFonts w:ascii="Times New Roman" w:eastAsia="Times New Roman" w:hAnsi="Times New Roman" w:cs="Times New Roman"/>
          <w:sz w:val="24"/>
          <w:szCs w:val="24"/>
        </w:rPr>
        <w:t>tugevamat</w:t>
      </w:r>
      <w:r w:rsidR="63AEA6A0" w:rsidRPr="596F5D4F">
        <w:rPr>
          <w:rFonts w:ascii="Times New Roman" w:eastAsia="Times New Roman" w:hAnsi="Times New Roman" w:cs="Times New Roman"/>
          <w:sz w:val="24"/>
          <w:szCs w:val="24"/>
        </w:rPr>
        <w:t xml:space="preserve"> kaitset võrreldes ettevõtja või professionaalse turuosalisega, kuna tarbijal võib olla vähem teadmisi, kogemusi või läbirääkimis</w:t>
      </w:r>
      <w:r w:rsidR="00DB1888" w:rsidRPr="596F5D4F">
        <w:rPr>
          <w:rFonts w:ascii="Times New Roman" w:eastAsia="Times New Roman" w:hAnsi="Times New Roman" w:cs="Times New Roman"/>
          <w:sz w:val="24"/>
          <w:szCs w:val="24"/>
        </w:rPr>
        <w:t>oskust</w:t>
      </w:r>
      <w:r w:rsidR="63AEA6A0" w:rsidRPr="596F5D4F">
        <w:rPr>
          <w:rFonts w:ascii="Times New Roman" w:eastAsia="Times New Roman" w:hAnsi="Times New Roman" w:cs="Times New Roman"/>
          <w:sz w:val="24"/>
          <w:szCs w:val="24"/>
        </w:rPr>
        <w:t>.</w:t>
      </w:r>
      <w:r w:rsidR="0A817A6D" w:rsidRPr="596F5D4F">
        <w:rPr>
          <w:rFonts w:ascii="Times New Roman" w:eastAsia="Times New Roman" w:hAnsi="Times New Roman" w:cs="Times New Roman"/>
          <w:sz w:val="24"/>
          <w:szCs w:val="24"/>
        </w:rPr>
        <w:t xml:space="preserve"> </w:t>
      </w:r>
      <w:r w:rsidR="36939417" w:rsidRPr="596F5D4F">
        <w:rPr>
          <w:rFonts w:ascii="Times New Roman" w:hAnsi="Times New Roman" w:cs="Times New Roman"/>
          <w:color w:val="000000" w:themeColor="text1"/>
          <w:sz w:val="24"/>
          <w:szCs w:val="24"/>
        </w:rPr>
        <w:t>Sellega võetakse üle jäätmete raamdirektiivi artikli 3 punkt 4</w:t>
      </w:r>
      <w:r w:rsidR="320B4C06" w:rsidRPr="596F5D4F">
        <w:rPr>
          <w:rFonts w:ascii="Times New Roman" w:hAnsi="Times New Roman" w:cs="Times New Roman"/>
          <w:color w:val="000000" w:themeColor="text1"/>
          <w:sz w:val="24"/>
          <w:szCs w:val="24"/>
        </w:rPr>
        <w:t>g</w:t>
      </w:r>
      <w:r w:rsidR="36939417" w:rsidRPr="596F5D4F">
        <w:rPr>
          <w:rFonts w:ascii="Times New Roman" w:hAnsi="Times New Roman" w:cs="Times New Roman"/>
          <w:color w:val="000000" w:themeColor="text1"/>
          <w:sz w:val="24"/>
          <w:szCs w:val="24"/>
        </w:rPr>
        <w:t>.</w:t>
      </w:r>
    </w:p>
    <w:p w14:paraId="4E3F8819" w14:textId="77777777" w:rsidR="00DB1888" w:rsidRDefault="00DB1888">
      <w:pPr>
        <w:spacing w:after="0" w:line="240" w:lineRule="auto"/>
        <w:jc w:val="both"/>
        <w:rPr>
          <w:rFonts w:ascii="Times New Roman" w:eastAsia="Times New Roman" w:hAnsi="Times New Roman" w:cs="Times New Roman"/>
          <w:b/>
          <w:bCs/>
          <w:color w:val="000000" w:themeColor="text1"/>
          <w:sz w:val="24"/>
          <w:szCs w:val="24"/>
        </w:rPr>
      </w:pPr>
    </w:p>
    <w:p w14:paraId="6DBA66E7" w14:textId="6ADC932C" w:rsidR="0AE51D2D" w:rsidRDefault="4EBCD2F8" w:rsidP="596F5D4F">
      <w:pPr>
        <w:spacing w:after="0" w:line="240" w:lineRule="auto"/>
        <w:jc w:val="both"/>
        <w:rPr>
          <w:rFonts w:ascii="Times New Roman" w:eastAsia="Times New Roman" w:hAnsi="Times New Roman" w:cs="Times New Roman"/>
          <w:color w:val="000000" w:themeColor="text1"/>
          <w:sz w:val="24"/>
          <w:szCs w:val="24"/>
          <w:vertAlign w:val="superscript"/>
        </w:rPr>
      </w:pPr>
      <w:proofErr w:type="spellStart"/>
      <w:r w:rsidRPr="596F5D4F">
        <w:rPr>
          <w:rFonts w:ascii="Times New Roman" w:eastAsia="Times New Roman" w:hAnsi="Times New Roman" w:cs="Times New Roman"/>
          <w:b/>
          <w:bCs/>
          <w:color w:val="000000" w:themeColor="text1"/>
          <w:sz w:val="24"/>
          <w:szCs w:val="24"/>
        </w:rPr>
        <w:t>JäätS</w:t>
      </w:r>
      <w:r w:rsidR="00DB1888" w:rsidRPr="596F5D4F">
        <w:rPr>
          <w:rFonts w:ascii="Times New Roman" w:eastAsia="Times New Roman" w:hAnsi="Times New Roman" w:cs="Times New Roman"/>
          <w:b/>
          <w:bCs/>
          <w:color w:val="000000" w:themeColor="text1"/>
          <w:sz w:val="24"/>
          <w:szCs w:val="24"/>
        </w:rPr>
        <w:t>i</w:t>
      </w:r>
      <w:proofErr w:type="spellEnd"/>
      <w:r w:rsidRPr="596F5D4F">
        <w:rPr>
          <w:rFonts w:ascii="Times New Roman" w:eastAsia="Times New Roman" w:hAnsi="Times New Roman" w:cs="Times New Roman"/>
          <w:b/>
          <w:bCs/>
          <w:color w:val="000000" w:themeColor="text1"/>
          <w:sz w:val="24"/>
          <w:szCs w:val="24"/>
        </w:rPr>
        <w:t xml:space="preserve"> § </w:t>
      </w:r>
      <w:r w:rsidR="3AEE7798" w:rsidRPr="596F5D4F">
        <w:rPr>
          <w:rFonts w:ascii="Times New Roman" w:eastAsia="Times New Roman" w:hAnsi="Times New Roman" w:cs="Times New Roman"/>
          <w:b/>
          <w:bCs/>
          <w:color w:val="000000" w:themeColor="text1"/>
          <w:sz w:val="24"/>
          <w:szCs w:val="24"/>
        </w:rPr>
        <w:t>10</w:t>
      </w:r>
      <w:r w:rsidR="65A484E0" w:rsidRPr="596F5D4F">
        <w:rPr>
          <w:rFonts w:ascii="Times New Roman" w:eastAsia="Times New Roman" w:hAnsi="Times New Roman" w:cs="Times New Roman"/>
          <w:b/>
          <w:bCs/>
          <w:color w:val="000000" w:themeColor="text1"/>
          <w:sz w:val="24"/>
          <w:szCs w:val="24"/>
          <w:vertAlign w:val="superscript"/>
        </w:rPr>
        <w:t>5</w:t>
      </w:r>
    </w:p>
    <w:p w14:paraId="48B1C944" w14:textId="2AA6C8B1" w:rsidR="0AE51D2D" w:rsidRDefault="2C1CB020" w:rsidP="596F5D4F">
      <w:pPr>
        <w:spacing w:after="0" w:line="240" w:lineRule="auto"/>
        <w:jc w:val="both"/>
        <w:rPr>
          <w:rFonts w:ascii="Times New Roman" w:eastAsia="Times New Roman" w:hAnsi="Times New Roman" w:cs="Times New Roman"/>
          <w:color w:val="000000" w:themeColor="text1"/>
          <w:sz w:val="24"/>
          <w:szCs w:val="24"/>
        </w:rPr>
      </w:pPr>
      <w:r w:rsidRPr="596F5D4F">
        <w:rPr>
          <w:rFonts w:ascii="Times New Roman" w:eastAsia="Times New Roman" w:hAnsi="Times New Roman" w:cs="Times New Roman"/>
          <w:color w:val="000000" w:themeColor="text1"/>
          <w:sz w:val="24"/>
          <w:szCs w:val="24"/>
        </w:rPr>
        <w:t>S</w:t>
      </w:r>
      <w:r w:rsidR="3AEE7798" w:rsidRPr="596F5D4F">
        <w:rPr>
          <w:rFonts w:ascii="Times New Roman" w:eastAsia="Times New Roman" w:hAnsi="Times New Roman" w:cs="Times New Roman"/>
          <w:color w:val="000000" w:themeColor="text1"/>
          <w:sz w:val="24"/>
          <w:szCs w:val="24"/>
        </w:rPr>
        <w:t xml:space="preserve">ätestatakse </w:t>
      </w:r>
      <w:r w:rsidR="00DB1888" w:rsidRPr="596F5D4F">
        <w:rPr>
          <w:rFonts w:ascii="Times New Roman" w:eastAsia="Times New Roman" w:hAnsi="Times New Roman" w:cs="Times New Roman"/>
          <w:color w:val="000000" w:themeColor="text1"/>
          <w:sz w:val="24"/>
          <w:szCs w:val="24"/>
        </w:rPr>
        <w:t xml:space="preserve">termin </w:t>
      </w:r>
      <w:r w:rsidR="00103FB0" w:rsidRPr="596F5D4F">
        <w:rPr>
          <w:rFonts w:ascii="Times New Roman" w:eastAsia="Times New Roman" w:hAnsi="Times New Roman" w:cs="Times New Roman"/>
          <w:color w:val="000000" w:themeColor="text1"/>
          <w:sz w:val="24"/>
          <w:szCs w:val="24"/>
        </w:rPr>
        <w:t>„</w:t>
      </w:r>
      <w:r w:rsidR="3AEE7798" w:rsidRPr="596F5D4F">
        <w:rPr>
          <w:rFonts w:ascii="Times New Roman" w:eastAsia="Times New Roman" w:hAnsi="Times New Roman" w:cs="Times New Roman"/>
          <w:color w:val="000000" w:themeColor="text1"/>
          <w:sz w:val="24"/>
          <w:szCs w:val="24"/>
        </w:rPr>
        <w:t>lõppkasutaja</w:t>
      </w:r>
      <w:r w:rsidR="00103FB0" w:rsidRPr="596F5D4F">
        <w:rPr>
          <w:rFonts w:ascii="Times New Roman" w:eastAsia="Times New Roman" w:hAnsi="Times New Roman" w:cs="Times New Roman"/>
          <w:color w:val="000000" w:themeColor="text1"/>
          <w:sz w:val="24"/>
          <w:szCs w:val="24"/>
        </w:rPr>
        <w:t>“</w:t>
      </w:r>
      <w:r w:rsidR="3AEE7798" w:rsidRPr="596F5D4F">
        <w:rPr>
          <w:rFonts w:ascii="Times New Roman" w:eastAsia="Times New Roman" w:hAnsi="Times New Roman" w:cs="Times New Roman"/>
          <w:color w:val="000000" w:themeColor="text1"/>
          <w:sz w:val="24"/>
          <w:szCs w:val="24"/>
        </w:rPr>
        <w:t>.</w:t>
      </w:r>
      <w:r w:rsidR="6BA35726" w:rsidRPr="596F5D4F">
        <w:rPr>
          <w:rFonts w:ascii="Times New Roman" w:eastAsia="Times New Roman" w:hAnsi="Times New Roman" w:cs="Times New Roman"/>
          <w:color w:val="000000" w:themeColor="text1"/>
          <w:sz w:val="24"/>
          <w:szCs w:val="24"/>
        </w:rPr>
        <w:t xml:space="preserve"> </w:t>
      </w:r>
      <w:r w:rsidR="7C71BA08" w:rsidRPr="596F5D4F">
        <w:rPr>
          <w:rFonts w:ascii="Times New Roman" w:eastAsia="Times New Roman" w:hAnsi="Times New Roman" w:cs="Times New Roman"/>
          <w:color w:val="000000" w:themeColor="text1"/>
          <w:sz w:val="24"/>
          <w:szCs w:val="24"/>
        </w:rPr>
        <w:t>S</w:t>
      </w:r>
      <w:r w:rsidR="6BA35726" w:rsidRPr="596F5D4F">
        <w:rPr>
          <w:rFonts w:ascii="Times New Roman" w:eastAsia="Times New Roman" w:hAnsi="Times New Roman" w:cs="Times New Roman"/>
          <w:color w:val="000000" w:themeColor="text1"/>
          <w:sz w:val="24"/>
          <w:szCs w:val="24"/>
        </w:rPr>
        <w:t xml:space="preserve">elguse </w:t>
      </w:r>
      <w:r w:rsidR="383AAFB0" w:rsidRPr="596F5D4F">
        <w:rPr>
          <w:rFonts w:ascii="Times New Roman" w:eastAsia="Times New Roman" w:hAnsi="Times New Roman" w:cs="Times New Roman"/>
          <w:color w:val="000000" w:themeColor="text1"/>
          <w:sz w:val="24"/>
          <w:szCs w:val="24"/>
        </w:rPr>
        <w:t>huvides täpsustatakse</w:t>
      </w:r>
      <w:r w:rsidR="6BA35726" w:rsidRPr="596F5D4F">
        <w:rPr>
          <w:rFonts w:ascii="Times New Roman" w:eastAsia="Times New Roman" w:hAnsi="Times New Roman" w:cs="Times New Roman"/>
          <w:color w:val="000000" w:themeColor="text1"/>
          <w:sz w:val="24"/>
          <w:szCs w:val="24"/>
        </w:rPr>
        <w:t xml:space="preserve">, et terminit </w:t>
      </w:r>
      <w:r w:rsidR="43E7E410" w:rsidRPr="596F5D4F">
        <w:rPr>
          <w:rFonts w:ascii="Times New Roman" w:eastAsia="Times New Roman" w:hAnsi="Times New Roman" w:cs="Times New Roman"/>
          <w:color w:val="000000" w:themeColor="text1"/>
          <w:sz w:val="24"/>
          <w:szCs w:val="24"/>
        </w:rPr>
        <w:t>kasutatakse</w:t>
      </w:r>
      <w:r w:rsidR="6BA35726" w:rsidRPr="596F5D4F">
        <w:rPr>
          <w:rFonts w:ascii="Times New Roman" w:eastAsia="Times New Roman" w:hAnsi="Times New Roman" w:cs="Times New Roman"/>
          <w:color w:val="000000" w:themeColor="text1"/>
          <w:sz w:val="24"/>
          <w:szCs w:val="24"/>
        </w:rPr>
        <w:t xml:space="preserve"> Euroopa Parlamendi ja nõukogu määruse (EL) 2019/1020 turujärelevalve ja toodete vastavuse kohta ning millega muudetakse direktiivi 2004/42/EÜ ja määruseid (EÜ) nr 765/2008 ja (EL) nr 305/2011 artikli 3 punktis 21 sätestatud</w:t>
      </w:r>
      <w:r w:rsidR="06DE8938" w:rsidRPr="596F5D4F">
        <w:rPr>
          <w:rFonts w:ascii="Times New Roman" w:eastAsia="Times New Roman" w:hAnsi="Times New Roman" w:cs="Times New Roman"/>
          <w:color w:val="000000" w:themeColor="text1"/>
          <w:sz w:val="24"/>
          <w:szCs w:val="24"/>
        </w:rPr>
        <w:t xml:space="preserve"> tähenduses</w:t>
      </w:r>
      <w:r w:rsidR="6BA35726" w:rsidRPr="596F5D4F">
        <w:rPr>
          <w:rFonts w:ascii="Times New Roman" w:eastAsia="Times New Roman" w:hAnsi="Times New Roman" w:cs="Times New Roman"/>
          <w:color w:val="000000" w:themeColor="text1"/>
          <w:sz w:val="24"/>
          <w:szCs w:val="24"/>
        </w:rPr>
        <w:t>. Selline lähenemine tagab, et riigisiseses õiguses kasutatakse E</w:t>
      </w:r>
      <w:r w:rsidR="00DB1888" w:rsidRPr="596F5D4F">
        <w:rPr>
          <w:rFonts w:ascii="Times New Roman" w:eastAsia="Times New Roman" w:hAnsi="Times New Roman" w:cs="Times New Roman"/>
          <w:color w:val="000000" w:themeColor="text1"/>
          <w:sz w:val="24"/>
          <w:szCs w:val="24"/>
        </w:rPr>
        <w:t>Li</w:t>
      </w:r>
      <w:r w:rsidR="6BA35726" w:rsidRPr="596F5D4F">
        <w:rPr>
          <w:rFonts w:ascii="Times New Roman" w:eastAsia="Times New Roman" w:hAnsi="Times New Roman" w:cs="Times New Roman"/>
          <w:color w:val="000000" w:themeColor="text1"/>
          <w:sz w:val="24"/>
          <w:szCs w:val="24"/>
        </w:rPr>
        <w:t xml:space="preserve"> õigusega kooskõlas olevat terminoloogiat ning välditakse erinevate tõlgenduste teket nii järelevalveasutuste</w:t>
      </w:r>
      <w:r w:rsidR="00DB1888" w:rsidRPr="596F5D4F">
        <w:rPr>
          <w:rFonts w:ascii="Times New Roman" w:eastAsia="Times New Roman" w:hAnsi="Times New Roman" w:cs="Times New Roman"/>
          <w:color w:val="000000" w:themeColor="text1"/>
          <w:sz w:val="24"/>
          <w:szCs w:val="24"/>
        </w:rPr>
        <w:t>l</w:t>
      </w:r>
      <w:r w:rsidR="6BA35726" w:rsidRPr="596F5D4F">
        <w:rPr>
          <w:rFonts w:ascii="Times New Roman" w:eastAsia="Times New Roman" w:hAnsi="Times New Roman" w:cs="Times New Roman"/>
          <w:color w:val="000000" w:themeColor="text1"/>
          <w:sz w:val="24"/>
          <w:szCs w:val="24"/>
        </w:rPr>
        <w:t>, ettevõtjate</w:t>
      </w:r>
      <w:r w:rsidR="00DB1888" w:rsidRPr="596F5D4F">
        <w:rPr>
          <w:rFonts w:ascii="Times New Roman" w:eastAsia="Times New Roman" w:hAnsi="Times New Roman" w:cs="Times New Roman"/>
          <w:color w:val="000000" w:themeColor="text1"/>
          <w:sz w:val="24"/>
          <w:szCs w:val="24"/>
        </w:rPr>
        <w:t>l</w:t>
      </w:r>
      <w:r w:rsidR="6BA35726" w:rsidRPr="596F5D4F">
        <w:rPr>
          <w:rFonts w:ascii="Times New Roman" w:eastAsia="Times New Roman" w:hAnsi="Times New Roman" w:cs="Times New Roman"/>
          <w:color w:val="000000" w:themeColor="text1"/>
          <w:sz w:val="24"/>
          <w:szCs w:val="24"/>
        </w:rPr>
        <w:t xml:space="preserve"> kui ka tarbijate</w:t>
      </w:r>
      <w:r w:rsidR="00DB1888" w:rsidRPr="596F5D4F">
        <w:rPr>
          <w:rFonts w:ascii="Times New Roman" w:eastAsia="Times New Roman" w:hAnsi="Times New Roman" w:cs="Times New Roman"/>
          <w:color w:val="000000" w:themeColor="text1"/>
          <w:sz w:val="24"/>
          <w:szCs w:val="24"/>
        </w:rPr>
        <w:t>l</w:t>
      </w:r>
      <w:r w:rsidR="6BA35726" w:rsidRPr="596F5D4F">
        <w:rPr>
          <w:rFonts w:ascii="Times New Roman" w:eastAsia="Times New Roman" w:hAnsi="Times New Roman" w:cs="Times New Roman"/>
          <w:color w:val="000000" w:themeColor="text1"/>
          <w:sz w:val="24"/>
          <w:szCs w:val="24"/>
        </w:rPr>
        <w:t>.</w:t>
      </w:r>
    </w:p>
    <w:p w14:paraId="403C374F" w14:textId="174F5834" w:rsidR="3BEDD7BC" w:rsidRDefault="3BEDD7BC" w:rsidP="596F5D4F">
      <w:pPr>
        <w:spacing w:after="0" w:line="240" w:lineRule="auto"/>
        <w:jc w:val="both"/>
        <w:rPr>
          <w:rFonts w:ascii="Times New Roman" w:hAnsi="Times New Roman" w:cs="Times New Roman"/>
          <w:color w:val="000000" w:themeColor="text1"/>
          <w:sz w:val="24"/>
          <w:szCs w:val="24"/>
        </w:rPr>
      </w:pPr>
      <w:r w:rsidRPr="596F5D4F">
        <w:rPr>
          <w:rFonts w:ascii="Times New Roman" w:eastAsia="Times New Roman" w:hAnsi="Times New Roman" w:cs="Times New Roman"/>
          <w:color w:val="000000" w:themeColor="text1"/>
          <w:sz w:val="24"/>
          <w:szCs w:val="24"/>
        </w:rPr>
        <w:t xml:space="preserve">Viitega turujärelevalve määruses toodud </w:t>
      </w:r>
      <w:r w:rsidR="3C5DB826" w:rsidRPr="596F5D4F">
        <w:rPr>
          <w:rFonts w:ascii="Times New Roman" w:eastAsia="Times New Roman" w:hAnsi="Times New Roman" w:cs="Times New Roman"/>
          <w:color w:val="000000" w:themeColor="text1"/>
          <w:sz w:val="24"/>
          <w:szCs w:val="24"/>
        </w:rPr>
        <w:t>määratluse</w:t>
      </w:r>
      <w:r w:rsidRPr="596F5D4F">
        <w:rPr>
          <w:rFonts w:ascii="Times New Roman" w:eastAsia="Times New Roman" w:hAnsi="Times New Roman" w:cs="Times New Roman"/>
          <w:color w:val="000000" w:themeColor="text1"/>
          <w:sz w:val="24"/>
          <w:szCs w:val="24"/>
        </w:rPr>
        <w:t xml:space="preserve">le tagatakse, et lõppkasutajaks loetakse isik, kellele toode on ette nähtud või kes seda kasutab, välja arvatud majandusüksused, kes tegutsevad professionaalses või kaubanduslikus rollis. Sättel on eelkõige täpsustav ja selgitav eesmärk ning see ei too kaasa uusi kohustusi ega kulusid. </w:t>
      </w:r>
      <w:r w:rsidR="021D115F" w:rsidRPr="596F5D4F">
        <w:rPr>
          <w:rFonts w:ascii="Times New Roman" w:eastAsia="Times New Roman" w:hAnsi="Times New Roman" w:cs="Times New Roman"/>
          <w:color w:val="000000" w:themeColor="text1"/>
          <w:sz w:val="24"/>
          <w:szCs w:val="24"/>
        </w:rPr>
        <w:t>See aitab</w:t>
      </w:r>
      <w:r w:rsidRPr="596F5D4F">
        <w:rPr>
          <w:rFonts w:ascii="Times New Roman" w:eastAsia="Times New Roman" w:hAnsi="Times New Roman" w:cs="Times New Roman"/>
          <w:color w:val="000000" w:themeColor="text1"/>
          <w:sz w:val="24"/>
          <w:szCs w:val="24"/>
        </w:rPr>
        <w:t xml:space="preserve"> luua ühtse ja arusaadava õigusraamistiku, mis toetab turujärelevalve tõhusamat korraldamist ja õigusselgust. </w:t>
      </w:r>
      <w:r w:rsidRPr="596F5D4F">
        <w:rPr>
          <w:rFonts w:ascii="Times New Roman" w:hAnsi="Times New Roman" w:cs="Times New Roman"/>
          <w:color w:val="000000" w:themeColor="text1"/>
          <w:sz w:val="24"/>
          <w:szCs w:val="24"/>
        </w:rPr>
        <w:t>Sellega võetakse üle jäätmete raamdirektiivi artikli 3 punkt 4h.</w:t>
      </w:r>
    </w:p>
    <w:p w14:paraId="704E03B1" w14:textId="77777777" w:rsidR="00DB1888" w:rsidRDefault="00DB1888">
      <w:pPr>
        <w:spacing w:after="0" w:line="240" w:lineRule="auto"/>
        <w:jc w:val="both"/>
        <w:rPr>
          <w:rFonts w:ascii="Times New Roman" w:eastAsia="Times New Roman" w:hAnsi="Times New Roman" w:cs="Times New Roman"/>
          <w:b/>
          <w:bCs/>
          <w:color w:val="000000" w:themeColor="text1"/>
          <w:sz w:val="24"/>
          <w:szCs w:val="24"/>
        </w:rPr>
      </w:pPr>
    </w:p>
    <w:p w14:paraId="54EA8BE5" w14:textId="3EF52BFE" w:rsidR="4229D966" w:rsidRDefault="7EC09953" w:rsidP="596F5D4F">
      <w:pPr>
        <w:spacing w:after="0" w:line="240" w:lineRule="auto"/>
        <w:jc w:val="both"/>
        <w:rPr>
          <w:rFonts w:ascii="Times New Roman" w:eastAsia="Times New Roman" w:hAnsi="Times New Roman" w:cs="Times New Roman"/>
          <w:color w:val="000000" w:themeColor="text1"/>
          <w:sz w:val="24"/>
          <w:szCs w:val="24"/>
        </w:rPr>
      </w:pPr>
      <w:proofErr w:type="spellStart"/>
      <w:r w:rsidRPr="596F5D4F">
        <w:rPr>
          <w:rFonts w:ascii="Times New Roman" w:eastAsia="Times New Roman" w:hAnsi="Times New Roman" w:cs="Times New Roman"/>
          <w:b/>
          <w:bCs/>
          <w:color w:val="000000" w:themeColor="text1"/>
          <w:sz w:val="24"/>
          <w:szCs w:val="24"/>
        </w:rPr>
        <w:t>JäätS</w:t>
      </w:r>
      <w:r w:rsidR="00DB1888" w:rsidRPr="596F5D4F">
        <w:rPr>
          <w:rFonts w:ascii="Times New Roman" w:eastAsia="Times New Roman" w:hAnsi="Times New Roman" w:cs="Times New Roman"/>
          <w:b/>
          <w:bCs/>
          <w:color w:val="000000" w:themeColor="text1"/>
          <w:sz w:val="24"/>
          <w:szCs w:val="24"/>
        </w:rPr>
        <w:t>i</w:t>
      </w:r>
      <w:proofErr w:type="spellEnd"/>
      <w:r w:rsidRPr="596F5D4F">
        <w:rPr>
          <w:rFonts w:ascii="Times New Roman" w:eastAsia="Times New Roman" w:hAnsi="Times New Roman" w:cs="Times New Roman"/>
          <w:b/>
          <w:bCs/>
          <w:color w:val="000000" w:themeColor="text1"/>
          <w:sz w:val="24"/>
          <w:szCs w:val="24"/>
        </w:rPr>
        <w:t xml:space="preserve"> § </w:t>
      </w:r>
      <w:r w:rsidR="7A543C20" w:rsidRPr="596F5D4F">
        <w:rPr>
          <w:rFonts w:ascii="Times New Roman" w:eastAsia="Times New Roman" w:hAnsi="Times New Roman" w:cs="Times New Roman"/>
          <w:b/>
          <w:bCs/>
          <w:color w:val="000000" w:themeColor="text1"/>
          <w:sz w:val="24"/>
          <w:szCs w:val="24"/>
        </w:rPr>
        <w:t>10</w:t>
      </w:r>
      <w:r w:rsidR="00655802" w:rsidRPr="596F5D4F">
        <w:rPr>
          <w:rFonts w:ascii="Times New Roman" w:eastAsia="Times New Roman" w:hAnsi="Times New Roman" w:cs="Times New Roman"/>
          <w:b/>
          <w:bCs/>
          <w:color w:val="000000" w:themeColor="text1"/>
          <w:sz w:val="24"/>
          <w:szCs w:val="24"/>
          <w:vertAlign w:val="superscript"/>
        </w:rPr>
        <w:t>6</w:t>
      </w:r>
    </w:p>
    <w:p w14:paraId="13213470" w14:textId="3D5A4B56" w:rsidR="4229D966" w:rsidRDefault="423A013C" w:rsidP="596F5D4F">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color w:val="000000" w:themeColor="text1"/>
          <w:sz w:val="24"/>
          <w:szCs w:val="24"/>
        </w:rPr>
        <w:t>Sättega m</w:t>
      </w:r>
      <w:r w:rsidR="6BA35726" w:rsidRPr="1B235142">
        <w:rPr>
          <w:rFonts w:ascii="Times New Roman" w:eastAsia="Times New Roman" w:hAnsi="Times New Roman" w:cs="Times New Roman"/>
          <w:color w:val="000000" w:themeColor="text1"/>
          <w:sz w:val="24"/>
          <w:szCs w:val="24"/>
        </w:rPr>
        <w:t xml:space="preserve">ääratletakse </w:t>
      </w:r>
      <w:r w:rsidR="00103FB0" w:rsidRPr="1B235142">
        <w:rPr>
          <w:rFonts w:ascii="Times New Roman" w:eastAsia="Times New Roman" w:hAnsi="Times New Roman" w:cs="Times New Roman"/>
          <w:color w:val="000000" w:themeColor="text1"/>
          <w:sz w:val="24"/>
          <w:szCs w:val="24"/>
        </w:rPr>
        <w:t>„</w:t>
      </w:r>
      <w:r w:rsidR="6BA35726" w:rsidRPr="1B235142">
        <w:rPr>
          <w:rFonts w:ascii="Times New Roman" w:eastAsia="Times New Roman" w:hAnsi="Times New Roman" w:cs="Times New Roman"/>
          <w:color w:val="000000" w:themeColor="text1"/>
          <w:sz w:val="24"/>
          <w:szCs w:val="24"/>
        </w:rPr>
        <w:t>sotsiaalmajanduse üksus</w:t>
      </w:r>
      <w:r w:rsidR="00103FB0" w:rsidRPr="1B235142">
        <w:rPr>
          <w:rFonts w:ascii="Times New Roman" w:eastAsia="Times New Roman" w:hAnsi="Times New Roman" w:cs="Times New Roman"/>
          <w:color w:val="000000" w:themeColor="text1"/>
          <w:sz w:val="24"/>
          <w:szCs w:val="24"/>
        </w:rPr>
        <w:t>“</w:t>
      </w:r>
      <w:r w:rsidR="6BA35726" w:rsidRPr="1B235142">
        <w:rPr>
          <w:rFonts w:ascii="Times New Roman" w:eastAsia="Times New Roman" w:hAnsi="Times New Roman" w:cs="Times New Roman"/>
          <w:i/>
          <w:iCs/>
          <w:color w:val="000000" w:themeColor="text1"/>
          <w:sz w:val="24"/>
          <w:szCs w:val="24"/>
        </w:rPr>
        <w:t xml:space="preserve"> </w:t>
      </w:r>
      <w:r w:rsidR="6BA35726" w:rsidRPr="1B235142">
        <w:rPr>
          <w:rFonts w:ascii="Times New Roman" w:eastAsia="Times New Roman" w:hAnsi="Times New Roman" w:cs="Times New Roman"/>
          <w:color w:val="000000" w:themeColor="text1"/>
          <w:sz w:val="24"/>
          <w:szCs w:val="24"/>
        </w:rPr>
        <w:t>kui eraõiguslik juriidiline isik, kelle tegevuse keskmes on ühiskondliku kasu loomine ning kelle toimimine lähtub kolmest põhialusest</w:t>
      </w:r>
      <w:r w:rsidR="11424851" w:rsidRPr="1B235142">
        <w:rPr>
          <w:rFonts w:ascii="Times New Roman" w:eastAsia="Times New Roman" w:hAnsi="Times New Roman" w:cs="Times New Roman"/>
          <w:sz w:val="24"/>
          <w:szCs w:val="24"/>
        </w:rPr>
        <w:t xml:space="preserve">: inimeste ning sotsiaalse või keskkonnakasu eelistamisest kasumile, kasumi valdavas osas </w:t>
      </w:r>
      <w:proofErr w:type="spellStart"/>
      <w:r w:rsidR="11424851" w:rsidRPr="1B235142">
        <w:rPr>
          <w:rFonts w:ascii="Times New Roman" w:eastAsia="Times New Roman" w:hAnsi="Times New Roman" w:cs="Times New Roman"/>
          <w:sz w:val="24"/>
          <w:szCs w:val="24"/>
        </w:rPr>
        <w:t>reinvesteerimisest</w:t>
      </w:r>
      <w:proofErr w:type="spellEnd"/>
      <w:r w:rsidR="11424851" w:rsidRPr="1B235142">
        <w:rPr>
          <w:rFonts w:ascii="Times New Roman" w:eastAsia="Times New Roman" w:hAnsi="Times New Roman" w:cs="Times New Roman"/>
          <w:sz w:val="24"/>
          <w:szCs w:val="24"/>
        </w:rPr>
        <w:t xml:space="preserve"> ühiskondliku väärtuse kasvatamis</w:t>
      </w:r>
      <w:r w:rsidR="00DB1888" w:rsidRPr="1B235142">
        <w:rPr>
          <w:rFonts w:ascii="Times New Roman" w:eastAsia="Times New Roman" w:hAnsi="Times New Roman" w:cs="Times New Roman"/>
          <w:sz w:val="24"/>
          <w:szCs w:val="24"/>
        </w:rPr>
        <w:t>s</w:t>
      </w:r>
      <w:r w:rsidR="11424851" w:rsidRPr="1B235142">
        <w:rPr>
          <w:rFonts w:ascii="Times New Roman" w:eastAsia="Times New Roman" w:hAnsi="Times New Roman" w:cs="Times New Roman"/>
          <w:sz w:val="24"/>
          <w:szCs w:val="24"/>
        </w:rPr>
        <w:t xml:space="preserve">e ning demokraatlikust või kaasavast juhtimisest. Sätte eesmärk on luua selge arusaam, milliseid organisatsioone saab käsitleda </w:t>
      </w:r>
      <w:r w:rsidR="11424851" w:rsidRPr="1B235142">
        <w:rPr>
          <w:rFonts w:ascii="Times New Roman" w:eastAsia="Times New Roman" w:hAnsi="Times New Roman" w:cs="Times New Roman"/>
          <w:sz w:val="24"/>
          <w:szCs w:val="24"/>
        </w:rPr>
        <w:lastRenderedPageBreak/>
        <w:t>sotsiaalmajanduse üksustena ja milliste põhimõtete alusel need eristuvad tavapärastest kasumile suunatud ettevõtetest. Seejuures ei ole selliste üksuste peamine eesmärk kasumi maksimeerimine, vaid ühiskondliku või keskkondliku kasu loomine; kasum on vajalik eeskätt jätkusuutlikkuse tagamiseks ning suunatakse valdavalt tagasi tegevustesse, mis teenivad avalikku huvi. Juhtimine peab olema läbipaistev, kaasav ja demokraatlik, tagades sidusrühmade osaluse otsustusprotsessides. Selline õiguslik raamistik võimaldab sotsiaalmajanduse üksusi selgelt eristada, toetada ja kaasata avalike poliitika</w:t>
      </w:r>
      <w:r w:rsidR="00103FB0" w:rsidRPr="1B235142">
        <w:rPr>
          <w:rFonts w:ascii="Times New Roman" w:eastAsia="Times New Roman" w:hAnsi="Times New Roman" w:cs="Times New Roman"/>
          <w:sz w:val="24"/>
          <w:szCs w:val="24"/>
        </w:rPr>
        <w:t>suundade</w:t>
      </w:r>
      <w:r w:rsidR="11424851" w:rsidRPr="1B235142">
        <w:rPr>
          <w:rFonts w:ascii="Times New Roman" w:eastAsia="Times New Roman" w:hAnsi="Times New Roman" w:cs="Times New Roman"/>
          <w:sz w:val="24"/>
          <w:szCs w:val="24"/>
        </w:rPr>
        <w:t xml:space="preserve"> kujundamisse ning </w:t>
      </w:r>
      <w:r w:rsidR="0C5C8088" w:rsidRPr="1B235142">
        <w:rPr>
          <w:rFonts w:ascii="Times New Roman" w:eastAsia="Times New Roman" w:hAnsi="Times New Roman" w:cs="Times New Roman"/>
          <w:sz w:val="24"/>
          <w:szCs w:val="24"/>
        </w:rPr>
        <w:t>arvestab</w:t>
      </w:r>
      <w:r w:rsidR="11424851" w:rsidRPr="1B235142">
        <w:rPr>
          <w:rFonts w:ascii="Times New Roman" w:eastAsia="Times New Roman" w:hAnsi="Times New Roman" w:cs="Times New Roman"/>
          <w:sz w:val="24"/>
          <w:szCs w:val="24"/>
        </w:rPr>
        <w:t xml:space="preserve"> ka Euroopa Komisjoni 9. detsembri 2021. aasta teatise „Inimeste hüvanguks toimiva majanduse kujundamine: sotsiaalmajanduse tegevuskava“ põhimõtte</w:t>
      </w:r>
      <w:r w:rsidR="074A38DC" w:rsidRPr="1B235142">
        <w:rPr>
          <w:rFonts w:ascii="Times New Roman" w:eastAsia="Times New Roman" w:hAnsi="Times New Roman" w:cs="Times New Roman"/>
          <w:sz w:val="24"/>
          <w:szCs w:val="24"/>
        </w:rPr>
        <w:t>i</w:t>
      </w:r>
      <w:r w:rsidR="11424851" w:rsidRPr="1B235142">
        <w:rPr>
          <w:rFonts w:ascii="Times New Roman" w:eastAsia="Times New Roman" w:hAnsi="Times New Roman" w:cs="Times New Roman"/>
          <w:sz w:val="24"/>
          <w:szCs w:val="24"/>
        </w:rPr>
        <w:t>d, mille kohaselt hõlmab sotsiaalmajandus mitmesuguseid organisatsioonivorme (nt ühistud, vastastikuse abi ühingud, ühendused, sihtasutused, heategevus- ja usuorganisatsioonid ning sotsiaalsed ettevõtjad määruse (EL) 2021/1057)</w:t>
      </w:r>
      <w:r w:rsidR="00DB1888" w:rsidRPr="1B235142">
        <w:rPr>
          <w:rFonts w:ascii="Times New Roman" w:eastAsia="Times New Roman" w:hAnsi="Times New Roman" w:cs="Times New Roman"/>
          <w:sz w:val="24"/>
          <w:szCs w:val="24"/>
        </w:rPr>
        <w:t xml:space="preserve"> järgi</w:t>
      </w:r>
      <w:r w:rsidR="11424851" w:rsidRPr="1B235142">
        <w:rPr>
          <w:rFonts w:ascii="Times New Roman" w:eastAsia="Times New Roman" w:hAnsi="Times New Roman" w:cs="Times New Roman"/>
          <w:sz w:val="24"/>
          <w:szCs w:val="24"/>
        </w:rPr>
        <w:t>, kuid mida ühendavad samad kolm keskset põhimõtet:</w:t>
      </w:r>
    </w:p>
    <w:p w14:paraId="62C66C83" w14:textId="16208C88" w:rsidR="3BEDD7BC" w:rsidRDefault="7FCF34CF" w:rsidP="1B235142">
      <w:pPr>
        <w:spacing w:after="0" w:line="240" w:lineRule="auto"/>
        <w:jc w:val="both"/>
        <w:rPr>
          <w:rFonts w:ascii="Times New Roman" w:eastAsia="Times New Roman" w:hAnsi="Times New Roman" w:cs="Times New Roman"/>
          <w:color w:val="000000" w:themeColor="text1"/>
          <w:sz w:val="24"/>
          <w:szCs w:val="24"/>
        </w:rPr>
      </w:pPr>
      <w:r w:rsidRPr="1B235142">
        <w:rPr>
          <w:rFonts w:ascii="Times New Roman" w:eastAsia="Times New Roman" w:hAnsi="Times New Roman" w:cs="Times New Roman"/>
          <w:color w:val="000000" w:themeColor="text1"/>
          <w:sz w:val="24"/>
          <w:szCs w:val="24"/>
        </w:rPr>
        <w:t xml:space="preserve">1) </w:t>
      </w:r>
      <w:r w:rsidR="6BA35726" w:rsidRPr="1B235142">
        <w:rPr>
          <w:rFonts w:ascii="Times New Roman" w:eastAsia="Times New Roman" w:hAnsi="Times New Roman" w:cs="Times New Roman"/>
          <w:i/>
          <w:iCs/>
          <w:color w:val="000000" w:themeColor="text1"/>
          <w:sz w:val="24"/>
          <w:szCs w:val="24"/>
        </w:rPr>
        <w:t>Inimeste ning sotsiaalse või keskkonnakasu eelistamine kasumile:</w:t>
      </w:r>
      <w:r>
        <w:br/>
      </w:r>
      <w:r w:rsidR="00DB1888" w:rsidRPr="1B235142">
        <w:rPr>
          <w:rFonts w:ascii="Times New Roman" w:eastAsia="Times New Roman" w:hAnsi="Times New Roman" w:cs="Times New Roman"/>
          <w:color w:val="000000" w:themeColor="text1"/>
          <w:sz w:val="24"/>
          <w:szCs w:val="24"/>
        </w:rPr>
        <w:t>s</w:t>
      </w:r>
      <w:r w:rsidR="6BA35726" w:rsidRPr="1B235142">
        <w:rPr>
          <w:rFonts w:ascii="Times New Roman" w:eastAsia="Times New Roman" w:hAnsi="Times New Roman" w:cs="Times New Roman"/>
          <w:color w:val="000000" w:themeColor="text1"/>
          <w:sz w:val="24"/>
          <w:szCs w:val="24"/>
        </w:rPr>
        <w:t>otsiaalmajanduse üksuse peamine eesmärk ei ole majandusliku kasumi maksimeerimine, vaid ühiskondliku või keskkondliku kasu loomine. See tähendab, et ettevõtte strateegilised otsused, ärimudel ja teenuste arendamine lähtuvad eelkõige inimeste heaolust, kogukonna vajadustest ning keskkonnamõjude vähendamisest. Kasum on selle tegevus</w:t>
      </w:r>
      <w:r w:rsidR="7D5E444C" w:rsidRPr="1B235142">
        <w:rPr>
          <w:rFonts w:ascii="Times New Roman" w:eastAsia="Times New Roman" w:hAnsi="Times New Roman" w:cs="Times New Roman"/>
          <w:color w:val="000000" w:themeColor="text1"/>
          <w:sz w:val="24"/>
          <w:szCs w:val="24"/>
        </w:rPr>
        <w:t>e</w:t>
      </w:r>
      <w:r w:rsidR="6BA35726" w:rsidRPr="1B235142">
        <w:rPr>
          <w:rFonts w:ascii="Times New Roman" w:eastAsia="Times New Roman" w:hAnsi="Times New Roman" w:cs="Times New Roman"/>
          <w:color w:val="000000" w:themeColor="text1"/>
          <w:sz w:val="24"/>
          <w:szCs w:val="24"/>
        </w:rPr>
        <w:t xml:space="preserve"> puhul küll vajalik jätkusuutlikkuse tagamiseks, kuid see ei ole eesmärk omaette.</w:t>
      </w:r>
    </w:p>
    <w:p w14:paraId="089175EC" w14:textId="112E31EC" w:rsidR="3BEDD7BC" w:rsidRDefault="67241800" w:rsidP="1B235142">
      <w:pPr>
        <w:spacing w:after="0" w:line="240" w:lineRule="auto"/>
        <w:jc w:val="both"/>
        <w:rPr>
          <w:rFonts w:ascii="Times New Roman" w:eastAsia="Times New Roman" w:hAnsi="Times New Roman" w:cs="Times New Roman"/>
          <w:color w:val="000000" w:themeColor="text1"/>
          <w:sz w:val="24"/>
          <w:szCs w:val="24"/>
        </w:rPr>
      </w:pPr>
      <w:r w:rsidRPr="1B235142">
        <w:rPr>
          <w:rFonts w:ascii="Times New Roman" w:eastAsia="Times New Roman" w:hAnsi="Times New Roman" w:cs="Times New Roman"/>
          <w:color w:val="000000" w:themeColor="text1"/>
          <w:sz w:val="24"/>
          <w:szCs w:val="24"/>
        </w:rPr>
        <w:t xml:space="preserve">2) </w:t>
      </w:r>
      <w:r w:rsidR="6BA35726" w:rsidRPr="1B235142">
        <w:rPr>
          <w:rFonts w:ascii="Times New Roman" w:eastAsia="Times New Roman" w:hAnsi="Times New Roman" w:cs="Times New Roman"/>
          <w:i/>
          <w:iCs/>
          <w:color w:val="000000" w:themeColor="text1"/>
          <w:sz w:val="24"/>
          <w:szCs w:val="24"/>
        </w:rPr>
        <w:t xml:space="preserve">Kasumi </w:t>
      </w:r>
      <w:proofErr w:type="spellStart"/>
      <w:r w:rsidR="6BA35726" w:rsidRPr="1B235142">
        <w:rPr>
          <w:rFonts w:ascii="Times New Roman" w:eastAsia="Times New Roman" w:hAnsi="Times New Roman" w:cs="Times New Roman"/>
          <w:i/>
          <w:iCs/>
          <w:color w:val="000000" w:themeColor="text1"/>
          <w:sz w:val="24"/>
          <w:szCs w:val="24"/>
        </w:rPr>
        <w:t>reinvesteerimine</w:t>
      </w:r>
      <w:proofErr w:type="spellEnd"/>
      <w:r w:rsidR="6BA35726" w:rsidRPr="1B235142">
        <w:rPr>
          <w:rFonts w:ascii="Times New Roman" w:eastAsia="Times New Roman" w:hAnsi="Times New Roman" w:cs="Times New Roman"/>
          <w:i/>
          <w:iCs/>
          <w:color w:val="000000" w:themeColor="text1"/>
          <w:sz w:val="24"/>
          <w:szCs w:val="24"/>
        </w:rPr>
        <w:t xml:space="preserve"> ühiskondliku väärtuse kasvatamiseks</w:t>
      </w:r>
      <w:r w:rsidR="6BA35726" w:rsidRPr="1B235142">
        <w:rPr>
          <w:rFonts w:ascii="Times New Roman" w:eastAsia="Times New Roman" w:hAnsi="Times New Roman" w:cs="Times New Roman"/>
          <w:color w:val="000000" w:themeColor="text1"/>
          <w:sz w:val="24"/>
          <w:szCs w:val="24"/>
        </w:rPr>
        <w:t>:</w:t>
      </w:r>
      <w:r w:rsidR="00DB1888" w:rsidRPr="1B235142">
        <w:rPr>
          <w:rFonts w:ascii="Times New Roman" w:eastAsia="Times New Roman" w:hAnsi="Times New Roman" w:cs="Times New Roman"/>
          <w:color w:val="000000" w:themeColor="text1"/>
          <w:sz w:val="24"/>
          <w:szCs w:val="24"/>
        </w:rPr>
        <w:t xml:space="preserve"> </w:t>
      </w:r>
      <w:r>
        <w:br/>
      </w:r>
      <w:r w:rsidR="3688303E" w:rsidRPr="1B235142">
        <w:rPr>
          <w:rFonts w:ascii="Times New Roman" w:eastAsia="Times New Roman" w:hAnsi="Times New Roman" w:cs="Times New Roman"/>
          <w:color w:val="000000" w:themeColor="text1"/>
          <w:sz w:val="24"/>
          <w:szCs w:val="24"/>
        </w:rPr>
        <w:t>s</w:t>
      </w:r>
      <w:r w:rsidR="6BA35726" w:rsidRPr="1B235142">
        <w:rPr>
          <w:rFonts w:ascii="Times New Roman" w:eastAsia="Times New Roman" w:hAnsi="Times New Roman" w:cs="Times New Roman"/>
          <w:color w:val="000000" w:themeColor="text1"/>
          <w:sz w:val="24"/>
          <w:szCs w:val="24"/>
        </w:rPr>
        <w:t xml:space="preserve">äte rõhutab, et sotsiaalmajanduse üksused kasutavad oma majandustegevusest saadud kasumit valdavas osas tagasi ettevõttesse või ühiskondliku eesmärgi saavutamisse. Selline </w:t>
      </w:r>
      <w:proofErr w:type="spellStart"/>
      <w:r w:rsidR="6BA35726" w:rsidRPr="1B235142">
        <w:rPr>
          <w:rFonts w:ascii="Times New Roman" w:eastAsia="Times New Roman" w:hAnsi="Times New Roman" w:cs="Times New Roman"/>
          <w:color w:val="000000" w:themeColor="text1"/>
          <w:sz w:val="24"/>
          <w:szCs w:val="24"/>
        </w:rPr>
        <w:t>reinvesteerimise</w:t>
      </w:r>
      <w:proofErr w:type="spellEnd"/>
      <w:r w:rsidR="6BA35726" w:rsidRPr="1B235142">
        <w:rPr>
          <w:rFonts w:ascii="Times New Roman" w:eastAsia="Times New Roman" w:hAnsi="Times New Roman" w:cs="Times New Roman"/>
          <w:color w:val="000000" w:themeColor="text1"/>
          <w:sz w:val="24"/>
          <w:szCs w:val="24"/>
        </w:rPr>
        <w:t xml:space="preserve"> kohustus aitab tagada, et saadav tulu ei jaotu peamiselt omanike või liikmete vahel, vaid suunatakse tegevustesse, mis edendavad avalikku huvi. See tingimus eristab sotsiaalmajanduse üksusi tavapärastest ettevõtetest ja aitab kindlustada nende sotsiaalset suunitlust.</w:t>
      </w:r>
    </w:p>
    <w:p w14:paraId="06203A8A" w14:textId="5A42A696" w:rsidR="3BEDD7BC" w:rsidRDefault="7529C3D2" w:rsidP="1B235142">
      <w:pPr>
        <w:spacing w:after="0" w:line="240" w:lineRule="auto"/>
        <w:jc w:val="both"/>
        <w:rPr>
          <w:rFonts w:ascii="Times New Roman" w:eastAsia="Times New Roman" w:hAnsi="Times New Roman" w:cs="Times New Roman"/>
          <w:color w:val="000000" w:themeColor="text1"/>
          <w:sz w:val="24"/>
          <w:szCs w:val="24"/>
        </w:rPr>
      </w:pPr>
      <w:r w:rsidRPr="1B235142">
        <w:rPr>
          <w:rFonts w:ascii="Times New Roman" w:eastAsia="Times New Roman" w:hAnsi="Times New Roman" w:cs="Times New Roman"/>
          <w:color w:val="000000" w:themeColor="text1"/>
          <w:sz w:val="24"/>
          <w:szCs w:val="24"/>
        </w:rPr>
        <w:t xml:space="preserve">3) </w:t>
      </w:r>
      <w:r w:rsidR="6BA35726" w:rsidRPr="1B235142">
        <w:rPr>
          <w:rFonts w:ascii="Times New Roman" w:eastAsia="Times New Roman" w:hAnsi="Times New Roman" w:cs="Times New Roman"/>
          <w:i/>
          <w:iCs/>
          <w:color w:val="000000" w:themeColor="text1"/>
          <w:sz w:val="24"/>
          <w:szCs w:val="24"/>
        </w:rPr>
        <w:t>Demokraatlik või kaasav juhtimine</w:t>
      </w:r>
      <w:r w:rsidR="6BA35726" w:rsidRPr="1B235142">
        <w:rPr>
          <w:rFonts w:ascii="Times New Roman" w:eastAsia="Times New Roman" w:hAnsi="Times New Roman" w:cs="Times New Roman"/>
          <w:color w:val="000000" w:themeColor="text1"/>
          <w:sz w:val="24"/>
          <w:szCs w:val="24"/>
        </w:rPr>
        <w:t>:</w:t>
      </w:r>
      <w:r>
        <w:br/>
      </w:r>
      <w:r w:rsidR="4BB8A0D5" w:rsidRPr="1B235142">
        <w:rPr>
          <w:rFonts w:ascii="Times New Roman" w:eastAsia="Times New Roman" w:hAnsi="Times New Roman" w:cs="Times New Roman"/>
          <w:color w:val="000000" w:themeColor="text1"/>
          <w:sz w:val="24"/>
          <w:szCs w:val="24"/>
        </w:rPr>
        <w:t>s</w:t>
      </w:r>
      <w:r w:rsidR="6BA35726" w:rsidRPr="1B235142">
        <w:rPr>
          <w:rFonts w:ascii="Times New Roman" w:eastAsia="Times New Roman" w:hAnsi="Times New Roman" w:cs="Times New Roman"/>
          <w:color w:val="000000" w:themeColor="text1"/>
          <w:sz w:val="24"/>
          <w:szCs w:val="24"/>
        </w:rPr>
        <w:t>otsiaalmajanduse üksuste juhtimine peab põhinema kaasamisel, läbipaistvusel ja liikmete või sidusrühmade demokraatlikul osalusel. See tähendab, et otsustusprotsessid on avatud ja läbipaistvad ning otsustusõigus võib olla jaotatud kas „üks liige – üks hääl“ põhimõttel või muul viisil, mis tagab esindusliku ja osalusdemokraatiale tugineva juhtimise. Selline lähenemine suurendab organisatsiooni usaldusväärsust, vähendab võimalikke huvide konflikte ning toetab kogukondlikku mõju.</w:t>
      </w:r>
    </w:p>
    <w:p w14:paraId="5D1971B4" w14:textId="43DC5DE8" w:rsidR="3BEDD7BC" w:rsidRDefault="3BEDD7BC" w:rsidP="1B235142">
      <w:pPr>
        <w:spacing w:after="0" w:line="240" w:lineRule="auto"/>
        <w:jc w:val="both"/>
        <w:rPr>
          <w:rFonts w:ascii="Times New Roman" w:hAnsi="Times New Roman" w:cs="Times New Roman"/>
          <w:color w:val="000000" w:themeColor="text1"/>
          <w:sz w:val="24"/>
          <w:szCs w:val="24"/>
        </w:rPr>
      </w:pPr>
      <w:r w:rsidRPr="1B235142">
        <w:rPr>
          <w:rFonts w:ascii="Times New Roman" w:eastAsia="Times New Roman" w:hAnsi="Times New Roman" w:cs="Times New Roman"/>
          <w:color w:val="000000" w:themeColor="text1"/>
          <w:sz w:val="24"/>
          <w:szCs w:val="24"/>
        </w:rPr>
        <w:t>Sätte</w:t>
      </w:r>
      <w:r w:rsidR="00103FB0" w:rsidRPr="1B235142">
        <w:rPr>
          <w:rFonts w:ascii="Times New Roman" w:eastAsia="Times New Roman" w:hAnsi="Times New Roman" w:cs="Times New Roman"/>
          <w:color w:val="000000" w:themeColor="text1"/>
          <w:sz w:val="24"/>
          <w:szCs w:val="24"/>
        </w:rPr>
        <w:t>ga</w:t>
      </w:r>
      <w:r w:rsidRPr="1B235142">
        <w:rPr>
          <w:rFonts w:ascii="Times New Roman" w:eastAsia="Times New Roman" w:hAnsi="Times New Roman" w:cs="Times New Roman"/>
          <w:color w:val="000000" w:themeColor="text1"/>
          <w:sz w:val="24"/>
          <w:szCs w:val="24"/>
        </w:rPr>
        <w:t xml:space="preserve"> luuakse selge õiguslik raamistik, mis aitab eristada sotsiaalmajanduse üksusi teistest eraõiguslikest ettevõtetest ning annab aluse nende tunnustamiseks, toetamiseks ja kaasamiseks poliitika kujundamisse. </w:t>
      </w:r>
      <w:r w:rsidRPr="1B235142">
        <w:rPr>
          <w:rFonts w:ascii="Times New Roman" w:hAnsi="Times New Roman" w:cs="Times New Roman"/>
          <w:color w:val="000000" w:themeColor="text1"/>
          <w:sz w:val="24"/>
          <w:szCs w:val="24"/>
        </w:rPr>
        <w:t>Sellega võetakse üle jäätmete raamdirektiivi artikli 3 punkt 4i.</w:t>
      </w:r>
    </w:p>
    <w:p w14:paraId="0D09EB5E" w14:textId="77777777" w:rsidR="00DB1888" w:rsidRDefault="00DB1888">
      <w:pPr>
        <w:spacing w:after="0" w:line="240" w:lineRule="auto"/>
        <w:jc w:val="both"/>
        <w:rPr>
          <w:rFonts w:ascii="Times New Roman" w:eastAsia="Times New Roman" w:hAnsi="Times New Roman" w:cs="Times New Roman"/>
          <w:b/>
          <w:bCs/>
          <w:color w:val="000000" w:themeColor="text1"/>
          <w:sz w:val="24"/>
          <w:szCs w:val="24"/>
        </w:rPr>
      </w:pPr>
    </w:p>
    <w:p w14:paraId="5A90762F" w14:textId="454FED2E" w:rsidR="1A5C3E3E" w:rsidRDefault="7F14CAD5" w:rsidP="596F5D4F">
      <w:pPr>
        <w:spacing w:after="0" w:line="240" w:lineRule="auto"/>
        <w:jc w:val="both"/>
        <w:rPr>
          <w:rFonts w:ascii="Times New Roman" w:eastAsia="Times New Roman" w:hAnsi="Times New Roman" w:cs="Times New Roman"/>
          <w:color w:val="000000" w:themeColor="text1"/>
          <w:sz w:val="24"/>
          <w:szCs w:val="24"/>
        </w:rPr>
      </w:pPr>
      <w:proofErr w:type="spellStart"/>
      <w:r w:rsidRPr="596F5D4F">
        <w:rPr>
          <w:rFonts w:ascii="Times New Roman" w:eastAsia="Times New Roman" w:hAnsi="Times New Roman" w:cs="Times New Roman"/>
          <w:b/>
          <w:bCs/>
          <w:color w:val="000000" w:themeColor="text1"/>
          <w:sz w:val="24"/>
          <w:szCs w:val="24"/>
        </w:rPr>
        <w:t>JäätS</w:t>
      </w:r>
      <w:r w:rsidR="00DB1888" w:rsidRPr="596F5D4F">
        <w:rPr>
          <w:rFonts w:ascii="Times New Roman" w:eastAsia="Times New Roman" w:hAnsi="Times New Roman" w:cs="Times New Roman"/>
          <w:b/>
          <w:bCs/>
          <w:color w:val="000000" w:themeColor="text1"/>
          <w:sz w:val="24"/>
          <w:szCs w:val="24"/>
        </w:rPr>
        <w:t>i</w:t>
      </w:r>
      <w:proofErr w:type="spellEnd"/>
      <w:r w:rsidRPr="596F5D4F">
        <w:rPr>
          <w:rFonts w:ascii="Times New Roman" w:eastAsia="Times New Roman" w:hAnsi="Times New Roman" w:cs="Times New Roman"/>
          <w:b/>
          <w:bCs/>
          <w:color w:val="000000" w:themeColor="text1"/>
          <w:sz w:val="24"/>
          <w:szCs w:val="24"/>
        </w:rPr>
        <w:t xml:space="preserve"> §</w:t>
      </w:r>
      <w:r w:rsidR="205C7266" w:rsidRPr="596F5D4F">
        <w:rPr>
          <w:rFonts w:ascii="Times New Roman" w:eastAsia="Times New Roman" w:hAnsi="Times New Roman" w:cs="Times New Roman"/>
          <w:b/>
          <w:bCs/>
          <w:color w:val="000000" w:themeColor="text1"/>
          <w:sz w:val="24"/>
          <w:szCs w:val="24"/>
        </w:rPr>
        <w:t xml:space="preserve"> 10</w:t>
      </w:r>
      <w:r w:rsidR="3DB89AAC" w:rsidRPr="596F5D4F">
        <w:rPr>
          <w:rFonts w:ascii="Times New Roman" w:eastAsia="Times New Roman" w:hAnsi="Times New Roman" w:cs="Times New Roman"/>
          <w:b/>
          <w:bCs/>
          <w:color w:val="000000" w:themeColor="text1"/>
          <w:sz w:val="24"/>
          <w:szCs w:val="24"/>
          <w:vertAlign w:val="superscript"/>
        </w:rPr>
        <w:t>7</w:t>
      </w:r>
    </w:p>
    <w:p w14:paraId="4343E809" w14:textId="61818B3B" w:rsidR="1A5C3E3E" w:rsidRDefault="34D3D225" w:rsidP="596F5D4F">
      <w:pPr>
        <w:spacing w:after="0" w:line="240" w:lineRule="auto"/>
        <w:jc w:val="both"/>
        <w:rPr>
          <w:rFonts w:ascii="Times New Roman" w:eastAsia="Times New Roman" w:hAnsi="Times New Roman" w:cs="Times New Roman"/>
          <w:color w:val="000000" w:themeColor="text1"/>
          <w:sz w:val="24"/>
          <w:szCs w:val="24"/>
        </w:rPr>
      </w:pPr>
      <w:r w:rsidRPr="596F5D4F">
        <w:rPr>
          <w:rFonts w:ascii="Times New Roman" w:eastAsia="Times New Roman" w:hAnsi="Times New Roman" w:cs="Times New Roman"/>
          <w:color w:val="000000" w:themeColor="text1"/>
          <w:sz w:val="24"/>
          <w:szCs w:val="24"/>
        </w:rPr>
        <w:t>S</w:t>
      </w:r>
      <w:r w:rsidR="205C7266" w:rsidRPr="596F5D4F">
        <w:rPr>
          <w:rFonts w:ascii="Times New Roman" w:eastAsia="Times New Roman" w:hAnsi="Times New Roman" w:cs="Times New Roman"/>
          <w:color w:val="000000" w:themeColor="text1"/>
          <w:sz w:val="24"/>
          <w:szCs w:val="24"/>
        </w:rPr>
        <w:t xml:space="preserve">ätestatakse </w:t>
      </w:r>
      <w:r w:rsidR="00DB1888" w:rsidRPr="596F5D4F">
        <w:rPr>
          <w:rFonts w:ascii="Times New Roman" w:eastAsia="Times New Roman" w:hAnsi="Times New Roman" w:cs="Times New Roman"/>
          <w:color w:val="000000" w:themeColor="text1"/>
          <w:sz w:val="24"/>
          <w:szCs w:val="24"/>
        </w:rPr>
        <w:t xml:space="preserve">termin </w:t>
      </w:r>
      <w:r w:rsidR="00103FB0" w:rsidRPr="596F5D4F">
        <w:rPr>
          <w:rFonts w:ascii="Times New Roman" w:eastAsia="Times New Roman" w:hAnsi="Times New Roman" w:cs="Times New Roman"/>
          <w:color w:val="000000" w:themeColor="text1"/>
          <w:sz w:val="24"/>
          <w:szCs w:val="24"/>
        </w:rPr>
        <w:t>„</w:t>
      </w:r>
      <w:r w:rsidR="00EE18CE" w:rsidRPr="596F5D4F">
        <w:rPr>
          <w:rFonts w:ascii="Times New Roman" w:eastAsia="Times New Roman" w:hAnsi="Times New Roman" w:cs="Times New Roman"/>
          <w:color w:val="000000" w:themeColor="text1"/>
          <w:sz w:val="24"/>
          <w:szCs w:val="24"/>
        </w:rPr>
        <w:t xml:space="preserve">tarbijale mõeldud </w:t>
      </w:r>
      <w:r w:rsidR="205C7266" w:rsidRPr="596F5D4F">
        <w:rPr>
          <w:rFonts w:ascii="Times New Roman" w:eastAsia="Times New Roman" w:hAnsi="Times New Roman" w:cs="Times New Roman"/>
          <w:color w:val="000000" w:themeColor="text1"/>
          <w:sz w:val="24"/>
          <w:szCs w:val="24"/>
        </w:rPr>
        <w:t>müümata too</w:t>
      </w:r>
      <w:r w:rsidR="00DB1888" w:rsidRPr="596F5D4F">
        <w:rPr>
          <w:rFonts w:ascii="Times New Roman" w:eastAsia="Times New Roman" w:hAnsi="Times New Roman" w:cs="Times New Roman"/>
          <w:color w:val="000000" w:themeColor="text1"/>
          <w:sz w:val="24"/>
          <w:szCs w:val="24"/>
        </w:rPr>
        <w:t>d</w:t>
      </w:r>
      <w:r w:rsidR="205C7266" w:rsidRPr="596F5D4F">
        <w:rPr>
          <w:rFonts w:ascii="Times New Roman" w:eastAsia="Times New Roman" w:hAnsi="Times New Roman" w:cs="Times New Roman"/>
          <w:color w:val="000000" w:themeColor="text1"/>
          <w:sz w:val="24"/>
          <w:szCs w:val="24"/>
        </w:rPr>
        <w:t>e</w:t>
      </w:r>
      <w:r w:rsidR="00103FB0" w:rsidRPr="596F5D4F">
        <w:rPr>
          <w:rFonts w:ascii="Times New Roman" w:eastAsia="Times New Roman" w:hAnsi="Times New Roman" w:cs="Times New Roman"/>
          <w:color w:val="000000" w:themeColor="text1"/>
          <w:sz w:val="24"/>
          <w:szCs w:val="24"/>
        </w:rPr>
        <w:t>“</w:t>
      </w:r>
      <w:r w:rsidR="205C7266" w:rsidRPr="596F5D4F">
        <w:rPr>
          <w:rFonts w:ascii="Times New Roman" w:eastAsia="Times New Roman" w:hAnsi="Times New Roman" w:cs="Times New Roman"/>
          <w:color w:val="000000" w:themeColor="text1"/>
          <w:sz w:val="24"/>
          <w:szCs w:val="24"/>
        </w:rPr>
        <w:t>.</w:t>
      </w:r>
      <w:r w:rsidR="6BA35726" w:rsidRPr="596F5D4F">
        <w:rPr>
          <w:rFonts w:ascii="Times New Roman" w:eastAsia="Times New Roman" w:hAnsi="Times New Roman" w:cs="Times New Roman"/>
          <w:color w:val="000000" w:themeColor="text1"/>
          <w:sz w:val="24"/>
          <w:szCs w:val="24"/>
        </w:rPr>
        <w:t xml:space="preserve"> </w:t>
      </w:r>
      <w:r w:rsidR="00DB1888" w:rsidRPr="596F5D4F">
        <w:rPr>
          <w:rFonts w:ascii="Times New Roman" w:eastAsia="Times New Roman" w:hAnsi="Times New Roman" w:cs="Times New Roman"/>
          <w:color w:val="000000" w:themeColor="text1"/>
          <w:sz w:val="24"/>
          <w:szCs w:val="24"/>
        </w:rPr>
        <w:t>S</w:t>
      </w:r>
      <w:r w:rsidR="21D0E75E" w:rsidRPr="596F5D4F">
        <w:rPr>
          <w:rFonts w:ascii="Times New Roman" w:eastAsia="Times New Roman" w:hAnsi="Times New Roman" w:cs="Times New Roman"/>
          <w:color w:val="000000" w:themeColor="text1"/>
          <w:sz w:val="24"/>
          <w:szCs w:val="24"/>
        </w:rPr>
        <w:t>äte</w:t>
      </w:r>
      <w:r w:rsidR="6BA35726" w:rsidRPr="596F5D4F">
        <w:rPr>
          <w:rFonts w:ascii="Times New Roman" w:eastAsia="Times New Roman" w:hAnsi="Times New Roman" w:cs="Times New Roman"/>
          <w:color w:val="000000" w:themeColor="text1"/>
          <w:sz w:val="24"/>
          <w:szCs w:val="24"/>
        </w:rPr>
        <w:t xml:space="preserve"> viitab Euroopa Parlamendi ja nõukogu määruses (EL) 2024/1781, millega kehtestatakse kestlike toodete </w:t>
      </w:r>
      <w:proofErr w:type="spellStart"/>
      <w:r w:rsidR="6BA35726" w:rsidRPr="596F5D4F">
        <w:rPr>
          <w:rFonts w:ascii="Times New Roman" w:eastAsia="Times New Roman" w:hAnsi="Times New Roman" w:cs="Times New Roman"/>
          <w:color w:val="000000" w:themeColor="text1"/>
          <w:sz w:val="24"/>
          <w:szCs w:val="24"/>
        </w:rPr>
        <w:t>ökodisaini</w:t>
      </w:r>
      <w:proofErr w:type="spellEnd"/>
      <w:r w:rsidR="00EE18CE" w:rsidRPr="596F5D4F">
        <w:rPr>
          <w:rFonts w:ascii="Times New Roman" w:eastAsia="Times New Roman" w:hAnsi="Times New Roman" w:cs="Times New Roman"/>
          <w:color w:val="000000" w:themeColor="text1"/>
          <w:sz w:val="24"/>
          <w:szCs w:val="24"/>
        </w:rPr>
        <w:t xml:space="preserve"> </w:t>
      </w:r>
      <w:r w:rsidR="6BA35726" w:rsidRPr="596F5D4F">
        <w:rPr>
          <w:rFonts w:ascii="Times New Roman" w:eastAsia="Times New Roman" w:hAnsi="Times New Roman" w:cs="Times New Roman"/>
          <w:color w:val="000000" w:themeColor="text1"/>
          <w:sz w:val="24"/>
          <w:szCs w:val="24"/>
        </w:rPr>
        <w:t xml:space="preserve">nõuete sätestamise raamistik, muudetakse direktiivi (EL) 2020/1828 ja määrust (EL) 2023/1542 ning tunnistatakse kehtetuks direktiiv 2009/125/EÜ (edaspidi </w:t>
      </w:r>
      <w:proofErr w:type="spellStart"/>
      <w:r w:rsidR="6BA35726" w:rsidRPr="596F5D4F">
        <w:rPr>
          <w:rFonts w:ascii="Times New Roman" w:eastAsia="Times New Roman" w:hAnsi="Times New Roman" w:cs="Times New Roman"/>
          <w:i/>
          <w:iCs/>
          <w:color w:val="000000" w:themeColor="text1"/>
          <w:sz w:val="24"/>
          <w:szCs w:val="24"/>
        </w:rPr>
        <w:t>ökodisaini</w:t>
      </w:r>
      <w:proofErr w:type="spellEnd"/>
      <w:r w:rsidR="6BA35726" w:rsidRPr="596F5D4F">
        <w:rPr>
          <w:rFonts w:ascii="Times New Roman" w:eastAsia="Times New Roman" w:hAnsi="Times New Roman" w:cs="Times New Roman"/>
          <w:i/>
          <w:iCs/>
          <w:color w:val="000000" w:themeColor="text1"/>
          <w:sz w:val="24"/>
          <w:szCs w:val="24"/>
        </w:rPr>
        <w:t xml:space="preserve"> määrus</w:t>
      </w:r>
      <w:r w:rsidR="6BA35726" w:rsidRPr="596F5D4F">
        <w:rPr>
          <w:rFonts w:ascii="Times New Roman" w:eastAsia="Times New Roman" w:hAnsi="Times New Roman" w:cs="Times New Roman"/>
          <w:color w:val="000000" w:themeColor="text1"/>
          <w:sz w:val="24"/>
          <w:szCs w:val="24"/>
        </w:rPr>
        <w:t>)</w:t>
      </w:r>
      <w:r w:rsidR="00EE18CE" w:rsidRPr="596F5D4F">
        <w:rPr>
          <w:rFonts w:ascii="Times New Roman" w:eastAsia="Times New Roman" w:hAnsi="Times New Roman" w:cs="Times New Roman"/>
          <w:color w:val="000000" w:themeColor="text1"/>
          <w:sz w:val="24"/>
          <w:szCs w:val="24"/>
        </w:rPr>
        <w:t>,</w:t>
      </w:r>
      <w:r w:rsidR="6BA35726" w:rsidRPr="596F5D4F">
        <w:rPr>
          <w:rFonts w:ascii="Times New Roman" w:eastAsia="Times New Roman" w:hAnsi="Times New Roman" w:cs="Times New Roman"/>
          <w:color w:val="000000" w:themeColor="text1"/>
          <w:sz w:val="24"/>
          <w:szCs w:val="24"/>
        </w:rPr>
        <w:t xml:space="preserve"> toodud terminile „tarbijale mõeldud müümata toode</w:t>
      </w:r>
      <w:r w:rsidR="00EE18CE" w:rsidRPr="596F5D4F">
        <w:rPr>
          <w:rFonts w:ascii="Times New Roman" w:eastAsia="Times New Roman" w:hAnsi="Times New Roman" w:cs="Times New Roman"/>
          <w:color w:val="000000" w:themeColor="text1"/>
          <w:sz w:val="24"/>
          <w:szCs w:val="24"/>
        </w:rPr>
        <w:t>“</w:t>
      </w:r>
      <w:r w:rsidR="6BA35726" w:rsidRPr="596F5D4F">
        <w:rPr>
          <w:rFonts w:ascii="Times New Roman" w:eastAsia="Times New Roman" w:hAnsi="Times New Roman" w:cs="Times New Roman"/>
          <w:color w:val="000000" w:themeColor="text1"/>
          <w:sz w:val="24"/>
          <w:szCs w:val="24"/>
        </w:rPr>
        <w:t>. Selle termini eesmärk on ühtlustada arusaam sellest, milliseid tooteid käsitatakse müümata jäänud tarbekaupadena, et tagada ühtne õigusraamistik nende käitlemiseks, s</w:t>
      </w:r>
      <w:r w:rsidR="00103FB0" w:rsidRPr="596F5D4F">
        <w:rPr>
          <w:rFonts w:ascii="Times New Roman" w:eastAsia="Times New Roman" w:hAnsi="Times New Roman" w:cs="Times New Roman"/>
          <w:color w:val="000000" w:themeColor="text1"/>
          <w:sz w:val="24"/>
          <w:szCs w:val="24"/>
        </w:rPr>
        <w:t>ealhulgas</w:t>
      </w:r>
      <w:r w:rsidR="6BA35726" w:rsidRPr="596F5D4F">
        <w:rPr>
          <w:rFonts w:ascii="Times New Roman" w:eastAsia="Times New Roman" w:hAnsi="Times New Roman" w:cs="Times New Roman"/>
          <w:color w:val="000000" w:themeColor="text1"/>
          <w:sz w:val="24"/>
          <w:szCs w:val="24"/>
        </w:rPr>
        <w:t xml:space="preserve"> neile kohaldatavate nõuete, piirangute ja võimalik</w:t>
      </w:r>
      <w:r w:rsidR="00EE18CE" w:rsidRPr="596F5D4F">
        <w:rPr>
          <w:rFonts w:ascii="Times New Roman" w:eastAsia="Times New Roman" w:hAnsi="Times New Roman" w:cs="Times New Roman"/>
          <w:color w:val="000000" w:themeColor="text1"/>
          <w:sz w:val="24"/>
          <w:szCs w:val="24"/>
        </w:rPr>
        <w:t>u</w:t>
      </w:r>
      <w:r w:rsidR="6BA35726" w:rsidRPr="596F5D4F">
        <w:rPr>
          <w:rFonts w:ascii="Times New Roman" w:eastAsia="Times New Roman" w:hAnsi="Times New Roman" w:cs="Times New Roman"/>
          <w:color w:val="000000" w:themeColor="text1"/>
          <w:sz w:val="24"/>
          <w:szCs w:val="24"/>
        </w:rPr>
        <w:t xml:space="preserve"> edasise kasutuse või käitlemise põhimõtete määramiseks.</w:t>
      </w:r>
    </w:p>
    <w:p w14:paraId="4ECC90D6" w14:textId="3EA98E7F" w:rsidR="3BEDD7BC" w:rsidRDefault="3BEDD7BC" w:rsidP="596F5D4F">
      <w:pPr>
        <w:spacing w:after="0" w:line="240" w:lineRule="auto"/>
        <w:jc w:val="both"/>
        <w:rPr>
          <w:rFonts w:ascii="Times New Roman" w:eastAsia="Times New Roman" w:hAnsi="Times New Roman" w:cs="Times New Roman"/>
          <w:color w:val="000000" w:themeColor="text1"/>
          <w:sz w:val="24"/>
          <w:szCs w:val="24"/>
        </w:rPr>
      </w:pPr>
      <w:r w:rsidRPr="596F5D4F">
        <w:rPr>
          <w:rFonts w:ascii="Times New Roman" w:eastAsia="Times New Roman" w:hAnsi="Times New Roman" w:cs="Times New Roman"/>
          <w:color w:val="000000" w:themeColor="text1"/>
          <w:sz w:val="24"/>
          <w:szCs w:val="24"/>
        </w:rPr>
        <w:t xml:space="preserve">Ökodisaini määruse artikli 2 punkti 37 kohaselt tähendab tarbijale mõeldud müümata toode sellist uut, kasutamata, tarbijale suunatud toodet, mida ei ole müüdud, sealhulgas tagastatud, kuid uuesti müümata jäänud toodet. Termin hõlmab seega tooteid, mis on tootja, </w:t>
      </w:r>
      <w:proofErr w:type="spellStart"/>
      <w:r w:rsidRPr="596F5D4F">
        <w:rPr>
          <w:rFonts w:ascii="Times New Roman" w:eastAsia="Times New Roman" w:hAnsi="Times New Roman" w:cs="Times New Roman"/>
          <w:color w:val="000000" w:themeColor="text1"/>
          <w:sz w:val="24"/>
          <w:szCs w:val="24"/>
        </w:rPr>
        <w:t>turustaja</w:t>
      </w:r>
      <w:proofErr w:type="spellEnd"/>
      <w:r w:rsidRPr="596F5D4F">
        <w:rPr>
          <w:rFonts w:ascii="Times New Roman" w:eastAsia="Times New Roman" w:hAnsi="Times New Roman" w:cs="Times New Roman"/>
          <w:color w:val="000000" w:themeColor="text1"/>
          <w:sz w:val="24"/>
          <w:szCs w:val="24"/>
        </w:rPr>
        <w:t xml:space="preserve"> või jaemüüja laos, müügipinnal või tagastusringis, kuid mis ei ole jõudnud lõpptarbijani. Samuti käsitletakse müümata tarbijatootena kaupu, mis on küll olnud müügiprotsessis, kuid mida ei ole ostetud või mille ost on tühistatud või kaup tagastatud ning mis seejärel ei ole uuesti müüdud.</w:t>
      </w:r>
    </w:p>
    <w:p w14:paraId="55650183" w14:textId="19EB34B2" w:rsidR="3BEDD7BC" w:rsidRDefault="6DFEC38F" w:rsidP="596F5D4F">
      <w:pPr>
        <w:spacing w:after="0" w:line="240" w:lineRule="auto"/>
        <w:jc w:val="both"/>
        <w:rPr>
          <w:rFonts w:ascii="Times New Roman" w:hAnsi="Times New Roman" w:cs="Times New Roman"/>
          <w:color w:val="000000" w:themeColor="text1"/>
          <w:sz w:val="24"/>
          <w:szCs w:val="24"/>
        </w:rPr>
      </w:pPr>
      <w:r w:rsidRPr="596F5D4F">
        <w:rPr>
          <w:rFonts w:ascii="Times New Roman" w:eastAsia="Times New Roman" w:hAnsi="Times New Roman" w:cs="Times New Roman"/>
          <w:sz w:val="24"/>
          <w:szCs w:val="24"/>
        </w:rPr>
        <w:lastRenderedPageBreak/>
        <w:t>Termini</w:t>
      </w:r>
      <w:r w:rsidR="3BEDD7BC" w:rsidRPr="596F5D4F">
        <w:rPr>
          <w:rFonts w:ascii="Times New Roman" w:eastAsia="Times New Roman" w:hAnsi="Times New Roman" w:cs="Times New Roman"/>
          <w:sz w:val="24"/>
          <w:szCs w:val="24"/>
        </w:rPr>
        <w:t xml:space="preserve"> kasutamise</w:t>
      </w:r>
      <w:r w:rsidR="00103FB0" w:rsidRPr="596F5D4F">
        <w:rPr>
          <w:rFonts w:ascii="Times New Roman" w:eastAsia="Times New Roman" w:hAnsi="Times New Roman" w:cs="Times New Roman"/>
          <w:sz w:val="24"/>
          <w:szCs w:val="24"/>
        </w:rPr>
        <w:t>ga</w:t>
      </w:r>
      <w:r w:rsidR="3BEDD7BC" w:rsidRPr="596F5D4F">
        <w:rPr>
          <w:rFonts w:ascii="Times New Roman" w:eastAsia="Times New Roman" w:hAnsi="Times New Roman" w:cs="Times New Roman"/>
          <w:sz w:val="24"/>
          <w:szCs w:val="24"/>
        </w:rPr>
        <w:t xml:space="preserve"> taga</w:t>
      </w:r>
      <w:r w:rsidR="00103FB0" w:rsidRPr="596F5D4F">
        <w:rPr>
          <w:rFonts w:ascii="Times New Roman" w:eastAsia="Times New Roman" w:hAnsi="Times New Roman" w:cs="Times New Roman"/>
          <w:sz w:val="24"/>
          <w:szCs w:val="24"/>
        </w:rPr>
        <w:t>takse</w:t>
      </w:r>
      <w:r w:rsidR="3BEDD7BC" w:rsidRPr="596F5D4F">
        <w:rPr>
          <w:rFonts w:ascii="Times New Roman" w:eastAsia="Times New Roman" w:hAnsi="Times New Roman" w:cs="Times New Roman"/>
          <w:sz w:val="24"/>
          <w:szCs w:val="24"/>
        </w:rPr>
        <w:t xml:space="preserve">, et </w:t>
      </w:r>
      <w:r w:rsidRPr="596F5D4F">
        <w:rPr>
          <w:rFonts w:ascii="Times New Roman" w:eastAsia="Times New Roman" w:hAnsi="Times New Roman" w:cs="Times New Roman"/>
          <w:sz w:val="24"/>
          <w:szCs w:val="24"/>
        </w:rPr>
        <w:t>valdkonna</w:t>
      </w:r>
      <w:r w:rsidR="3BEDD7BC" w:rsidRPr="596F5D4F">
        <w:rPr>
          <w:rFonts w:ascii="Times New Roman" w:eastAsia="Times New Roman" w:hAnsi="Times New Roman" w:cs="Times New Roman"/>
          <w:sz w:val="24"/>
          <w:szCs w:val="24"/>
        </w:rPr>
        <w:t xml:space="preserve"> õiguslikud ja halduslikud nõuded oleks kooskõlas E</w:t>
      </w:r>
      <w:r w:rsidR="00EE18CE" w:rsidRPr="596F5D4F">
        <w:rPr>
          <w:rFonts w:ascii="Times New Roman" w:eastAsia="Times New Roman" w:hAnsi="Times New Roman" w:cs="Times New Roman"/>
          <w:sz w:val="24"/>
          <w:szCs w:val="24"/>
        </w:rPr>
        <w:t>Li õigusega</w:t>
      </w:r>
      <w:r w:rsidR="3BEDD7BC" w:rsidRPr="596F5D4F">
        <w:rPr>
          <w:rFonts w:ascii="Times New Roman" w:eastAsia="Times New Roman" w:hAnsi="Times New Roman" w:cs="Times New Roman"/>
          <w:color w:val="000000" w:themeColor="text1"/>
          <w:sz w:val="24"/>
          <w:szCs w:val="24"/>
        </w:rPr>
        <w:t xml:space="preserve"> ning menetlused, mis puudutavad müümata tarbijakaupade käitlemist (nt hävitamise keelud, ringlussevõtt, annetamine või muu jätkusuutlik käitlemine), lähtuksid üheselt mõist</w:t>
      </w:r>
      <w:r w:rsidR="1EACA6A5" w:rsidRPr="596F5D4F">
        <w:rPr>
          <w:rFonts w:ascii="Times New Roman" w:eastAsia="Times New Roman" w:hAnsi="Times New Roman" w:cs="Times New Roman"/>
          <w:color w:val="000000" w:themeColor="text1"/>
          <w:sz w:val="24"/>
          <w:szCs w:val="24"/>
        </w:rPr>
        <w:t>etavast terminist</w:t>
      </w:r>
      <w:r w:rsidR="3BEDD7BC" w:rsidRPr="596F5D4F">
        <w:rPr>
          <w:rFonts w:ascii="Times New Roman" w:eastAsia="Times New Roman" w:hAnsi="Times New Roman" w:cs="Times New Roman"/>
          <w:color w:val="000000" w:themeColor="text1"/>
          <w:sz w:val="24"/>
          <w:szCs w:val="24"/>
        </w:rPr>
        <w:t xml:space="preserve">. </w:t>
      </w:r>
      <w:r w:rsidR="3BEDD7BC" w:rsidRPr="596F5D4F">
        <w:rPr>
          <w:rFonts w:ascii="Times New Roman" w:hAnsi="Times New Roman" w:cs="Times New Roman"/>
          <w:color w:val="000000" w:themeColor="text1"/>
          <w:sz w:val="24"/>
          <w:szCs w:val="24"/>
        </w:rPr>
        <w:t>Sellega võetakse üle jäätmete raamdirektiivi artikli 3 punkt 4j.</w:t>
      </w:r>
    </w:p>
    <w:p w14:paraId="5DE280A3" w14:textId="77777777" w:rsidR="00EE18CE" w:rsidRDefault="00EE18CE">
      <w:pPr>
        <w:spacing w:after="0" w:line="240" w:lineRule="auto"/>
        <w:jc w:val="both"/>
        <w:rPr>
          <w:rFonts w:ascii="Times New Roman" w:hAnsi="Times New Roman" w:cs="Times New Roman"/>
          <w:b/>
          <w:bCs/>
          <w:color w:val="000000" w:themeColor="text1"/>
          <w:sz w:val="24"/>
          <w:szCs w:val="24"/>
        </w:rPr>
      </w:pPr>
    </w:p>
    <w:p w14:paraId="03D3A240" w14:textId="67F6DA08" w:rsidR="002D641D" w:rsidRDefault="00779EC3" w:rsidP="1B235142">
      <w:pPr>
        <w:spacing w:after="0" w:line="240" w:lineRule="auto"/>
        <w:jc w:val="both"/>
        <w:rPr>
          <w:rFonts w:ascii="Times New Roman" w:hAnsi="Times New Roman" w:cs="Times New Roman"/>
          <w:color w:val="000000" w:themeColor="text1"/>
          <w:sz w:val="24"/>
          <w:szCs w:val="24"/>
        </w:rPr>
      </w:pPr>
      <w:proofErr w:type="spellStart"/>
      <w:r w:rsidRPr="1B235142">
        <w:rPr>
          <w:rFonts w:ascii="Times New Roman" w:hAnsi="Times New Roman" w:cs="Times New Roman"/>
          <w:b/>
          <w:bCs/>
          <w:color w:val="000000" w:themeColor="text1"/>
          <w:sz w:val="24"/>
          <w:szCs w:val="24"/>
        </w:rPr>
        <w:t>JäätS</w:t>
      </w:r>
      <w:r w:rsidR="00EE18CE" w:rsidRPr="1B235142">
        <w:rPr>
          <w:rFonts w:ascii="Times New Roman" w:hAnsi="Times New Roman" w:cs="Times New Roman"/>
          <w:b/>
          <w:bCs/>
          <w:color w:val="000000" w:themeColor="text1"/>
          <w:sz w:val="24"/>
          <w:szCs w:val="24"/>
        </w:rPr>
        <w:t>i</w:t>
      </w:r>
      <w:proofErr w:type="spellEnd"/>
      <w:r w:rsidRPr="1B235142">
        <w:rPr>
          <w:rFonts w:ascii="Times New Roman" w:hAnsi="Times New Roman" w:cs="Times New Roman"/>
          <w:b/>
          <w:bCs/>
          <w:color w:val="000000" w:themeColor="text1"/>
          <w:sz w:val="24"/>
          <w:szCs w:val="24"/>
        </w:rPr>
        <w:t xml:space="preserve"> § </w:t>
      </w:r>
      <w:r w:rsidR="52484A61" w:rsidRPr="1B235142">
        <w:rPr>
          <w:rFonts w:ascii="Times New Roman" w:eastAsia="Times New Roman" w:hAnsi="Times New Roman" w:cs="Times New Roman"/>
          <w:b/>
          <w:bCs/>
          <w:color w:val="000000" w:themeColor="text1"/>
          <w:sz w:val="24"/>
          <w:szCs w:val="24"/>
        </w:rPr>
        <w:t>21 lõike 2 punkt 6</w:t>
      </w:r>
      <w:r w:rsidR="78B7F76F" w:rsidRPr="1B235142">
        <w:rPr>
          <w:rFonts w:ascii="Times New Roman" w:hAnsi="Times New Roman" w:cs="Times New Roman"/>
          <w:b/>
          <w:bCs/>
          <w:color w:val="000000" w:themeColor="text1"/>
          <w:sz w:val="24"/>
          <w:szCs w:val="24"/>
        </w:rPr>
        <w:t xml:space="preserve"> </w:t>
      </w:r>
      <w:r w:rsidR="2A26ACA0" w:rsidRPr="1B235142">
        <w:rPr>
          <w:rFonts w:ascii="Times New Roman" w:hAnsi="Times New Roman" w:cs="Times New Roman"/>
          <w:b/>
          <w:bCs/>
          <w:color w:val="000000" w:themeColor="text1"/>
          <w:sz w:val="24"/>
          <w:szCs w:val="24"/>
        </w:rPr>
        <w:t>(kehtetuks tunnistamine)</w:t>
      </w:r>
    </w:p>
    <w:p w14:paraId="0B714824" w14:textId="46E7D280" w:rsidR="002D641D" w:rsidRDefault="72B12F8C"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Punkt </w:t>
      </w:r>
      <w:r w:rsidR="46CDBC39" w:rsidRPr="1B235142">
        <w:rPr>
          <w:rFonts w:ascii="Times New Roman" w:hAnsi="Times New Roman" w:cs="Times New Roman"/>
          <w:color w:val="000000" w:themeColor="text1"/>
          <w:sz w:val="24"/>
          <w:szCs w:val="24"/>
        </w:rPr>
        <w:t xml:space="preserve">6 </w:t>
      </w:r>
      <w:r w:rsidR="65053CFD" w:rsidRPr="1B235142">
        <w:rPr>
          <w:rFonts w:ascii="Times New Roman" w:hAnsi="Times New Roman" w:cs="Times New Roman"/>
          <w:color w:val="000000" w:themeColor="text1"/>
          <w:sz w:val="24"/>
          <w:szCs w:val="24"/>
        </w:rPr>
        <w:t>tunnistatakse kehtetuks</w:t>
      </w:r>
      <w:r w:rsidR="570C4C31" w:rsidRPr="1B235142">
        <w:rPr>
          <w:rFonts w:ascii="Times New Roman" w:hAnsi="Times New Roman" w:cs="Times New Roman"/>
          <w:color w:val="000000" w:themeColor="text1"/>
          <w:sz w:val="24"/>
          <w:szCs w:val="24"/>
        </w:rPr>
        <w:t>.</w:t>
      </w:r>
      <w:r w:rsidR="65053CFD" w:rsidRPr="1B235142">
        <w:rPr>
          <w:rFonts w:ascii="Times New Roman" w:hAnsi="Times New Roman" w:cs="Times New Roman"/>
          <w:color w:val="000000" w:themeColor="text1"/>
          <w:sz w:val="24"/>
          <w:szCs w:val="24"/>
        </w:rPr>
        <w:t xml:space="preserve"> </w:t>
      </w:r>
      <w:r w:rsidR="0884F040" w:rsidRPr="1B235142">
        <w:rPr>
          <w:rFonts w:ascii="Times New Roman" w:hAnsi="Times New Roman" w:cs="Times New Roman"/>
          <w:color w:val="000000" w:themeColor="text1"/>
          <w:sz w:val="24"/>
          <w:szCs w:val="24"/>
        </w:rPr>
        <w:t>S</w:t>
      </w:r>
      <w:r w:rsidR="65053CFD" w:rsidRPr="1B235142">
        <w:rPr>
          <w:rFonts w:ascii="Times New Roman" w:hAnsi="Times New Roman" w:cs="Times New Roman"/>
          <w:color w:val="000000" w:themeColor="text1"/>
          <w:sz w:val="24"/>
          <w:szCs w:val="24"/>
        </w:rPr>
        <w:t xml:space="preserve">enine </w:t>
      </w:r>
      <w:proofErr w:type="spellStart"/>
      <w:r w:rsidR="237C69AA" w:rsidRPr="1B235142">
        <w:rPr>
          <w:rFonts w:ascii="Times New Roman" w:hAnsi="Times New Roman" w:cs="Times New Roman"/>
          <w:color w:val="000000" w:themeColor="text1"/>
          <w:sz w:val="24"/>
          <w:szCs w:val="24"/>
        </w:rPr>
        <w:t>üldkohustus</w:t>
      </w:r>
      <w:proofErr w:type="spellEnd"/>
      <w:r w:rsidR="237C69AA" w:rsidRPr="1B235142">
        <w:rPr>
          <w:rFonts w:ascii="Times New Roman" w:hAnsi="Times New Roman" w:cs="Times New Roman"/>
          <w:color w:val="000000" w:themeColor="text1"/>
          <w:sz w:val="24"/>
          <w:szCs w:val="24"/>
        </w:rPr>
        <w:t xml:space="preserve"> </w:t>
      </w:r>
      <w:r w:rsidR="00FD7CCD" w:rsidRPr="1B235142">
        <w:rPr>
          <w:rFonts w:ascii="Times New Roman" w:hAnsi="Times New Roman" w:cs="Times New Roman"/>
          <w:color w:val="000000" w:themeColor="text1"/>
          <w:sz w:val="24"/>
          <w:szCs w:val="24"/>
        </w:rPr>
        <w:t>(</w:t>
      </w:r>
      <w:r w:rsidR="237C69AA" w:rsidRPr="1B235142">
        <w:rPr>
          <w:rFonts w:ascii="Times New Roman" w:hAnsi="Times New Roman" w:cs="Times New Roman"/>
          <w:color w:val="000000" w:themeColor="text1"/>
          <w:sz w:val="24"/>
          <w:szCs w:val="24"/>
        </w:rPr>
        <w:t xml:space="preserve">iga tegevuse juures võimalikult suures ulatuses vähendada toidujäätmete teket ning soodustada toidu annetamist ja muul viisil </w:t>
      </w:r>
      <w:proofErr w:type="spellStart"/>
      <w:r w:rsidR="237C69AA" w:rsidRPr="1B235142">
        <w:rPr>
          <w:rFonts w:ascii="Times New Roman" w:hAnsi="Times New Roman" w:cs="Times New Roman"/>
          <w:color w:val="000000" w:themeColor="text1"/>
          <w:sz w:val="24"/>
          <w:szCs w:val="24"/>
        </w:rPr>
        <w:t>inimtarbimiseks</w:t>
      </w:r>
      <w:proofErr w:type="spellEnd"/>
      <w:r w:rsidR="237C69AA" w:rsidRPr="1B235142">
        <w:rPr>
          <w:rFonts w:ascii="Times New Roman" w:hAnsi="Times New Roman" w:cs="Times New Roman"/>
          <w:color w:val="000000" w:themeColor="text1"/>
          <w:sz w:val="24"/>
          <w:szCs w:val="24"/>
        </w:rPr>
        <w:t xml:space="preserve"> ümberjaotamist, eelistades seda, et toit jääb inimeste toiduks, mitte ei saa söödaks, ning et seda ei töödelda ümber toiduks mittekasutatavaks tooteks</w:t>
      </w:r>
      <w:r w:rsidR="00FD7CCD" w:rsidRPr="1B235142">
        <w:rPr>
          <w:rFonts w:ascii="Times New Roman" w:hAnsi="Times New Roman" w:cs="Times New Roman"/>
          <w:color w:val="000000" w:themeColor="text1"/>
          <w:sz w:val="24"/>
          <w:szCs w:val="24"/>
        </w:rPr>
        <w:t>)</w:t>
      </w:r>
      <w:r w:rsidR="237C69AA" w:rsidRPr="1B235142">
        <w:rPr>
          <w:rFonts w:ascii="Times New Roman" w:hAnsi="Times New Roman" w:cs="Times New Roman"/>
          <w:color w:val="000000" w:themeColor="text1"/>
          <w:sz w:val="24"/>
          <w:szCs w:val="24"/>
        </w:rPr>
        <w:t xml:space="preserve"> viiakse jäätmete raamdirektiivi loogikaga kooskõlas eraldi paragrahvi.</w:t>
      </w:r>
      <w:r w:rsidR="7D5DCBC4" w:rsidRPr="1B235142">
        <w:rPr>
          <w:rFonts w:ascii="Times New Roman" w:hAnsi="Times New Roman" w:cs="Times New Roman"/>
          <w:color w:val="000000" w:themeColor="text1"/>
          <w:sz w:val="24"/>
          <w:szCs w:val="24"/>
        </w:rPr>
        <w:t xml:space="preserve"> </w:t>
      </w:r>
      <w:r w:rsidR="00EE18CE" w:rsidRPr="1B235142">
        <w:rPr>
          <w:rFonts w:ascii="Times New Roman" w:hAnsi="Times New Roman" w:cs="Times New Roman"/>
          <w:color w:val="000000" w:themeColor="text1"/>
          <w:sz w:val="24"/>
          <w:szCs w:val="24"/>
        </w:rPr>
        <w:t>K</w:t>
      </w:r>
      <w:r w:rsidR="7D5DCBC4" w:rsidRPr="1B235142">
        <w:rPr>
          <w:rFonts w:ascii="Times New Roman" w:hAnsi="Times New Roman" w:cs="Times New Roman"/>
          <w:color w:val="000000" w:themeColor="text1"/>
          <w:sz w:val="24"/>
          <w:szCs w:val="24"/>
        </w:rPr>
        <w:t xml:space="preserve">a direktiivis </w:t>
      </w:r>
      <w:r w:rsidR="00EE18CE" w:rsidRPr="1B235142">
        <w:rPr>
          <w:rFonts w:ascii="Times New Roman" w:hAnsi="Times New Roman" w:cs="Times New Roman"/>
          <w:color w:val="000000" w:themeColor="text1"/>
          <w:sz w:val="24"/>
          <w:szCs w:val="24"/>
        </w:rPr>
        <w:t xml:space="preserve">on </w:t>
      </w:r>
      <w:r w:rsidR="7D5DCBC4" w:rsidRPr="1B235142">
        <w:rPr>
          <w:rFonts w:ascii="Times New Roman" w:hAnsi="Times New Roman" w:cs="Times New Roman"/>
          <w:color w:val="000000" w:themeColor="text1"/>
          <w:sz w:val="24"/>
          <w:szCs w:val="24"/>
        </w:rPr>
        <w:t>samasisuline kohustus üldiste jäätmetekke vältimise kohustuste juurest viidud eraldiseisvasse artiklisse.</w:t>
      </w:r>
    </w:p>
    <w:p w14:paraId="20578833" w14:textId="77777777" w:rsidR="00EE18CE" w:rsidRDefault="00EE18CE">
      <w:pPr>
        <w:spacing w:after="0" w:line="240" w:lineRule="auto"/>
        <w:jc w:val="both"/>
        <w:rPr>
          <w:rFonts w:ascii="Times New Roman" w:hAnsi="Times New Roman" w:cs="Times New Roman"/>
          <w:b/>
          <w:bCs/>
          <w:color w:val="000000" w:themeColor="text1"/>
          <w:sz w:val="24"/>
          <w:szCs w:val="24"/>
        </w:rPr>
      </w:pPr>
    </w:p>
    <w:p w14:paraId="790178A9" w14:textId="0EEF73AA" w:rsidR="008B7135" w:rsidRDefault="008D551D" w:rsidP="00B70DF6">
      <w:pPr>
        <w:spacing w:after="0" w:line="240" w:lineRule="auto"/>
        <w:jc w:val="both"/>
        <w:rPr>
          <w:rFonts w:ascii="Times New Roman" w:hAnsi="Times New Roman" w:cs="Times New Roman"/>
          <w:color w:val="000000" w:themeColor="text1"/>
          <w:sz w:val="24"/>
          <w:szCs w:val="24"/>
        </w:rPr>
      </w:pPr>
      <w:proofErr w:type="spellStart"/>
      <w:r w:rsidRPr="1B235142">
        <w:rPr>
          <w:rFonts w:ascii="Times New Roman" w:hAnsi="Times New Roman" w:cs="Times New Roman"/>
          <w:b/>
          <w:bCs/>
          <w:color w:val="000000" w:themeColor="text1"/>
          <w:sz w:val="24"/>
          <w:szCs w:val="24"/>
        </w:rPr>
        <w:t>JäätS</w:t>
      </w:r>
      <w:r w:rsidR="00EE18CE" w:rsidRPr="1B235142">
        <w:rPr>
          <w:rFonts w:ascii="Times New Roman" w:hAnsi="Times New Roman" w:cs="Times New Roman"/>
          <w:b/>
          <w:bCs/>
          <w:color w:val="000000" w:themeColor="text1"/>
          <w:sz w:val="24"/>
          <w:szCs w:val="24"/>
        </w:rPr>
        <w:t>i</w:t>
      </w:r>
      <w:proofErr w:type="spellEnd"/>
      <w:r w:rsidR="00EE18CE" w:rsidRPr="1B235142">
        <w:rPr>
          <w:rFonts w:ascii="Times New Roman" w:hAnsi="Times New Roman" w:cs="Times New Roman"/>
          <w:b/>
          <w:bCs/>
          <w:color w:val="000000" w:themeColor="text1"/>
          <w:sz w:val="24"/>
          <w:szCs w:val="24"/>
        </w:rPr>
        <w:t xml:space="preserve"> täienda</w:t>
      </w:r>
      <w:r w:rsidR="00103FB0" w:rsidRPr="1B235142">
        <w:rPr>
          <w:rFonts w:ascii="Times New Roman" w:hAnsi="Times New Roman" w:cs="Times New Roman"/>
          <w:b/>
          <w:bCs/>
          <w:color w:val="000000" w:themeColor="text1"/>
          <w:sz w:val="24"/>
          <w:szCs w:val="24"/>
        </w:rPr>
        <w:t>mine</w:t>
      </w:r>
      <w:r w:rsidR="001A16D5" w:rsidRPr="1B235142">
        <w:rPr>
          <w:rFonts w:ascii="Times New Roman" w:hAnsi="Times New Roman" w:cs="Times New Roman"/>
          <w:b/>
          <w:bCs/>
          <w:color w:val="000000" w:themeColor="text1"/>
          <w:sz w:val="24"/>
          <w:szCs w:val="24"/>
        </w:rPr>
        <w:t xml:space="preserve"> §-</w:t>
      </w:r>
      <w:r w:rsidR="008B7135" w:rsidRPr="1B235142">
        <w:rPr>
          <w:rFonts w:ascii="Times New Roman" w:hAnsi="Times New Roman" w:cs="Times New Roman"/>
          <w:b/>
          <w:bCs/>
          <w:color w:val="000000" w:themeColor="text1"/>
          <w:sz w:val="24"/>
          <w:szCs w:val="24"/>
        </w:rPr>
        <w:t>d</w:t>
      </w:r>
      <w:r w:rsidR="00EE18CE" w:rsidRPr="1B235142">
        <w:rPr>
          <w:rFonts w:ascii="Times New Roman" w:hAnsi="Times New Roman" w:cs="Times New Roman"/>
          <w:b/>
          <w:bCs/>
          <w:color w:val="000000" w:themeColor="text1"/>
          <w:sz w:val="24"/>
          <w:szCs w:val="24"/>
        </w:rPr>
        <w:t>ega</w:t>
      </w:r>
      <w:r w:rsidR="001A16D5" w:rsidRPr="1B235142">
        <w:rPr>
          <w:rFonts w:ascii="Times New Roman" w:hAnsi="Times New Roman" w:cs="Times New Roman"/>
          <w:b/>
          <w:bCs/>
          <w:color w:val="000000" w:themeColor="text1"/>
          <w:sz w:val="24"/>
          <w:szCs w:val="24"/>
        </w:rPr>
        <w:t xml:space="preserve"> 22</w:t>
      </w:r>
      <w:r w:rsidR="001A16D5" w:rsidRPr="1B235142">
        <w:rPr>
          <w:rFonts w:ascii="Times New Roman" w:hAnsi="Times New Roman" w:cs="Times New Roman"/>
          <w:b/>
          <w:bCs/>
          <w:color w:val="000000" w:themeColor="text1"/>
          <w:sz w:val="24"/>
          <w:szCs w:val="24"/>
          <w:vertAlign w:val="superscript"/>
        </w:rPr>
        <w:t>7</w:t>
      </w:r>
      <w:r w:rsidR="008B7135" w:rsidRPr="1B235142">
        <w:rPr>
          <w:rFonts w:ascii="Times New Roman" w:hAnsi="Times New Roman" w:cs="Times New Roman"/>
          <w:b/>
          <w:bCs/>
          <w:color w:val="000000" w:themeColor="text1"/>
          <w:sz w:val="24"/>
          <w:szCs w:val="24"/>
        </w:rPr>
        <w:t xml:space="preserve"> ja 22</w:t>
      </w:r>
      <w:r w:rsidR="008B7135" w:rsidRPr="1B235142">
        <w:rPr>
          <w:rFonts w:ascii="Times New Roman" w:hAnsi="Times New Roman" w:cs="Times New Roman"/>
          <w:b/>
          <w:bCs/>
          <w:color w:val="000000" w:themeColor="text1"/>
          <w:sz w:val="24"/>
          <w:szCs w:val="24"/>
          <w:vertAlign w:val="superscript"/>
        </w:rPr>
        <w:t>8</w:t>
      </w:r>
    </w:p>
    <w:p w14:paraId="14EC0EC7" w14:textId="24876DBC" w:rsidR="007B219F" w:rsidRDefault="757858DC" w:rsidP="00B70DF6">
      <w:pPr>
        <w:spacing w:after="0" w:line="240" w:lineRule="auto"/>
        <w:jc w:val="both"/>
        <w:rPr>
          <w:rFonts w:ascii="Times New Roman" w:hAnsi="Times New Roman" w:cs="Times New Roman"/>
          <w:b/>
          <w:bCs/>
          <w:color w:val="000000" w:themeColor="text1"/>
          <w:sz w:val="24"/>
          <w:szCs w:val="24"/>
        </w:rPr>
      </w:pPr>
      <w:proofErr w:type="spellStart"/>
      <w:r w:rsidRPr="00FD7CCD">
        <w:rPr>
          <w:rFonts w:ascii="Times New Roman" w:hAnsi="Times New Roman" w:cs="Times New Roman"/>
          <w:b/>
          <w:bCs/>
          <w:color w:val="000000" w:themeColor="text1"/>
          <w:sz w:val="24"/>
          <w:szCs w:val="24"/>
        </w:rPr>
        <w:t>JäätS</w:t>
      </w:r>
      <w:r w:rsidR="00103FB0">
        <w:rPr>
          <w:rFonts w:ascii="Times New Roman" w:hAnsi="Times New Roman" w:cs="Times New Roman"/>
          <w:b/>
          <w:bCs/>
          <w:color w:val="000000" w:themeColor="text1"/>
          <w:sz w:val="24"/>
          <w:szCs w:val="24"/>
        </w:rPr>
        <w:t>i</w:t>
      </w:r>
      <w:proofErr w:type="spellEnd"/>
      <w:r w:rsidRPr="00FD7CCD">
        <w:rPr>
          <w:rFonts w:ascii="Times New Roman" w:hAnsi="Times New Roman" w:cs="Times New Roman"/>
          <w:b/>
          <w:bCs/>
          <w:color w:val="000000" w:themeColor="text1"/>
          <w:sz w:val="24"/>
          <w:szCs w:val="24"/>
        </w:rPr>
        <w:t xml:space="preserve"> §</w:t>
      </w:r>
      <w:r w:rsidR="41387B9A" w:rsidRPr="00FD7CCD">
        <w:rPr>
          <w:rFonts w:ascii="Times New Roman" w:hAnsi="Times New Roman" w:cs="Times New Roman"/>
          <w:b/>
          <w:bCs/>
          <w:color w:val="000000" w:themeColor="text1"/>
          <w:sz w:val="24"/>
          <w:szCs w:val="24"/>
        </w:rPr>
        <w:t xml:space="preserve"> 22</w:t>
      </w:r>
      <w:r w:rsidR="41387B9A" w:rsidRPr="00FD7CCD">
        <w:rPr>
          <w:rFonts w:ascii="Times New Roman" w:hAnsi="Times New Roman" w:cs="Times New Roman"/>
          <w:b/>
          <w:bCs/>
          <w:color w:val="000000" w:themeColor="text1"/>
          <w:sz w:val="24"/>
          <w:szCs w:val="24"/>
          <w:vertAlign w:val="superscript"/>
        </w:rPr>
        <w:t>7</w:t>
      </w:r>
    </w:p>
    <w:p w14:paraId="0348F3CB" w14:textId="2D1D4261" w:rsidR="007B219F" w:rsidRDefault="3A80502C" w:rsidP="00B70DF6">
      <w:pPr>
        <w:spacing w:after="0" w:line="240" w:lineRule="auto"/>
        <w:jc w:val="both"/>
        <w:rPr>
          <w:rFonts w:ascii="Times New Roman" w:hAnsi="Times New Roman" w:cs="Times New Roman"/>
          <w:color w:val="000000" w:themeColor="text1"/>
          <w:sz w:val="24"/>
          <w:szCs w:val="24"/>
        </w:rPr>
      </w:pPr>
      <w:r w:rsidRPr="55165361">
        <w:rPr>
          <w:rFonts w:ascii="Times New Roman" w:hAnsi="Times New Roman" w:cs="Times New Roman"/>
          <w:color w:val="000000" w:themeColor="text1"/>
          <w:sz w:val="24"/>
          <w:szCs w:val="24"/>
        </w:rPr>
        <w:t>K</w:t>
      </w:r>
      <w:r w:rsidR="4478C5FD" w:rsidRPr="55165361">
        <w:rPr>
          <w:rFonts w:ascii="Times New Roman" w:hAnsi="Times New Roman" w:cs="Times New Roman"/>
          <w:color w:val="000000" w:themeColor="text1"/>
          <w:sz w:val="24"/>
          <w:szCs w:val="24"/>
        </w:rPr>
        <w:t xml:space="preserve">ehtestatakse toidujäätmete tekke </w:t>
      </w:r>
      <w:r w:rsidR="5B14D719" w:rsidRPr="55165361">
        <w:rPr>
          <w:rFonts w:ascii="Times New Roman" w:hAnsi="Times New Roman" w:cs="Times New Roman"/>
          <w:color w:val="000000" w:themeColor="text1"/>
          <w:sz w:val="24"/>
          <w:szCs w:val="24"/>
        </w:rPr>
        <w:t>vähendamise</w:t>
      </w:r>
      <w:r w:rsidR="4478C5FD" w:rsidRPr="55165361">
        <w:rPr>
          <w:rFonts w:ascii="Times New Roman" w:hAnsi="Times New Roman" w:cs="Times New Roman"/>
          <w:color w:val="000000" w:themeColor="text1"/>
          <w:sz w:val="24"/>
          <w:szCs w:val="24"/>
        </w:rPr>
        <w:t xml:space="preserve"> </w:t>
      </w:r>
      <w:r w:rsidR="5B14D719" w:rsidRPr="55165361">
        <w:rPr>
          <w:rFonts w:ascii="Times New Roman" w:hAnsi="Times New Roman" w:cs="Times New Roman"/>
          <w:color w:val="000000" w:themeColor="text1"/>
          <w:sz w:val="24"/>
          <w:szCs w:val="24"/>
        </w:rPr>
        <w:t>ja väl</w:t>
      </w:r>
      <w:r w:rsidR="41387B9A" w:rsidRPr="55165361">
        <w:rPr>
          <w:rFonts w:ascii="Times New Roman" w:hAnsi="Times New Roman" w:cs="Times New Roman"/>
          <w:color w:val="000000" w:themeColor="text1"/>
          <w:sz w:val="24"/>
          <w:szCs w:val="24"/>
        </w:rPr>
        <w:t>t</w:t>
      </w:r>
      <w:r w:rsidR="5B14D719" w:rsidRPr="55165361">
        <w:rPr>
          <w:rFonts w:ascii="Times New Roman" w:hAnsi="Times New Roman" w:cs="Times New Roman"/>
          <w:color w:val="000000" w:themeColor="text1"/>
          <w:sz w:val="24"/>
          <w:szCs w:val="24"/>
        </w:rPr>
        <w:t xml:space="preserve">imise </w:t>
      </w:r>
      <w:r w:rsidR="4478C5FD" w:rsidRPr="55165361">
        <w:rPr>
          <w:rFonts w:ascii="Times New Roman" w:hAnsi="Times New Roman" w:cs="Times New Roman"/>
          <w:color w:val="000000" w:themeColor="text1"/>
          <w:sz w:val="24"/>
          <w:szCs w:val="24"/>
        </w:rPr>
        <w:t>üld</w:t>
      </w:r>
      <w:r w:rsidR="00F81583">
        <w:rPr>
          <w:rFonts w:ascii="Times New Roman" w:hAnsi="Times New Roman" w:cs="Times New Roman"/>
          <w:color w:val="000000" w:themeColor="text1"/>
          <w:sz w:val="24"/>
          <w:szCs w:val="24"/>
        </w:rPr>
        <w:t xml:space="preserve">ised </w:t>
      </w:r>
      <w:r w:rsidR="4478C5FD" w:rsidRPr="55165361">
        <w:rPr>
          <w:rFonts w:ascii="Times New Roman" w:hAnsi="Times New Roman" w:cs="Times New Roman"/>
          <w:color w:val="000000" w:themeColor="text1"/>
          <w:sz w:val="24"/>
          <w:szCs w:val="24"/>
        </w:rPr>
        <w:t>nõuded</w:t>
      </w:r>
      <w:r w:rsidR="00EE18CE">
        <w:rPr>
          <w:rFonts w:ascii="Times New Roman" w:hAnsi="Times New Roman" w:cs="Times New Roman"/>
          <w:color w:val="000000" w:themeColor="text1"/>
          <w:sz w:val="24"/>
          <w:szCs w:val="24"/>
        </w:rPr>
        <w:t>, et</w:t>
      </w:r>
      <w:r w:rsidR="6E1A3FFE" w:rsidRPr="55165361">
        <w:rPr>
          <w:rFonts w:ascii="Times New Roman" w:hAnsi="Times New Roman" w:cs="Times New Roman"/>
          <w:color w:val="000000" w:themeColor="text1"/>
          <w:sz w:val="24"/>
          <w:szCs w:val="24"/>
        </w:rPr>
        <w:t xml:space="preserve"> vähendada toidujäätmete teket </w:t>
      </w:r>
      <w:r w:rsidR="27CDB7EE" w:rsidRPr="55165361">
        <w:rPr>
          <w:rFonts w:ascii="Times New Roman" w:hAnsi="Times New Roman" w:cs="Times New Roman"/>
          <w:color w:val="000000" w:themeColor="text1"/>
          <w:sz w:val="24"/>
          <w:szCs w:val="24"/>
        </w:rPr>
        <w:t xml:space="preserve">Eestis </w:t>
      </w:r>
      <w:r w:rsidR="6E1A3FFE" w:rsidRPr="55165361">
        <w:rPr>
          <w:rFonts w:ascii="Times New Roman" w:hAnsi="Times New Roman" w:cs="Times New Roman"/>
          <w:color w:val="000000" w:themeColor="text1"/>
          <w:sz w:val="24"/>
          <w:szCs w:val="24"/>
        </w:rPr>
        <w:t xml:space="preserve">ning võtta </w:t>
      </w:r>
      <w:r w:rsidR="757DF932" w:rsidRPr="55165361">
        <w:rPr>
          <w:rFonts w:ascii="Times New Roman" w:hAnsi="Times New Roman" w:cs="Times New Roman"/>
          <w:color w:val="000000" w:themeColor="text1"/>
          <w:sz w:val="24"/>
          <w:szCs w:val="24"/>
        </w:rPr>
        <w:t>üle jäätmete raamdirektiivi artik</w:t>
      </w:r>
      <w:r w:rsidR="00EE18CE">
        <w:rPr>
          <w:rFonts w:ascii="Times New Roman" w:hAnsi="Times New Roman" w:cs="Times New Roman"/>
          <w:color w:val="000000" w:themeColor="text1"/>
          <w:sz w:val="24"/>
          <w:szCs w:val="24"/>
        </w:rPr>
        <w:t>li</w:t>
      </w:r>
      <w:r w:rsidR="757DF932" w:rsidRPr="55165361">
        <w:rPr>
          <w:rFonts w:ascii="Times New Roman" w:hAnsi="Times New Roman" w:cs="Times New Roman"/>
          <w:color w:val="000000" w:themeColor="text1"/>
          <w:sz w:val="24"/>
          <w:szCs w:val="24"/>
        </w:rPr>
        <w:t xml:space="preserve"> 9a </w:t>
      </w:r>
      <w:r w:rsidR="309EBC0F" w:rsidRPr="55165361">
        <w:rPr>
          <w:rFonts w:ascii="Times New Roman" w:hAnsi="Times New Roman" w:cs="Times New Roman"/>
          <w:color w:val="000000" w:themeColor="text1"/>
          <w:sz w:val="24"/>
          <w:szCs w:val="24"/>
        </w:rPr>
        <w:t>lõige</w:t>
      </w:r>
      <w:r w:rsidR="5B7AF3B6" w:rsidRPr="55165361">
        <w:rPr>
          <w:rFonts w:ascii="Times New Roman" w:hAnsi="Times New Roman" w:cs="Times New Roman"/>
          <w:color w:val="000000" w:themeColor="text1"/>
          <w:sz w:val="24"/>
          <w:szCs w:val="24"/>
        </w:rPr>
        <w:t xml:space="preserve"> 1.</w:t>
      </w:r>
    </w:p>
    <w:p w14:paraId="1F9CE9BD" w14:textId="0CA50970" w:rsidR="00CE1BC9" w:rsidRDefault="24EEA568" w:rsidP="00B70DF6">
      <w:pPr>
        <w:spacing w:after="0" w:line="240" w:lineRule="auto"/>
        <w:jc w:val="both"/>
        <w:rPr>
          <w:rFonts w:ascii="Times New Roman" w:eastAsia="Times New Roman" w:hAnsi="Times New Roman" w:cs="Times New Roman"/>
          <w:sz w:val="24"/>
          <w:szCs w:val="24"/>
        </w:rPr>
      </w:pPr>
      <w:r w:rsidRPr="55165361">
        <w:rPr>
          <w:rFonts w:ascii="Times New Roman" w:hAnsi="Times New Roman" w:cs="Times New Roman"/>
          <w:color w:val="000000" w:themeColor="text1"/>
          <w:sz w:val="24"/>
          <w:szCs w:val="24"/>
        </w:rPr>
        <w:t>L</w:t>
      </w:r>
      <w:r w:rsidR="20251A35" w:rsidRPr="55165361">
        <w:rPr>
          <w:rFonts w:ascii="Times New Roman" w:hAnsi="Times New Roman" w:cs="Times New Roman"/>
          <w:color w:val="000000" w:themeColor="text1"/>
          <w:sz w:val="24"/>
          <w:szCs w:val="24"/>
        </w:rPr>
        <w:t xml:space="preserve">õige </w:t>
      </w:r>
      <w:r w:rsidR="4EA73181" w:rsidRPr="55165361">
        <w:rPr>
          <w:rFonts w:ascii="Times New Roman" w:hAnsi="Times New Roman" w:cs="Times New Roman"/>
          <w:color w:val="000000" w:themeColor="text1"/>
          <w:sz w:val="24"/>
          <w:szCs w:val="24"/>
        </w:rPr>
        <w:t>1</w:t>
      </w:r>
      <w:r w:rsidR="20251A35" w:rsidRPr="55165361">
        <w:rPr>
          <w:rFonts w:ascii="Times New Roman" w:hAnsi="Times New Roman" w:cs="Times New Roman"/>
          <w:color w:val="000000" w:themeColor="text1"/>
          <w:sz w:val="24"/>
          <w:szCs w:val="24"/>
        </w:rPr>
        <w:t xml:space="preserve"> </w:t>
      </w:r>
      <w:r w:rsidR="7C0A7811" w:rsidRPr="55165361">
        <w:rPr>
          <w:rFonts w:ascii="Times New Roman" w:hAnsi="Times New Roman" w:cs="Times New Roman"/>
          <w:color w:val="000000" w:themeColor="text1"/>
          <w:sz w:val="24"/>
          <w:szCs w:val="24"/>
        </w:rPr>
        <w:t xml:space="preserve">sisaldab varem </w:t>
      </w:r>
      <w:proofErr w:type="spellStart"/>
      <w:r w:rsidR="7C0A7811" w:rsidRPr="55165361">
        <w:rPr>
          <w:rFonts w:ascii="Times New Roman" w:hAnsi="Times New Roman" w:cs="Times New Roman"/>
          <w:color w:val="000000" w:themeColor="text1"/>
          <w:sz w:val="24"/>
          <w:szCs w:val="24"/>
        </w:rPr>
        <w:t>JäätS</w:t>
      </w:r>
      <w:r w:rsidR="00EE18CE">
        <w:rPr>
          <w:rFonts w:ascii="Times New Roman" w:hAnsi="Times New Roman" w:cs="Times New Roman"/>
          <w:color w:val="000000" w:themeColor="text1"/>
          <w:sz w:val="24"/>
          <w:szCs w:val="24"/>
        </w:rPr>
        <w:t>i</w:t>
      </w:r>
      <w:proofErr w:type="spellEnd"/>
      <w:r w:rsidR="7C0A7811" w:rsidRPr="55165361">
        <w:rPr>
          <w:rFonts w:ascii="Times New Roman" w:hAnsi="Times New Roman" w:cs="Times New Roman"/>
          <w:color w:val="000000" w:themeColor="text1"/>
          <w:sz w:val="24"/>
          <w:szCs w:val="24"/>
        </w:rPr>
        <w:t xml:space="preserve"> § 21 l</w:t>
      </w:r>
      <w:r w:rsidR="00EE18CE">
        <w:rPr>
          <w:rFonts w:ascii="Times New Roman" w:hAnsi="Times New Roman" w:cs="Times New Roman"/>
          <w:color w:val="000000" w:themeColor="text1"/>
          <w:sz w:val="24"/>
          <w:szCs w:val="24"/>
        </w:rPr>
        <w:t>õike</w:t>
      </w:r>
      <w:r w:rsidR="7C0A7811" w:rsidRPr="55165361">
        <w:rPr>
          <w:rFonts w:ascii="Times New Roman" w:hAnsi="Times New Roman" w:cs="Times New Roman"/>
          <w:color w:val="000000" w:themeColor="text1"/>
          <w:sz w:val="24"/>
          <w:szCs w:val="24"/>
        </w:rPr>
        <w:t xml:space="preserve"> 2 punktis 6 sisaldunud üldist kohustust, et </w:t>
      </w:r>
      <w:r w:rsidR="7C0A7811" w:rsidRPr="55165361">
        <w:rPr>
          <w:rFonts w:ascii="Times New Roman" w:eastAsia="Times New Roman" w:hAnsi="Times New Roman" w:cs="Times New Roman"/>
          <w:sz w:val="24"/>
          <w:szCs w:val="24"/>
        </w:rPr>
        <w:t>iga tegevuse juures tuleb rakendada sobivaid toidujäätmete tekke vältimise võimalusi</w:t>
      </w:r>
      <w:r w:rsidR="2B9FA391" w:rsidRPr="55165361">
        <w:rPr>
          <w:rFonts w:ascii="Times New Roman" w:eastAsia="Times New Roman" w:hAnsi="Times New Roman" w:cs="Times New Roman"/>
          <w:sz w:val="24"/>
          <w:szCs w:val="24"/>
        </w:rPr>
        <w:t xml:space="preserve"> ning toidu annetamise ja muul viisil </w:t>
      </w:r>
      <w:proofErr w:type="spellStart"/>
      <w:r w:rsidR="2B9FA391" w:rsidRPr="55165361">
        <w:rPr>
          <w:rFonts w:ascii="Times New Roman" w:eastAsia="Times New Roman" w:hAnsi="Times New Roman" w:cs="Times New Roman"/>
          <w:sz w:val="24"/>
          <w:szCs w:val="24"/>
        </w:rPr>
        <w:t>inimtarbimiseks</w:t>
      </w:r>
      <w:proofErr w:type="spellEnd"/>
      <w:r w:rsidR="2B9FA391" w:rsidRPr="55165361">
        <w:rPr>
          <w:rFonts w:ascii="Times New Roman" w:eastAsia="Times New Roman" w:hAnsi="Times New Roman" w:cs="Times New Roman"/>
          <w:sz w:val="24"/>
          <w:szCs w:val="24"/>
        </w:rPr>
        <w:t xml:space="preserve"> ümberjaotamise meetmeid</w:t>
      </w:r>
      <w:r w:rsidR="7C0A7811" w:rsidRPr="55165361">
        <w:rPr>
          <w:rFonts w:ascii="Times New Roman" w:eastAsia="Times New Roman" w:hAnsi="Times New Roman" w:cs="Times New Roman"/>
          <w:sz w:val="24"/>
          <w:szCs w:val="24"/>
        </w:rPr>
        <w:t>, et vältida ja vähendada toidujäätmete teket kogu toidutarneahelas</w:t>
      </w:r>
      <w:r w:rsidR="532C398F" w:rsidRPr="55165361">
        <w:rPr>
          <w:rFonts w:ascii="Times New Roman" w:eastAsia="Times New Roman" w:hAnsi="Times New Roman" w:cs="Times New Roman"/>
          <w:sz w:val="24"/>
          <w:szCs w:val="24"/>
        </w:rPr>
        <w:t xml:space="preserve"> igal tegevusel</w:t>
      </w:r>
      <w:r w:rsidR="3379998B" w:rsidRPr="55165361">
        <w:rPr>
          <w:rFonts w:ascii="Times New Roman" w:eastAsia="Times New Roman" w:hAnsi="Times New Roman" w:cs="Times New Roman"/>
          <w:sz w:val="24"/>
          <w:szCs w:val="24"/>
        </w:rPr>
        <w:t xml:space="preserve"> </w:t>
      </w:r>
      <w:r w:rsidR="37A8598C" w:rsidRPr="55165361">
        <w:rPr>
          <w:rFonts w:ascii="Times New Roman" w:eastAsia="Times New Roman" w:hAnsi="Times New Roman" w:cs="Times New Roman"/>
          <w:sz w:val="24"/>
          <w:szCs w:val="24"/>
        </w:rPr>
        <w:t xml:space="preserve">toidu </w:t>
      </w:r>
      <w:r w:rsidR="3379998B" w:rsidRPr="55165361">
        <w:rPr>
          <w:rFonts w:ascii="Times New Roman" w:eastAsia="Times New Roman" w:hAnsi="Times New Roman" w:cs="Times New Roman"/>
          <w:sz w:val="24"/>
          <w:szCs w:val="24"/>
        </w:rPr>
        <w:t xml:space="preserve">esmatootmisest </w:t>
      </w:r>
      <w:r w:rsidR="37A8598C" w:rsidRPr="55165361">
        <w:rPr>
          <w:rFonts w:ascii="Times New Roman" w:eastAsia="Times New Roman" w:hAnsi="Times New Roman" w:cs="Times New Roman"/>
          <w:sz w:val="24"/>
          <w:szCs w:val="24"/>
        </w:rPr>
        <w:t xml:space="preserve">kuni </w:t>
      </w:r>
      <w:r w:rsidR="291B56BB" w:rsidRPr="55165361">
        <w:rPr>
          <w:rFonts w:ascii="Times New Roman" w:eastAsia="Times New Roman" w:hAnsi="Times New Roman" w:cs="Times New Roman"/>
          <w:sz w:val="24"/>
          <w:szCs w:val="24"/>
        </w:rPr>
        <w:t>lõpp</w:t>
      </w:r>
      <w:r w:rsidR="37A8598C" w:rsidRPr="55165361">
        <w:rPr>
          <w:rFonts w:ascii="Times New Roman" w:eastAsia="Times New Roman" w:hAnsi="Times New Roman" w:cs="Times New Roman"/>
          <w:sz w:val="24"/>
          <w:szCs w:val="24"/>
        </w:rPr>
        <w:t>tarbimiseni</w:t>
      </w:r>
      <w:r w:rsidR="23162E64" w:rsidRPr="55165361">
        <w:rPr>
          <w:rFonts w:ascii="Times New Roman" w:eastAsia="Times New Roman" w:hAnsi="Times New Roman" w:cs="Times New Roman"/>
          <w:sz w:val="24"/>
          <w:szCs w:val="24"/>
        </w:rPr>
        <w:t xml:space="preserve">. </w:t>
      </w:r>
      <w:r w:rsidR="265247EB" w:rsidRPr="55165361">
        <w:rPr>
          <w:rFonts w:ascii="Times New Roman" w:eastAsia="Times New Roman" w:hAnsi="Times New Roman" w:cs="Times New Roman"/>
          <w:sz w:val="24"/>
          <w:szCs w:val="24"/>
        </w:rPr>
        <w:t xml:space="preserve">Eesmärk on </w:t>
      </w:r>
      <w:r w:rsidR="4D5D072B" w:rsidRPr="55165361">
        <w:rPr>
          <w:rFonts w:ascii="Times New Roman" w:eastAsia="Times New Roman" w:hAnsi="Times New Roman" w:cs="Times New Roman"/>
          <w:sz w:val="24"/>
          <w:szCs w:val="24"/>
        </w:rPr>
        <w:t xml:space="preserve">tegeleda toidujäätmete tekke vähendamisega </w:t>
      </w:r>
      <w:r w:rsidR="265247EB" w:rsidRPr="55165361">
        <w:rPr>
          <w:rFonts w:ascii="Times New Roman" w:eastAsia="Times New Roman" w:hAnsi="Times New Roman" w:cs="Times New Roman"/>
          <w:sz w:val="24"/>
          <w:szCs w:val="24"/>
        </w:rPr>
        <w:t>kogu toidutarneahel</w:t>
      </w:r>
      <w:r w:rsidR="239E2374" w:rsidRPr="55165361">
        <w:rPr>
          <w:rFonts w:ascii="Times New Roman" w:eastAsia="Times New Roman" w:hAnsi="Times New Roman" w:cs="Times New Roman"/>
          <w:sz w:val="24"/>
          <w:szCs w:val="24"/>
        </w:rPr>
        <w:t>a</w:t>
      </w:r>
      <w:r w:rsidR="265247EB" w:rsidRPr="55165361">
        <w:rPr>
          <w:rFonts w:ascii="Times New Roman" w:eastAsia="Times New Roman" w:hAnsi="Times New Roman" w:cs="Times New Roman"/>
          <w:sz w:val="24"/>
          <w:szCs w:val="24"/>
        </w:rPr>
        <w:t xml:space="preserve"> ulatuses, lähtudes jäätmehierarhiast ja jäätmete raamdirektiivi põhimõtetest.</w:t>
      </w:r>
    </w:p>
    <w:p w14:paraId="6D967E6C" w14:textId="2D42D785" w:rsidR="006114E4" w:rsidRDefault="00CE1BC9" w:rsidP="00B70DF6">
      <w:pPr>
        <w:spacing w:after="0" w:line="240" w:lineRule="auto"/>
        <w:jc w:val="both"/>
        <w:rPr>
          <w:rFonts w:ascii="Times New Roman" w:eastAsia="Times New Roman" w:hAnsi="Times New Roman" w:cs="Times New Roman"/>
          <w:sz w:val="24"/>
          <w:szCs w:val="24"/>
        </w:rPr>
      </w:pPr>
      <w:r w:rsidRPr="55165361">
        <w:rPr>
          <w:rFonts w:ascii="Times New Roman" w:eastAsia="Times New Roman" w:hAnsi="Times New Roman" w:cs="Times New Roman"/>
          <w:sz w:val="24"/>
          <w:szCs w:val="24"/>
        </w:rPr>
        <w:t>Eraldi r</w:t>
      </w:r>
      <w:r w:rsidR="0063623D" w:rsidRPr="55165361">
        <w:rPr>
          <w:rFonts w:ascii="Times New Roman" w:eastAsia="Times New Roman" w:hAnsi="Times New Roman" w:cs="Times New Roman"/>
          <w:sz w:val="24"/>
          <w:szCs w:val="24"/>
        </w:rPr>
        <w:t xml:space="preserve">õhutatakse tarbimiseks kõlbliku toidu suunamist eelistatult annetamisse või muul viisil </w:t>
      </w:r>
      <w:proofErr w:type="spellStart"/>
      <w:r w:rsidR="0063623D" w:rsidRPr="55165361">
        <w:rPr>
          <w:rFonts w:ascii="Times New Roman" w:eastAsia="Times New Roman" w:hAnsi="Times New Roman" w:cs="Times New Roman"/>
          <w:sz w:val="24"/>
          <w:szCs w:val="24"/>
        </w:rPr>
        <w:t>inimtarbimiseks</w:t>
      </w:r>
      <w:proofErr w:type="spellEnd"/>
      <w:r w:rsidR="0063623D" w:rsidRPr="55165361">
        <w:rPr>
          <w:rFonts w:ascii="Times New Roman" w:eastAsia="Times New Roman" w:hAnsi="Times New Roman" w:cs="Times New Roman"/>
          <w:sz w:val="24"/>
          <w:szCs w:val="24"/>
        </w:rPr>
        <w:t xml:space="preserve"> ümberjaotamisse, enne kui kaaluda selle kasutamist loomasöödaks või toiduks mittekasutatavate materjalide tootmiseks või äraviskamis</w:t>
      </w:r>
      <w:r w:rsidR="006114E4" w:rsidRPr="55165361">
        <w:rPr>
          <w:rFonts w:ascii="Times New Roman" w:eastAsia="Times New Roman" w:hAnsi="Times New Roman" w:cs="Times New Roman"/>
          <w:sz w:val="24"/>
          <w:szCs w:val="24"/>
        </w:rPr>
        <w:t>t</w:t>
      </w:r>
      <w:r w:rsidR="005A611E" w:rsidRPr="55165361">
        <w:rPr>
          <w:rFonts w:ascii="Times New Roman" w:eastAsia="Times New Roman" w:hAnsi="Times New Roman" w:cs="Times New Roman"/>
          <w:sz w:val="24"/>
          <w:szCs w:val="24"/>
        </w:rPr>
        <w:t xml:space="preserve">. </w:t>
      </w:r>
      <w:r w:rsidR="005A611E" w:rsidRPr="00FD7CCD">
        <w:rPr>
          <w:rFonts w:ascii="Times New Roman" w:eastAsia="Times New Roman" w:hAnsi="Times New Roman" w:cs="Times New Roman"/>
          <w:sz w:val="24"/>
          <w:szCs w:val="24"/>
        </w:rPr>
        <w:t xml:space="preserve">Toit on kasvatatud ja toodetud inimestele tarbimiseks ning see on ka </w:t>
      </w:r>
      <w:r w:rsidR="0063623D" w:rsidRPr="00FD7CCD">
        <w:rPr>
          <w:rFonts w:ascii="Times New Roman" w:eastAsia="Times New Roman" w:hAnsi="Times New Roman" w:cs="Times New Roman"/>
          <w:sz w:val="24"/>
          <w:szCs w:val="24"/>
        </w:rPr>
        <w:t>toidujäätmete vältimise</w:t>
      </w:r>
      <w:r w:rsidR="00B32961" w:rsidRPr="00FD7CCD">
        <w:rPr>
          <w:rFonts w:ascii="Times New Roman" w:eastAsia="Times New Roman" w:hAnsi="Times New Roman" w:cs="Times New Roman"/>
          <w:sz w:val="24"/>
          <w:szCs w:val="24"/>
        </w:rPr>
        <w:t xml:space="preserve">ks </w:t>
      </w:r>
      <w:r w:rsidR="0063623D" w:rsidRPr="00FD7CCD">
        <w:rPr>
          <w:rFonts w:ascii="Times New Roman" w:eastAsia="Times New Roman" w:hAnsi="Times New Roman" w:cs="Times New Roman"/>
          <w:sz w:val="24"/>
          <w:szCs w:val="24"/>
        </w:rPr>
        <w:t>keskkonna- ja sotsiaalmõjult kõige eelistatum lahendus.</w:t>
      </w:r>
    </w:p>
    <w:p w14:paraId="2BA77A09" w14:textId="69F60A2B" w:rsidR="00A9621F" w:rsidRDefault="00BA6FC3" w:rsidP="00B70D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Toidujäätmete tekke statistika</w:t>
      </w:r>
      <w:r w:rsidR="00A855C0">
        <w:rPr>
          <w:rStyle w:val="Allmrkuseviid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on näidanud, et suurim on toidujäätmete (sealhulgas välditavate toidujäätmete) teke kodumajapidamistes. Seetõttu on oluline</w:t>
      </w:r>
      <w:r w:rsidR="00CF0E5B" w:rsidRPr="55165361">
        <w:rPr>
          <w:rFonts w:ascii="Times New Roman" w:eastAsia="Times New Roman" w:hAnsi="Times New Roman" w:cs="Times New Roman"/>
          <w:sz w:val="24"/>
          <w:szCs w:val="24"/>
        </w:rPr>
        <w:t>, et toidujäätmete tekke vähendamise meetmed ka eelnevates toidutarneahela etappides võimaldaksid ja toetaksid toidujäätmete tekke vähendamist ka kodumajapidamistes ja mujal toidu tarbimisel. Näiteks on võimalik</w:t>
      </w:r>
      <w:r w:rsidR="006114E4" w:rsidRPr="006114E4">
        <w:rPr>
          <w:rFonts w:ascii="Times New Roman" w:eastAsia="Times New Roman" w:hAnsi="Times New Roman" w:cs="Times New Roman"/>
          <w:sz w:val="24"/>
          <w:szCs w:val="24"/>
        </w:rPr>
        <w:t xml:space="preserve"> rakendada kogu t</w:t>
      </w:r>
      <w:r w:rsidR="006114E4">
        <w:rPr>
          <w:rFonts w:ascii="Times New Roman" w:eastAsia="Times New Roman" w:hAnsi="Times New Roman" w:cs="Times New Roman"/>
          <w:sz w:val="24"/>
          <w:szCs w:val="24"/>
        </w:rPr>
        <w:t>oidut</w:t>
      </w:r>
      <w:r w:rsidR="006114E4" w:rsidRPr="006114E4">
        <w:rPr>
          <w:rFonts w:ascii="Times New Roman" w:eastAsia="Times New Roman" w:hAnsi="Times New Roman" w:cs="Times New Roman"/>
          <w:sz w:val="24"/>
          <w:szCs w:val="24"/>
        </w:rPr>
        <w:t>arneahelas meetmeid, mis toetavad kodumajapidamiste</w:t>
      </w:r>
      <w:r w:rsidR="00642C72">
        <w:rPr>
          <w:rFonts w:ascii="Times New Roman" w:eastAsia="Times New Roman" w:hAnsi="Times New Roman" w:cs="Times New Roman"/>
          <w:sz w:val="24"/>
          <w:szCs w:val="24"/>
        </w:rPr>
        <w:t>s</w:t>
      </w:r>
      <w:r w:rsidR="00A855C0" w:rsidRPr="55165361">
        <w:rPr>
          <w:rFonts w:ascii="Times New Roman" w:eastAsia="Times New Roman" w:hAnsi="Times New Roman" w:cs="Times New Roman"/>
          <w:sz w:val="24"/>
          <w:szCs w:val="24"/>
        </w:rPr>
        <w:t xml:space="preserve"> </w:t>
      </w:r>
      <w:r w:rsidR="006114E4" w:rsidRPr="006114E4">
        <w:rPr>
          <w:rFonts w:ascii="Times New Roman" w:eastAsia="Times New Roman" w:hAnsi="Times New Roman" w:cs="Times New Roman"/>
          <w:sz w:val="24"/>
          <w:szCs w:val="24"/>
        </w:rPr>
        <w:t>teadlikkuse kasvu, aitavad kujundada kestlikumaid tarbimisharjumusi ning hõlbustavad toiduraiskamise vältimist. Sealhulgas on oluline, et tarbijatel oleks parem ligipääs teabele, selgele märgistusele ning praktilistele juhistele, mis võimaldavad kodudes toitu paremini planeerida, säilitada ja kasutada</w:t>
      </w:r>
      <w:r w:rsidR="001E04B0">
        <w:rPr>
          <w:rFonts w:ascii="Times New Roman" w:eastAsia="Times New Roman" w:hAnsi="Times New Roman" w:cs="Times New Roman"/>
          <w:sz w:val="24"/>
          <w:szCs w:val="24"/>
        </w:rPr>
        <w:t xml:space="preserve">. </w:t>
      </w:r>
      <w:r w:rsidR="005B5625">
        <w:rPr>
          <w:rFonts w:ascii="Times New Roman" w:eastAsia="Times New Roman" w:hAnsi="Times New Roman" w:cs="Times New Roman"/>
          <w:sz w:val="24"/>
          <w:szCs w:val="24"/>
        </w:rPr>
        <w:t xml:space="preserve">Kodumajapidamistele suunatud </w:t>
      </w:r>
      <w:r w:rsidR="00FD1340">
        <w:rPr>
          <w:rFonts w:ascii="Times New Roman" w:eastAsia="Times New Roman" w:hAnsi="Times New Roman" w:cs="Times New Roman"/>
          <w:sz w:val="24"/>
          <w:szCs w:val="24"/>
        </w:rPr>
        <w:t>teavet</w:t>
      </w:r>
      <w:r w:rsidR="005B5625">
        <w:rPr>
          <w:rFonts w:ascii="Times New Roman" w:eastAsia="Times New Roman" w:hAnsi="Times New Roman" w:cs="Times New Roman"/>
          <w:sz w:val="24"/>
          <w:szCs w:val="24"/>
        </w:rPr>
        <w:t xml:space="preserve"> ja soovitusi toidujäätmete tekke vähendamiseks leiab näiteks Kliimaministeeriumi kodulehelt</w:t>
      </w:r>
      <w:r w:rsidR="00E81D6B">
        <w:rPr>
          <w:rFonts w:ascii="Times New Roman" w:eastAsia="Times New Roman" w:hAnsi="Times New Roman" w:cs="Times New Roman"/>
          <w:sz w:val="24"/>
          <w:szCs w:val="24"/>
        </w:rPr>
        <w:t>.</w:t>
      </w:r>
      <w:r w:rsidR="005B5625">
        <w:rPr>
          <w:rStyle w:val="Allmrkuseviide"/>
          <w:rFonts w:ascii="Times New Roman" w:eastAsia="Times New Roman" w:hAnsi="Times New Roman" w:cs="Times New Roman"/>
          <w:sz w:val="24"/>
          <w:szCs w:val="24"/>
        </w:rPr>
        <w:footnoteReference w:id="4"/>
      </w:r>
    </w:p>
    <w:p w14:paraId="3D3D3787" w14:textId="1E4F9276" w:rsidR="001E6E50" w:rsidRDefault="001E6E50" w:rsidP="00B70D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Lõige 2 selgitab, et toidu </w:t>
      </w:r>
      <w:r w:rsidR="00C27331">
        <w:rPr>
          <w:rFonts w:ascii="Times New Roman" w:eastAsia="Times New Roman" w:hAnsi="Times New Roman" w:cs="Times New Roman"/>
          <w:sz w:val="24"/>
          <w:szCs w:val="24"/>
        </w:rPr>
        <w:t xml:space="preserve">annetamine ja toidu muul viisil </w:t>
      </w:r>
      <w:proofErr w:type="spellStart"/>
      <w:r w:rsidR="00C27331">
        <w:rPr>
          <w:rFonts w:ascii="Times New Roman" w:eastAsia="Times New Roman" w:hAnsi="Times New Roman" w:cs="Times New Roman"/>
          <w:sz w:val="24"/>
          <w:szCs w:val="24"/>
        </w:rPr>
        <w:t>inimtarbimiseks</w:t>
      </w:r>
      <w:proofErr w:type="spellEnd"/>
      <w:r w:rsidR="00C273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ümberjaotamine </w:t>
      </w:r>
      <w:proofErr w:type="spellStart"/>
      <w:r>
        <w:rPr>
          <w:rFonts w:ascii="Times New Roman" w:eastAsia="Times New Roman" w:hAnsi="Times New Roman" w:cs="Times New Roman"/>
          <w:sz w:val="24"/>
          <w:szCs w:val="24"/>
        </w:rPr>
        <w:t>JäätSi</w:t>
      </w:r>
      <w:proofErr w:type="spellEnd"/>
      <w:r>
        <w:rPr>
          <w:rFonts w:ascii="Times New Roman" w:eastAsia="Times New Roman" w:hAnsi="Times New Roman" w:cs="Times New Roman"/>
          <w:sz w:val="24"/>
          <w:szCs w:val="24"/>
        </w:rPr>
        <w:t xml:space="preserve"> tähenduses on tegevus, mille käigus muidu raisku minev</w:t>
      </w:r>
      <w:r w:rsidR="001E2F86">
        <w:rPr>
          <w:rFonts w:ascii="Times New Roman" w:eastAsia="Times New Roman" w:hAnsi="Times New Roman" w:cs="Times New Roman"/>
          <w:sz w:val="24"/>
          <w:szCs w:val="24"/>
        </w:rPr>
        <w:t xml:space="preserve"> tarbimiseks kõlblik</w:t>
      </w:r>
      <w:r>
        <w:rPr>
          <w:rFonts w:ascii="Times New Roman" w:eastAsia="Times New Roman" w:hAnsi="Times New Roman" w:cs="Times New Roman"/>
          <w:sz w:val="24"/>
          <w:szCs w:val="24"/>
        </w:rPr>
        <w:t xml:space="preserve"> toit suunatakse tasuta või sümboolse tasu eest inimestele, </w:t>
      </w:r>
      <w:r w:rsidRPr="00AF3570">
        <w:rPr>
          <w:rFonts w:ascii="Times New Roman" w:eastAsia="Times New Roman" w:hAnsi="Times New Roman" w:cs="Times New Roman"/>
          <w:sz w:val="24"/>
          <w:szCs w:val="24"/>
        </w:rPr>
        <w:t>eelkõige abivajajatele</w:t>
      </w:r>
      <w:r w:rsidR="00D512FE">
        <w:rPr>
          <w:rFonts w:ascii="Times New Roman" w:eastAsia="Times New Roman" w:hAnsi="Times New Roman" w:cs="Times New Roman"/>
          <w:sz w:val="24"/>
          <w:szCs w:val="24"/>
        </w:rPr>
        <w:t>.</w:t>
      </w:r>
      <w:r w:rsidR="007222B0">
        <w:rPr>
          <w:rFonts w:ascii="Times New Roman" w:eastAsia="Times New Roman" w:hAnsi="Times New Roman" w:cs="Times New Roman"/>
          <w:sz w:val="24"/>
          <w:szCs w:val="24"/>
        </w:rPr>
        <w:t xml:space="preserve"> Samasisuline tähendus on toidu </w:t>
      </w:r>
      <w:r w:rsidR="008F13AC">
        <w:rPr>
          <w:rFonts w:ascii="Times New Roman" w:eastAsia="Times New Roman" w:hAnsi="Times New Roman" w:cs="Times New Roman"/>
          <w:sz w:val="24"/>
          <w:szCs w:val="24"/>
        </w:rPr>
        <w:t>ümberjaotamisele</w:t>
      </w:r>
      <w:r w:rsidR="007222B0">
        <w:rPr>
          <w:rFonts w:ascii="Times New Roman" w:eastAsia="Times New Roman" w:hAnsi="Times New Roman" w:cs="Times New Roman"/>
          <w:sz w:val="24"/>
          <w:szCs w:val="24"/>
        </w:rPr>
        <w:t xml:space="preserve"> antud </w:t>
      </w:r>
      <w:r w:rsidR="008F13AC">
        <w:rPr>
          <w:rFonts w:ascii="Times New Roman" w:eastAsia="Times New Roman" w:hAnsi="Times New Roman" w:cs="Times New Roman"/>
          <w:sz w:val="24"/>
          <w:szCs w:val="24"/>
        </w:rPr>
        <w:t xml:space="preserve">Põllumajandus-ja Toiduameti koostatud </w:t>
      </w:r>
      <w:r w:rsidR="00CE3DBA">
        <w:rPr>
          <w:rFonts w:ascii="Times New Roman" w:eastAsia="Times New Roman" w:hAnsi="Times New Roman" w:cs="Times New Roman"/>
          <w:sz w:val="24"/>
          <w:szCs w:val="24"/>
        </w:rPr>
        <w:t xml:space="preserve">juhendis „Toiduohutus </w:t>
      </w:r>
      <w:r w:rsidR="00A0165F">
        <w:rPr>
          <w:rFonts w:ascii="Times New Roman" w:eastAsia="Times New Roman" w:hAnsi="Times New Roman" w:cs="Times New Roman"/>
          <w:sz w:val="24"/>
          <w:szCs w:val="24"/>
        </w:rPr>
        <w:t>annetamisel“</w:t>
      </w:r>
      <w:r w:rsidR="0008330F">
        <w:rPr>
          <w:rStyle w:val="Allmrkuseviide"/>
          <w:rFonts w:ascii="Times New Roman" w:eastAsia="Times New Roman" w:hAnsi="Times New Roman" w:cs="Times New Roman"/>
          <w:sz w:val="24"/>
          <w:szCs w:val="24"/>
        </w:rPr>
        <w:footnoteReference w:id="5"/>
      </w:r>
      <w:r w:rsidR="00A0165F">
        <w:rPr>
          <w:rFonts w:ascii="Times New Roman" w:eastAsia="Times New Roman" w:hAnsi="Times New Roman" w:cs="Times New Roman"/>
          <w:sz w:val="24"/>
          <w:szCs w:val="24"/>
        </w:rPr>
        <w:t xml:space="preserve"> </w:t>
      </w:r>
      <w:r w:rsidR="0008330F">
        <w:rPr>
          <w:rFonts w:ascii="Times New Roman" w:eastAsia="Times New Roman" w:hAnsi="Times New Roman" w:cs="Times New Roman"/>
          <w:sz w:val="24"/>
          <w:szCs w:val="24"/>
        </w:rPr>
        <w:t xml:space="preserve">toidu ümberjagamise terminis </w:t>
      </w:r>
      <w:r w:rsidR="00A0165F">
        <w:rPr>
          <w:rFonts w:ascii="Times New Roman" w:eastAsia="Times New Roman" w:hAnsi="Times New Roman" w:cs="Times New Roman"/>
          <w:sz w:val="24"/>
          <w:szCs w:val="24"/>
        </w:rPr>
        <w:t xml:space="preserve">ning Euroopa Komisjoni </w:t>
      </w:r>
      <w:r w:rsidR="0008330F">
        <w:rPr>
          <w:rFonts w:ascii="Times New Roman" w:eastAsia="Times New Roman" w:hAnsi="Times New Roman" w:cs="Times New Roman"/>
          <w:sz w:val="24"/>
          <w:szCs w:val="24"/>
        </w:rPr>
        <w:t>teatises „Toiduainete annetamist käsitlevad ELi suunised“</w:t>
      </w:r>
      <w:r w:rsidR="0008330F">
        <w:rPr>
          <w:rStyle w:val="Allmrkuseviide"/>
          <w:rFonts w:ascii="Times New Roman" w:eastAsia="Times New Roman" w:hAnsi="Times New Roman" w:cs="Times New Roman"/>
          <w:sz w:val="24"/>
          <w:szCs w:val="24"/>
        </w:rPr>
        <w:footnoteReference w:id="6"/>
      </w:r>
      <w:r w:rsidR="0008330F">
        <w:rPr>
          <w:rFonts w:ascii="Times New Roman" w:eastAsia="Times New Roman" w:hAnsi="Times New Roman" w:cs="Times New Roman"/>
          <w:sz w:val="24"/>
          <w:szCs w:val="24"/>
        </w:rPr>
        <w:t>.</w:t>
      </w:r>
      <w:r w:rsidR="00A0165F">
        <w:rPr>
          <w:rFonts w:ascii="Times New Roman" w:eastAsia="Times New Roman" w:hAnsi="Times New Roman" w:cs="Times New Roman"/>
          <w:sz w:val="24"/>
          <w:szCs w:val="24"/>
        </w:rPr>
        <w:t xml:space="preserve"> </w:t>
      </w:r>
      <w:r w:rsidR="00D37118">
        <w:rPr>
          <w:rFonts w:ascii="Times New Roman" w:eastAsia="Times New Roman" w:hAnsi="Times New Roman" w:cs="Times New Roman"/>
          <w:sz w:val="24"/>
          <w:szCs w:val="24"/>
        </w:rPr>
        <w:t>T</w:t>
      </w:r>
      <w:r w:rsidR="001D0D70">
        <w:rPr>
          <w:rFonts w:ascii="Times New Roman" w:eastAsia="Times New Roman" w:hAnsi="Times New Roman" w:cs="Times New Roman"/>
          <w:sz w:val="24"/>
          <w:szCs w:val="24"/>
        </w:rPr>
        <w:t>oidu ümberjaotamine võib hõlmata ka muid tarbijaid, kes ei ole abivajaja staatuses</w:t>
      </w:r>
      <w:r w:rsidR="00AD085E">
        <w:rPr>
          <w:rFonts w:ascii="Times New Roman" w:eastAsia="Times New Roman" w:hAnsi="Times New Roman" w:cs="Times New Roman"/>
          <w:sz w:val="24"/>
          <w:szCs w:val="24"/>
        </w:rPr>
        <w:t>. O</w:t>
      </w:r>
      <w:r w:rsidR="001D0D70">
        <w:rPr>
          <w:rFonts w:ascii="Times New Roman" w:eastAsia="Times New Roman" w:hAnsi="Times New Roman" w:cs="Times New Roman"/>
          <w:sz w:val="24"/>
          <w:szCs w:val="24"/>
        </w:rPr>
        <w:t xml:space="preserve">luline on, et </w:t>
      </w:r>
      <w:r w:rsidR="00D512FE">
        <w:rPr>
          <w:rFonts w:ascii="Times New Roman" w:eastAsia="Times New Roman" w:hAnsi="Times New Roman" w:cs="Times New Roman"/>
          <w:sz w:val="24"/>
          <w:szCs w:val="24"/>
        </w:rPr>
        <w:t>annetatu</w:t>
      </w:r>
      <w:r w:rsidR="00D37118">
        <w:rPr>
          <w:rFonts w:ascii="Times New Roman" w:eastAsia="Times New Roman" w:hAnsi="Times New Roman" w:cs="Times New Roman"/>
          <w:sz w:val="24"/>
          <w:szCs w:val="24"/>
        </w:rPr>
        <w:t>d toi</w:t>
      </w:r>
      <w:r w:rsidR="00AD085E">
        <w:rPr>
          <w:rFonts w:ascii="Times New Roman" w:eastAsia="Times New Roman" w:hAnsi="Times New Roman" w:cs="Times New Roman"/>
          <w:sz w:val="24"/>
          <w:szCs w:val="24"/>
        </w:rPr>
        <w:t xml:space="preserve">tu ei suunataks </w:t>
      </w:r>
      <w:r w:rsidR="00AD085E">
        <w:rPr>
          <w:rFonts w:ascii="Times New Roman" w:eastAsia="Times New Roman" w:hAnsi="Times New Roman" w:cs="Times New Roman"/>
          <w:sz w:val="24"/>
          <w:szCs w:val="24"/>
        </w:rPr>
        <w:lastRenderedPageBreak/>
        <w:t xml:space="preserve">inimestele tarbimiseks turuhinnaga. Sümboolne tasu võib hõlmata </w:t>
      </w:r>
      <w:r w:rsidR="00861379">
        <w:rPr>
          <w:rFonts w:ascii="Times New Roman" w:eastAsia="Times New Roman" w:hAnsi="Times New Roman" w:cs="Times New Roman"/>
          <w:sz w:val="24"/>
          <w:szCs w:val="24"/>
        </w:rPr>
        <w:t>kulupõhist</w:t>
      </w:r>
      <w:r w:rsidR="006C49B3">
        <w:rPr>
          <w:rFonts w:ascii="Times New Roman" w:eastAsia="Times New Roman" w:hAnsi="Times New Roman" w:cs="Times New Roman"/>
          <w:sz w:val="24"/>
          <w:szCs w:val="24"/>
        </w:rPr>
        <w:t xml:space="preserve"> </w:t>
      </w:r>
      <w:r w:rsidR="00AD085E">
        <w:rPr>
          <w:rFonts w:ascii="Times New Roman" w:eastAsia="Times New Roman" w:hAnsi="Times New Roman" w:cs="Times New Roman"/>
          <w:sz w:val="24"/>
          <w:szCs w:val="24"/>
        </w:rPr>
        <w:t>teenustasu</w:t>
      </w:r>
      <w:r w:rsidR="00861379">
        <w:rPr>
          <w:rFonts w:ascii="Times New Roman" w:eastAsia="Times New Roman" w:hAnsi="Times New Roman" w:cs="Times New Roman"/>
          <w:sz w:val="24"/>
          <w:szCs w:val="24"/>
        </w:rPr>
        <w:t xml:space="preserve"> (nt transport või jagamisega seotud otsesed kulud)</w:t>
      </w:r>
      <w:r w:rsidR="003D2C9D">
        <w:rPr>
          <w:rFonts w:ascii="Times New Roman" w:eastAsia="Times New Roman" w:hAnsi="Times New Roman" w:cs="Times New Roman"/>
          <w:sz w:val="24"/>
          <w:szCs w:val="24"/>
        </w:rPr>
        <w:t xml:space="preserve">, </w:t>
      </w:r>
      <w:r w:rsidR="00861379">
        <w:rPr>
          <w:rFonts w:ascii="Times New Roman" w:eastAsia="Times New Roman" w:hAnsi="Times New Roman" w:cs="Times New Roman"/>
          <w:sz w:val="24"/>
          <w:szCs w:val="24"/>
        </w:rPr>
        <w:t>mitte ärikasumit.</w:t>
      </w:r>
    </w:p>
    <w:p w14:paraId="7D266CCA" w14:textId="2A77938F" w:rsidR="004E75AF" w:rsidRDefault="00A9621F">
      <w:pPr>
        <w:spacing w:after="0" w:line="240" w:lineRule="auto"/>
        <w:jc w:val="both"/>
        <w:rPr>
          <w:rFonts w:ascii="Times New Roman" w:hAnsi="Times New Roman" w:cs="Times New Roman"/>
          <w:color w:val="000000" w:themeColor="text1"/>
          <w:sz w:val="24"/>
          <w:szCs w:val="24"/>
        </w:rPr>
      </w:pPr>
      <w:r w:rsidRPr="55165361">
        <w:rPr>
          <w:rFonts w:ascii="Times New Roman" w:hAnsi="Times New Roman" w:cs="Times New Roman"/>
          <w:color w:val="000000" w:themeColor="text1"/>
          <w:sz w:val="24"/>
          <w:szCs w:val="24"/>
        </w:rPr>
        <w:t xml:space="preserve">Lõige </w:t>
      </w:r>
      <w:r w:rsidR="00592CF2" w:rsidRPr="55165361">
        <w:rPr>
          <w:rFonts w:ascii="Times New Roman" w:hAnsi="Times New Roman" w:cs="Times New Roman"/>
          <w:color w:val="000000" w:themeColor="text1"/>
          <w:sz w:val="24"/>
          <w:szCs w:val="24"/>
        </w:rPr>
        <w:t>3</w:t>
      </w:r>
      <w:r w:rsidRPr="55165361">
        <w:rPr>
          <w:rFonts w:ascii="Times New Roman" w:hAnsi="Times New Roman" w:cs="Times New Roman"/>
          <w:color w:val="000000" w:themeColor="text1"/>
          <w:sz w:val="24"/>
          <w:szCs w:val="24"/>
        </w:rPr>
        <w:t xml:space="preserve"> </w:t>
      </w:r>
      <w:r w:rsidR="007B219F" w:rsidRPr="55165361">
        <w:rPr>
          <w:rFonts w:ascii="Times New Roman" w:hAnsi="Times New Roman" w:cs="Times New Roman"/>
          <w:color w:val="000000" w:themeColor="text1"/>
          <w:sz w:val="24"/>
          <w:szCs w:val="24"/>
        </w:rPr>
        <w:t xml:space="preserve">sätestab, et </w:t>
      </w:r>
      <w:r w:rsidR="00FA2A6E" w:rsidRPr="55165361">
        <w:rPr>
          <w:rFonts w:ascii="Times New Roman" w:hAnsi="Times New Roman" w:cs="Times New Roman"/>
          <w:color w:val="000000" w:themeColor="text1"/>
          <w:sz w:val="24"/>
          <w:szCs w:val="24"/>
        </w:rPr>
        <w:t xml:space="preserve">teatud </w:t>
      </w:r>
      <w:r w:rsidR="000241FB" w:rsidRPr="55165361">
        <w:rPr>
          <w:rFonts w:ascii="Times New Roman" w:hAnsi="Times New Roman" w:cs="Times New Roman"/>
          <w:color w:val="000000" w:themeColor="text1"/>
          <w:sz w:val="24"/>
          <w:szCs w:val="24"/>
        </w:rPr>
        <w:t>toidukäitleja</w:t>
      </w:r>
      <w:r w:rsidR="00FA2A6E" w:rsidRPr="55165361">
        <w:rPr>
          <w:rFonts w:ascii="Times New Roman" w:hAnsi="Times New Roman" w:cs="Times New Roman"/>
          <w:color w:val="000000" w:themeColor="text1"/>
          <w:sz w:val="24"/>
          <w:szCs w:val="24"/>
        </w:rPr>
        <w:t>d</w:t>
      </w:r>
      <w:r w:rsidR="007B219F" w:rsidRPr="55165361">
        <w:rPr>
          <w:rFonts w:ascii="Times New Roman" w:hAnsi="Times New Roman" w:cs="Times New Roman"/>
          <w:color w:val="000000" w:themeColor="text1"/>
          <w:sz w:val="24"/>
          <w:szCs w:val="24"/>
        </w:rPr>
        <w:t xml:space="preserve"> on kohustatud jälgima oma ettevõttes </w:t>
      </w:r>
      <w:r w:rsidR="00613717" w:rsidRPr="55165361">
        <w:rPr>
          <w:rFonts w:ascii="Times New Roman" w:hAnsi="Times New Roman" w:cs="Times New Roman"/>
          <w:color w:val="000000" w:themeColor="text1"/>
          <w:sz w:val="24"/>
          <w:szCs w:val="24"/>
        </w:rPr>
        <w:t xml:space="preserve">tegevuskoha (ehk </w:t>
      </w:r>
      <w:proofErr w:type="spellStart"/>
      <w:r w:rsidR="00613717" w:rsidRPr="55165361">
        <w:rPr>
          <w:rFonts w:ascii="Times New Roman" w:hAnsi="Times New Roman" w:cs="Times New Roman"/>
          <w:color w:val="000000" w:themeColor="text1"/>
          <w:sz w:val="24"/>
          <w:szCs w:val="24"/>
        </w:rPr>
        <w:t>toidukäitlemisettevõte</w:t>
      </w:r>
      <w:proofErr w:type="spellEnd"/>
      <w:r w:rsidR="002A112E" w:rsidRPr="55165361">
        <w:rPr>
          <w:rFonts w:ascii="Times New Roman" w:eastAsia="Times New Roman" w:hAnsi="Times New Roman" w:cs="Times New Roman"/>
          <w:sz w:val="24"/>
          <w:szCs w:val="24"/>
        </w:rPr>
        <w:t xml:space="preserve"> Euroopa Parlamendi ja nõukogu määruse (EÜ) nr 178/2002 artikli 3 lõike 2 tähenduses</w:t>
      </w:r>
      <w:r w:rsidR="00613717" w:rsidRPr="55165361">
        <w:rPr>
          <w:rFonts w:ascii="Times New Roman" w:hAnsi="Times New Roman" w:cs="Times New Roman"/>
          <w:color w:val="000000" w:themeColor="text1"/>
          <w:sz w:val="24"/>
          <w:szCs w:val="24"/>
        </w:rPr>
        <w:t xml:space="preserve">) põhiselt </w:t>
      </w:r>
      <w:r w:rsidR="007B219F" w:rsidRPr="55165361">
        <w:rPr>
          <w:rFonts w:ascii="Times New Roman" w:hAnsi="Times New Roman" w:cs="Times New Roman"/>
          <w:color w:val="000000" w:themeColor="text1"/>
          <w:sz w:val="24"/>
          <w:szCs w:val="24"/>
        </w:rPr>
        <w:t xml:space="preserve">kalendriaasta jooksul tekkivate toidujäätmete </w:t>
      </w:r>
      <w:r w:rsidR="00BF1472" w:rsidRPr="55165361">
        <w:rPr>
          <w:rFonts w:ascii="Times New Roman" w:hAnsi="Times New Roman" w:cs="Times New Roman"/>
          <w:color w:val="000000" w:themeColor="text1"/>
          <w:sz w:val="24"/>
          <w:szCs w:val="24"/>
        </w:rPr>
        <w:t xml:space="preserve">ja annetatud toidu koguseid. </w:t>
      </w:r>
      <w:r w:rsidR="000241FB" w:rsidRPr="55165361">
        <w:rPr>
          <w:rFonts w:ascii="Times New Roman" w:eastAsia="Times New Roman" w:hAnsi="Times New Roman" w:cs="Times New Roman"/>
          <w:sz w:val="24"/>
          <w:szCs w:val="24"/>
        </w:rPr>
        <w:t>Toidukäitleja</w:t>
      </w:r>
      <w:r w:rsidR="00583AD6" w:rsidRPr="55165361">
        <w:rPr>
          <w:rFonts w:ascii="Times New Roman" w:eastAsia="Times New Roman" w:hAnsi="Times New Roman" w:cs="Times New Roman"/>
          <w:sz w:val="24"/>
          <w:szCs w:val="24"/>
        </w:rPr>
        <w:t xml:space="preserve">t käsitatakse Euroopa Parlamendi ja nõukogu määruse (EÜ) nr 178/2002 artikli 3 lõike </w:t>
      </w:r>
      <w:r w:rsidR="002A112E" w:rsidRPr="55165361">
        <w:rPr>
          <w:rFonts w:ascii="Times New Roman" w:eastAsia="Times New Roman" w:hAnsi="Times New Roman" w:cs="Times New Roman"/>
          <w:sz w:val="24"/>
          <w:szCs w:val="24"/>
        </w:rPr>
        <w:t>3</w:t>
      </w:r>
      <w:r w:rsidR="00583AD6" w:rsidRPr="55165361">
        <w:rPr>
          <w:rFonts w:ascii="Times New Roman" w:eastAsia="Times New Roman" w:hAnsi="Times New Roman" w:cs="Times New Roman"/>
          <w:sz w:val="24"/>
          <w:szCs w:val="24"/>
        </w:rPr>
        <w:t xml:space="preserve"> tähenduses ehk </w:t>
      </w:r>
      <w:r w:rsidR="008B6C81" w:rsidRPr="55165361">
        <w:rPr>
          <w:rFonts w:ascii="Times New Roman" w:eastAsia="Times New Roman" w:hAnsi="Times New Roman" w:cs="Times New Roman"/>
          <w:sz w:val="24"/>
          <w:szCs w:val="24"/>
        </w:rPr>
        <w:t>füüsiline või juriidiline isik, kelle ülesan</w:t>
      </w:r>
      <w:r w:rsidR="00BD1055">
        <w:rPr>
          <w:rFonts w:ascii="Times New Roman" w:eastAsia="Times New Roman" w:hAnsi="Times New Roman" w:cs="Times New Roman"/>
          <w:sz w:val="24"/>
          <w:szCs w:val="24"/>
        </w:rPr>
        <w:t>ne</w:t>
      </w:r>
      <w:r w:rsidR="008B6C81" w:rsidRPr="55165361">
        <w:rPr>
          <w:rFonts w:ascii="Times New Roman" w:eastAsia="Times New Roman" w:hAnsi="Times New Roman" w:cs="Times New Roman"/>
          <w:sz w:val="24"/>
          <w:szCs w:val="24"/>
        </w:rPr>
        <w:t xml:space="preserve"> on tagada toidualaste õigusnormide nõuete täitmine tema kontrollitavas </w:t>
      </w:r>
      <w:proofErr w:type="spellStart"/>
      <w:r w:rsidR="008B6C81" w:rsidRPr="55165361">
        <w:rPr>
          <w:rFonts w:ascii="Times New Roman" w:eastAsia="Times New Roman" w:hAnsi="Times New Roman" w:cs="Times New Roman"/>
          <w:sz w:val="24"/>
          <w:szCs w:val="24"/>
        </w:rPr>
        <w:t>toidukäitlemisettevõttes</w:t>
      </w:r>
      <w:proofErr w:type="spellEnd"/>
      <w:r w:rsidR="008B6C81" w:rsidRPr="55165361">
        <w:rPr>
          <w:rFonts w:ascii="Times New Roman" w:eastAsia="Times New Roman" w:hAnsi="Times New Roman" w:cs="Times New Roman"/>
          <w:sz w:val="24"/>
          <w:szCs w:val="24"/>
        </w:rPr>
        <w:t xml:space="preserve">. </w:t>
      </w:r>
      <w:r w:rsidR="00931D6C" w:rsidRPr="55165361">
        <w:rPr>
          <w:rFonts w:ascii="Times New Roman" w:hAnsi="Times New Roman" w:cs="Times New Roman"/>
          <w:color w:val="000000" w:themeColor="text1"/>
          <w:sz w:val="24"/>
          <w:szCs w:val="24"/>
        </w:rPr>
        <w:t xml:space="preserve">Toidujäätmete </w:t>
      </w:r>
      <w:r w:rsidR="00BF1472" w:rsidRPr="55165361">
        <w:rPr>
          <w:rFonts w:ascii="Times New Roman" w:hAnsi="Times New Roman" w:cs="Times New Roman"/>
          <w:color w:val="000000" w:themeColor="text1"/>
          <w:sz w:val="24"/>
          <w:szCs w:val="24"/>
        </w:rPr>
        <w:t>arvestus</w:t>
      </w:r>
      <w:r w:rsidR="007B219F" w:rsidRPr="55165361">
        <w:rPr>
          <w:rFonts w:ascii="Times New Roman" w:hAnsi="Times New Roman" w:cs="Times New Roman"/>
          <w:color w:val="000000" w:themeColor="text1"/>
          <w:sz w:val="24"/>
          <w:szCs w:val="24"/>
        </w:rPr>
        <w:t xml:space="preserve"> peab </w:t>
      </w:r>
      <w:r w:rsidR="00BD1055">
        <w:rPr>
          <w:rFonts w:ascii="Times New Roman" w:hAnsi="Times New Roman" w:cs="Times New Roman"/>
          <w:color w:val="000000" w:themeColor="text1"/>
          <w:sz w:val="24"/>
          <w:szCs w:val="24"/>
        </w:rPr>
        <w:t>võtma arvesse</w:t>
      </w:r>
      <w:r w:rsidR="007B219F" w:rsidRPr="55165361">
        <w:rPr>
          <w:rFonts w:ascii="Times New Roman" w:hAnsi="Times New Roman" w:cs="Times New Roman"/>
          <w:color w:val="000000" w:themeColor="text1"/>
          <w:sz w:val="24"/>
          <w:szCs w:val="24"/>
        </w:rPr>
        <w:t xml:space="preserve"> toidujäätmeid kõigis ettevõtte tegevusvaldkondades, kus toi</w:t>
      </w:r>
      <w:r w:rsidR="00BD1055">
        <w:rPr>
          <w:rFonts w:ascii="Times New Roman" w:hAnsi="Times New Roman" w:cs="Times New Roman"/>
          <w:color w:val="000000" w:themeColor="text1"/>
          <w:sz w:val="24"/>
          <w:szCs w:val="24"/>
        </w:rPr>
        <w:t>t</w:t>
      </w:r>
      <w:r w:rsidR="007B219F" w:rsidRPr="55165361">
        <w:rPr>
          <w:rFonts w:ascii="Times New Roman" w:hAnsi="Times New Roman" w:cs="Times New Roman"/>
          <w:color w:val="000000" w:themeColor="text1"/>
          <w:sz w:val="24"/>
          <w:szCs w:val="24"/>
        </w:rPr>
        <w:t>u</w:t>
      </w:r>
      <w:r w:rsidR="00BD1055">
        <w:rPr>
          <w:rFonts w:ascii="Times New Roman" w:hAnsi="Times New Roman" w:cs="Times New Roman"/>
          <w:color w:val="000000" w:themeColor="text1"/>
          <w:sz w:val="24"/>
          <w:szCs w:val="24"/>
        </w:rPr>
        <w:t xml:space="preserve"> </w:t>
      </w:r>
      <w:r w:rsidR="007B219F" w:rsidRPr="55165361">
        <w:rPr>
          <w:rFonts w:ascii="Times New Roman" w:hAnsi="Times New Roman" w:cs="Times New Roman"/>
          <w:color w:val="000000" w:themeColor="text1"/>
          <w:sz w:val="24"/>
          <w:szCs w:val="24"/>
        </w:rPr>
        <w:t>käi</w:t>
      </w:r>
      <w:r w:rsidR="00BD1055">
        <w:rPr>
          <w:rFonts w:ascii="Times New Roman" w:hAnsi="Times New Roman" w:cs="Times New Roman"/>
          <w:color w:val="000000" w:themeColor="text1"/>
          <w:sz w:val="24"/>
          <w:szCs w:val="24"/>
        </w:rPr>
        <w:t>deldakse</w:t>
      </w:r>
      <w:r w:rsidR="002D17AC" w:rsidRPr="55165361">
        <w:rPr>
          <w:rFonts w:ascii="Times New Roman" w:hAnsi="Times New Roman" w:cs="Times New Roman"/>
          <w:color w:val="000000" w:themeColor="text1"/>
          <w:sz w:val="24"/>
          <w:szCs w:val="24"/>
        </w:rPr>
        <w:t>.</w:t>
      </w:r>
    </w:p>
    <w:p w14:paraId="7CDDA466" w14:textId="77777777" w:rsidR="00F81583" w:rsidRDefault="00F81583" w:rsidP="006E0EB6">
      <w:pPr>
        <w:spacing w:after="0" w:line="240" w:lineRule="auto"/>
        <w:jc w:val="both"/>
        <w:rPr>
          <w:rFonts w:ascii="Times New Roman" w:hAnsi="Times New Roman" w:cs="Times New Roman"/>
          <w:color w:val="000000" w:themeColor="text1"/>
          <w:sz w:val="24"/>
          <w:szCs w:val="24"/>
        </w:rPr>
      </w:pPr>
    </w:p>
    <w:p w14:paraId="1BB3C323" w14:textId="1EA53E10" w:rsidR="003E6872" w:rsidRDefault="003B5609" w:rsidP="006E0EB6">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Kohustus toidujäätmete tekke üle arvestust pidada on edaspidi </w:t>
      </w:r>
      <w:r w:rsidR="007B43A8">
        <w:rPr>
          <w:rFonts w:ascii="Times New Roman" w:hAnsi="Times New Roman" w:cs="Times New Roman"/>
          <w:color w:val="000000" w:themeColor="text1"/>
          <w:sz w:val="24"/>
          <w:szCs w:val="24"/>
        </w:rPr>
        <w:t xml:space="preserve">suurematel </w:t>
      </w:r>
      <w:r w:rsidR="000241FB" w:rsidRPr="55165361">
        <w:rPr>
          <w:rFonts w:ascii="Times New Roman" w:hAnsi="Times New Roman" w:cs="Times New Roman"/>
          <w:color w:val="000000" w:themeColor="text1"/>
          <w:sz w:val="24"/>
          <w:szCs w:val="24"/>
        </w:rPr>
        <w:t>toidukäitleja</w:t>
      </w:r>
      <w:r w:rsidR="00CE6276">
        <w:rPr>
          <w:rFonts w:ascii="Times New Roman" w:hAnsi="Times New Roman" w:cs="Times New Roman"/>
          <w:color w:val="000000" w:themeColor="text1"/>
          <w:sz w:val="24"/>
          <w:szCs w:val="24"/>
        </w:rPr>
        <w:t>te</w:t>
      </w:r>
      <w:r w:rsidR="007B43A8">
        <w:rPr>
          <w:rFonts w:ascii="Times New Roman" w:hAnsi="Times New Roman" w:cs="Times New Roman"/>
          <w:color w:val="000000" w:themeColor="text1"/>
          <w:sz w:val="24"/>
          <w:szCs w:val="24"/>
        </w:rPr>
        <w:t>l jae- ja hulgikaubanduse sektoris, toidutööstuses ning toitlustusettevõtetes</w:t>
      </w:r>
      <w:r w:rsidR="003E6872">
        <w:rPr>
          <w:rFonts w:ascii="Times New Roman" w:hAnsi="Times New Roman" w:cs="Times New Roman"/>
          <w:color w:val="000000" w:themeColor="text1"/>
          <w:sz w:val="24"/>
          <w:szCs w:val="24"/>
        </w:rPr>
        <w:t xml:space="preserve">. Jaekaubanduse sektoris puudutab kohustus neid </w:t>
      </w:r>
      <w:r w:rsidR="004E75AF">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oidu jaemüügiga tegeleva</w:t>
      </w:r>
      <w:r w:rsidR="003E6872">
        <w:rPr>
          <w:rFonts w:ascii="Times New Roman" w:hAnsi="Times New Roman" w:cs="Times New Roman"/>
          <w:color w:val="000000" w:themeColor="text1"/>
          <w:sz w:val="24"/>
          <w:szCs w:val="24"/>
        </w:rPr>
        <w:t>id ettevõtteid</w:t>
      </w:r>
      <w:r>
        <w:rPr>
          <w:rFonts w:ascii="Times New Roman" w:hAnsi="Times New Roman" w:cs="Times New Roman"/>
          <w:color w:val="000000" w:themeColor="text1"/>
          <w:sz w:val="24"/>
          <w:szCs w:val="24"/>
        </w:rPr>
        <w:t>,</w:t>
      </w:r>
      <w:r w:rsidRPr="003B5609">
        <w:rPr>
          <w:rFonts w:ascii="Times New Roman" w:hAnsi="Times New Roman" w:cs="Times New Roman"/>
          <w:color w:val="000000" w:themeColor="text1"/>
          <w:sz w:val="24"/>
          <w:szCs w:val="24"/>
        </w:rPr>
        <w:t xml:space="preserve"> </w:t>
      </w:r>
      <w:r w:rsidRPr="003B5609">
        <w:rPr>
          <w:rFonts w:ascii="Times New Roman" w:eastAsia="Times New Roman" w:hAnsi="Times New Roman" w:cs="Times New Roman"/>
          <w:sz w:val="24"/>
          <w:szCs w:val="24"/>
        </w:rPr>
        <w:t xml:space="preserve">kelle põhitegevusala on toidukaupade jaemüük </w:t>
      </w:r>
      <w:r w:rsidR="00F63B50" w:rsidRPr="55165361">
        <w:rPr>
          <w:rFonts w:ascii="Times New Roman" w:eastAsia="Times New Roman" w:hAnsi="Times New Roman" w:cs="Times New Roman"/>
          <w:sz w:val="24"/>
          <w:szCs w:val="24"/>
        </w:rPr>
        <w:t>(</w:t>
      </w:r>
      <w:r w:rsidR="00640957">
        <w:rPr>
          <w:rFonts w:ascii="Times New Roman" w:eastAsia="Times New Roman" w:hAnsi="Times New Roman" w:cs="Times New Roman"/>
          <w:sz w:val="24"/>
          <w:szCs w:val="24"/>
        </w:rPr>
        <w:t>EMTAK ko</w:t>
      </w:r>
      <w:r w:rsidR="00BE6924">
        <w:rPr>
          <w:rFonts w:ascii="Times New Roman" w:eastAsia="Times New Roman" w:hAnsi="Times New Roman" w:cs="Times New Roman"/>
          <w:sz w:val="24"/>
          <w:szCs w:val="24"/>
        </w:rPr>
        <w:t>odid</w:t>
      </w:r>
      <w:r w:rsidR="00EE6194">
        <w:rPr>
          <w:rStyle w:val="Allmrkuseviide"/>
          <w:rFonts w:ascii="Times New Roman" w:eastAsia="Times New Roman" w:hAnsi="Times New Roman" w:cs="Times New Roman"/>
          <w:sz w:val="24"/>
          <w:szCs w:val="24"/>
        </w:rPr>
        <w:footnoteReference w:id="7"/>
      </w:r>
      <w:r w:rsidR="00F63B50" w:rsidRPr="55165361">
        <w:rPr>
          <w:rFonts w:ascii="Times New Roman" w:eastAsia="Times New Roman" w:hAnsi="Times New Roman" w:cs="Times New Roman"/>
          <w:sz w:val="24"/>
          <w:szCs w:val="24"/>
        </w:rPr>
        <w:t xml:space="preserve"> </w:t>
      </w:r>
      <w:r w:rsidR="00435890" w:rsidRPr="55165361">
        <w:rPr>
          <w:rFonts w:ascii="Times New Roman" w:eastAsia="Times New Roman" w:hAnsi="Times New Roman" w:cs="Times New Roman"/>
          <w:sz w:val="24"/>
          <w:szCs w:val="24"/>
        </w:rPr>
        <w:t>4721 kuni 4727</w:t>
      </w:r>
      <w:r w:rsidR="00422858">
        <w:rPr>
          <w:rFonts w:ascii="Times New Roman" w:eastAsia="Times New Roman" w:hAnsi="Times New Roman" w:cs="Times New Roman"/>
          <w:sz w:val="24"/>
          <w:szCs w:val="24"/>
        </w:rPr>
        <w:t xml:space="preserve"> ja nende alamkoodid</w:t>
      </w:r>
      <w:r w:rsidR="00435890" w:rsidRPr="55165361">
        <w:rPr>
          <w:rFonts w:ascii="Times New Roman" w:eastAsia="Times New Roman" w:hAnsi="Times New Roman" w:cs="Times New Roman"/>
          <w:sz w:val="24"/>
          <w:szCs w:val="24"/>
        </w:rPr>
        <w:t xml:space="preserve">, välja arvatud </w:t>
      </w:r>
      <w:r w:rsidR="00DB01BF" w:rsidRPr="55165361">
        <w:rPr>
          <w:rFonts w:ascii="Times New Roman" w:eastAsia="Times New Roman" w:hAnsi="Times New Roman" w:cs="Times New Roman"/>
          <w:sz w:val="24"/>
          <w:szCs w:val="24"/>
        </w:rPr>
        <w:t>4726</w:t>
      </w:r>
      <w:r w:rsidR="00F20D01" w:rsidRPr="55165361">
        <w:rPr>
          <w:rFonts w:ascii="Times New Roman" w:eastAsia="Times New Roman" w:hAnsi="Times New Roman" w:cs="Times New Roman"/>
          <w:sz w:val="24"/>
          <w:szCs w:val="24"/>
        </w:rPr>
        <w:t xml:space="preserve">, ning </w:t>
      </w:r>
      <w:r w:rsidR="007346C5" w:rsidRPr="55165361">
        <w:rPr>
          <w:rFonts w:ascii="Times New Roman" w:eastAsia="Times New Roman" w:hAnsi="Times New Roman" w:cs="Times New Roman"/>
          <w:sz w:val="24"/>
          <w:szCs w:val="24"/>
        </w:rPr>
        <w:t>47111</w:t>
      </w:r>
      <w:r w:rsidR="00DE2DB0" w:rsidRPr="55165361">
        <w:rPr>
          <w:rFonts w:ascii="Times New Roman" w:eastAsia="Times New Roman" w:hAnsi="Times New Roman" w:cs="Times New Roman"/>
          <w:sz w:val="24"/>
          <w:szCs w:val="24"/>
        </w:rPr>
        <w:t xml:space="preserve">) </w:t>
      </w:r>
      <w:r w:rsidRPr="003B5609">
        <w:rPr>
          <w:rFonts w:ascii="Times New Roman" w:eastAsia="Times New Roman" w:hAnsi="Times New Roman" w:cs="Times New Roman"/>
          <w:sz w:val="24"/>
          <w:szCs w:val="24"/>
        </w:rPr>
        <w:t xml:space="preserve">ning kellel on vähemalt üks füüsiline toidukaupluse müügipind suurusega vähemalt </w:t>
      </w:r>
      <w:r w:rsidR="00FD7CCD">
        <w:rPr>
          <w:rFonts w:ascii="Times New Roman" w:eastAsia="Times New Roman" w:hAnsi="Times New Roman" w:cs="Times New Roman"/>
          <w:sz w:val="24"/>
          <w:szCs w:val="24"/>
        </w:rPr>
        <w:t>400</w:t>
      </w:r>
      <w:r w:rsidR="00FD7CCD" w:rsidRPr="003B5609">
        <w:rPr>
          <w:rFonts w:ascii="Times New Roman" w:eastAsia="Times New Roman" w:hAnsi="Times New Roman" w:cs="Times New Roman"/>
          <w:sz w:val="24"/>
          <w:szCs w:val="24"/>
        </w:rPr>
        <w:t xml:space="preserve"> </w:t>
      </w:r>
      <w:r w:rsidRPr="003B5609">
        <w:rPr>
          <w:rFonts w:ascii="Times New Roman" w:eastAsia="Times New Roman" w:hAnsi="Times New Roman" w:cs="Times New Roman"/>
          <w:sz w:val="24"/>
          <w:szCs w:val="24"/>
        </w:rPr>
        <w:t>m</w:t>
      </w:r>
      <w:r w:rsidRPr="003B5609">
        <w:rPr>
          <w:rFonts w:ascii="Times New Roman" w:eastAsia="Times New Roman" w:hAnsi="Times New Roman" w:cs="Times New Roman"/>
          <w:sz w:val="24"/>
          <w:szCs w:val="24"/>
          <w:vertAlign w:val="superscript"/>
        </w:rPr>
        <w:t>2</w:t>
      </w:r>
      <w:r w:rsidR="003E6872">
        <w:rPr>
          <w:rFonts w:ascii="Times New Roman" w:eastAsia="Times New Roman" w:hAnsi="Times New Roman" w:cs="Times New Roman"/>
          <w:sz w:val="24"/>
          <w:szCs w:val="24"/>
        </w:rPr>
        <w:t xml:space="preserve">. </w:t>
      </w:r>
      <w:r w:rsidR="00FD7CCD">
        <w:rPr>
          <w:rFonts w:ascii="Times New Roman" w:eastAsia="Times New Roman" w:hAnsi="Times New Roman" w:cs="Times New Roman"/>
          <w:sz w:val="24"/>
          <w:szCs w:val="24"/>
        </w:rPr>
        <w:t xml:space="preserve">Kohustus </w:t>
      </w:r>
      <w:r w:rsidR="003E6872">
        <w:rPr>
          <w:rFonts w:ascii="Times New Roman" w:eastAsia="Times New Roman" w:hAnsi="Times New Roman" w:cs="Times New Roman"/>
          <w:sz w:val="24"/>
          <w:szCs w:val="24"/>
        </w:rPr>
        <w:t xml:space="preserve">hõlmab </w:t>
      </w:r>
      <w:r w:rsidR="00FD7CCD">
        <w:rPr>
          <w:rFonts w:ascii="Times New Roman" w:eastAsia="Times New Roman" w:hAnsi="Times New Roman" w:cs="Times New Roman"/>
          <w:sz w:val="24"/>
          <w:szCs w:val="24"/>
        </w:rPr>
        <w:t xml:space="preserve">peamiselt </w:t>
      </w:r>
      <w:r w:rsidR="003E6872">
        <w:rPr>
          <w:rFonts w:ascii="Times New Roman" w:eastAsia="Times New Roman" w:hAnsi="Times New Roman" w:cs="Times New Roman"/>
          <w:sz w:val="24"/>
          <w:szCs w:val="24"/>
        </w:rPr>
        <w:t>Eesti</w:t>
      </w:r>
      <w:r w:rsidR="00233CEF">
        <w:rPr>
          <w:rFonts w:ascii="Times New Roman" w:eastAsia="Times New Roman" w:hAnsi="Times New Roman" w:cs="Times New Roman"/>
          <w:sz w:val="24"/>
          <w:szCs w:val="24"/>
        </w:rPr>
        <w:t>s tegutseva</w:t>
      </w:r>
      <w:r w:rsidR="00FD7CCD">
        <w:rPr>
          <w:rFonts w:ascii="Times New Roman" w:eastAsia="Times New Roman" w:hAnsi="Times New Roman" w:cs="Times New Roman"/>
          <w:sz w:val="24"/>
          <w:szCs w:val="24"/>
        </w:rPr>
        <w:t>i</w:t>
      </w:r>
      <w:r w:rsidR="00233CEF">
        <w:rPr>
          <w:rFonts w:ascii="Times New Roman" w:eastAsia="Times New Roman" w:hAnsi="Times New Roman" w:cs="Times New Roman"/>
          <w:sz w:val="24"/>
          <w:szCs w:val="24"/>
        </w:rPr>
        <w:t>d s</w:t>
      </w:r>
      <w:r w:rsidR="003E6872">
        <w:rPr>
          <w:rFonts w:ascii="Times New Roman" w:eastAsia="Times New Roman" w:hAnsi="Times New Roman" w:cs="Times New Roman"/>
          <w:sz w:val="24"/>
          <w:szCs w:val="24"/>
        </w:rPr>
        <w:t>uurema</w:t>
      </w:r>
      <w:r w:rsidR="00FD7CCD">
        <w:rPr>
          <w:rFonts w:ascii="Times New Roman" w:eastAsia="Times New Roman" w:hAnsi="Times New Roman" w:cs="Times New Roman"/>
          <w:sz w:val="24"/>
          <w:szCs w:val="24"/>
        </w:rPr>
        <w:t>i</w:t>
      </w:r>
      <w:r w:rsidR="003E6872">
        <w:rPr>
          <w:rFonts w:ascii="Times New Roman" w:eastAsia="Times New Roman" w:hAnsi="Times New Roman" w:cs="Times New Roman"/>
          <w:sz w:val="24"/>
          <w:szCs w:val="24"/>
        </w:rPr>
        <w:t xml:space="preserve">d </w:t>
      </w:r>
      <w:r w:rsidR="00233CEF">
        <w:rPr>
          <w:rFonts w:ascii="Times New Roman" w:eastAsia="Times New Roman" w:hAnsi="Times New Roman" w:cs="Times New Roman"/>
          <w:sz w:val="24"/>
          <w:szCs w:val="24"/>
        </w:rPr>
        <w:t>ja võimekama</w:t>
      </w:r>
      <w:r w:rsidR="008B57D6" w:rsidRPr="55165361">
        <w:rPr>
          <w:rFonts w:ascii="Times New Roman" w:eastAsia="Times New Roman" w:hAnsi="Times New Roman" w:cs="Times New Roman"/>
          <w:sz w:val="24"/>
          <w:szCs w:val="24"/>
        </w:rPr>
        <w:t>i</w:t>
      </w:r>
      <w:r w:rsidR="00233CEF">
        <w:rPr>
          <w:rFonts w:ascii="Times New Roman" w:eastAsia="Times New Roman" w:hAnsi="Times New Roman" w:cs="Times New Roman"/>
          <w:sz w:val="24"/>
          <w:szCs w:val="24"/>
        </w:rPr>
        <w:t xml:space="preserve">d </w:t>
      </w:r>
      <w:proofErr w:type="spellStart"/>
      <w:r w:rsidR="008B57D6" w:rsidRPr="55165361">
        <w:rPr>
          <w:rFonts w:ascii="Times New Roman" w:eastAsia="Times New Roman" w:hAnsi="Times New Roman" w:cs="Times New Roman"/>
          <w:sz w:val="24"/>
          <w:szCs w:val="24"/>
        </w:rPr>
        <w:t>jaekette</w:t>
      </w:r>
      <w:proofErr w:type="spellEnd"/>
      <w:r w:rsidR="00C62593">
        <w:rPr>
          <w:rFonts w:ascii="Times New Roman" w:eastAsia="Times New Roman" w:hAnsi="Times New Roman" w:cs="Times New Roman"/>
          <w:sz w:val="24"/>
          <w:szCs w:val="24"/>
        </w:rPr>
        <w:t xml:space="preserve"> ja tarbijate ühistuid, keda on kokku </w:t>
      </w:r>
      <w:r w:rsidR="00E60A12">
        <w:rPr>
          <w:rFonts w:ascii="Times New Roman" w:eastAsia="Times New Roman" w:hAnsi="Times New Roman" w:cs="Times New Roman"/>
          <w:sz w:val="24"/>
          <w:szCs w:val="24"/>
        </w:rPr>
        <w:t xml:space="preserve">hinnanguliselt </w:t>
      </w:r>
      <w:r w:rsidR="00690261">
        <w:rPr>
          <w:rFonts w:ascii="Times New Roman" w:eastAsia="Times New Roman" w:hAnsi="Times New Roman" w:cs="Times New Roman"/>
          <w:sz w:val="24"/>
          <w:szCs w:val="24"/>
        </w:rPr>
        <w:t>2</w:t>
      </w:r>
      <w:r w:rsidR="00E60A12">
        <w:rPr>
          <w:rFonts w:ascii="Times New Roman" w:eastAsia="Times New Roman" w:hAnsi="Times New Roman" w:cs="Times New Roman"/>
          <w:sz w:val="24"/>
          <w:szCs w:val="24"/>
        </w:rPr>
        <w:t>0</w:t>
      </w:r>
      <w:r w:rsidR="00BD1055">
        <w:rPr>
          <w:rFonts w:ascii="Times New Roman" w:eastAsia="Times New Roman" w:hAnsi="Times New Roman" w:cs="Times New Roman"/>
          <w:sz w:val="24"/>
          <w:szCs w:val="24"/>
        </w:rPr>
        <w:t>–</w:t>
      </w:r>
      <w:r w:rsidR="00E60A12">
        <w:rPr>
          <w:rFonts w:ascii="Times New Roman" w:eastAsia="Times New Roman" w:hAnsi="Times New Roman" w:cs="Times New Roman"/>
          <w:sz w:val="24"/>
          <w:szCs w:val="24"/>
        </w:rPr>
        <w:t>25</w:t>
      </w:r>
      <w:r w:rsidR="00BD1055">
        <w:rPr>
          <w:rFonts w:ascii="Times New Roman" w:eastAsia="Times New Roman" w:hAnsi="Times New Roman" w:cs="Times New Roman"/>
          <w:sz w:val="24"/>
          <w:szCs w:val="24"/>
        </w:rPr>
        <w:t>,</w:t>
      </w:r>
      <w:r w:rsidR="008B6C81" w:rsidRPr="55165361">
        <w:rPr>
          <w:rFonts w:ascii="Times New Roman" w:eastAsia="Times New Roman" w:hAnsi="Times New Roman" w:cs="Times New Roman"/>
          <w:sz w:val="24"/>
          <w:szCs w:val="24"/>
        </w:rPr>
        <w:t xml:space="preserve"> ning kõiki nende kaupluseid. </w:t>
      </w:r>
      <w:r w:rsidR="003E0B38" w:rsidRPr="55165361">
        <w:rPr>
          <w:rFonts w:ascii="Times New Roman" w:eastAsia="Times New Roman" w:hAnsi="Times New Roman" w:cs="Times New Roman"/>
          <w:sz w:val="24"/>
          <w:szCs w:val="24"/>
        </w:rPr>
        <w:t xml:space="preserve">Kohustuse alt </w:t>
      </w:r>
      <w:r w:rsidR="000B25DB">
        <w:rPr>
          <w:rFonts w:ascii="Times New Roman" w:eastAsia="Times New Roman" w:hAnsi="Times New Roman" w:cs="Times New Roman"/>
          <w:sz w:val="24"/>
          <w:szCs w:val="24"/>
        </w:rPr>
        <w:t xml:space="preserve">jäävad välja </w:t>
      </w:r>
      <w:r w:rsidR="003E0B38" w:rsidRPr="55165361">
        <w:rPr>
          <w:rFonts w:ascii="Times New Roman" w:eastAsia="Times New Roman" w:hAnsi="Times New Roman" w:cs="Times New Roman"/>
          <w:sz w:val="24"/>
          <w:szCs w:val="24"/>
        </w:rPr>
        <w:t xml:space="preserve">sellised ettevõtted, kellel on näiteks vaid </w:t>
      </w:r>
      <w:r w:rsidR="000B25DB">
        <w:rPr>
          <w:rFonts w:ascii="Times New Roman" w:eastAsia="Times New Roman" w:hAnsi="Times New Roman" w:cs="Times New Roman"/>
          <w:sz w:val="24"/>
          <w:szCs w:val="24"/>
        </w:rPr>
        <w:t>väikesed maapiirkondade poed</w:t>
      </w:r>
      <w:r w:rsidR="00C62593">
        <w:rPr>
          <w:rFonts w:ascii="Times New Roman" w:eastAsia="Times New Roman" w:hAnsi="Times New Roman" w:cs="Times New Roman"/>
          <w:sz w:val="24"/>
          <w:szCs w:val="24"/>
        </w:rPr>
        <w:t xml:space="preserve"> või mugavuspoed, </w:t>
      </w:r>
      <w:r w:rsidR="000B25DB">
        <w:rPr>
          <w:rFonts w:ascii="Times New Roman" w:eastAsia="Times New Roman" w:hAnsi="Times New Roman" w:cs="Times New Roman"/>
          <w:sz w:val="24"/>
          <w:szCs w:val="24"/>
        </w:rPr>
        <w:t>kioskid, pimepoed</w:t>
      </w:r>
      <w:r w:rsidR="00992BAC" w:rsidRPr="55165361">
        <w:rPr>
          <w:rFonts w:ascii="Times New Roman" w:eastAsia="Times New Roman" w:hAnsi="Times New Roman" w:cs="Times New Roman"/>
          <w:sz w:val="24"/>
          <w:szCs w:val="24"/>
        </w:rPr>
        <w:t xml:space="preserve"> (komplekteerimiskeskus, kust väljastatakse </w:t>
      </w:r>
      <w:r w:rsidR="008B57D6" w:rsidRPr="55165361">
        <w:rPr>
          <w:rFonts w:ascii="Times New Roman" w:eastAsia="Times New Roman" w:hAnsi="Times New Roman" w:cs="Times New Roman"/>
          <w:sz w:val="24"/>
          <w:szCs w:val="24"/>
        </w:rPr>
        <w:t>kullerr</w:t>
      </w:r>
      <w:r w:rsidR="00992BAC" w:rsidRPr="55165361">
        <w:rPr>
          <w:rFonts w:ascii="Times New Roman" w:eastAsia="Times New Roman" w:hAnsi="Times New Roman" w:cs="Times New Roman"/>
          <w:sz w:val="24"/>
          <w:szCs w:val="24"/>
        </w:rPr>
        <w:t xml:space="preserve">akenduste kaudu ostetud </w:t>
      </w:r>
      <w:r w:rsidR="008B57D6" w:rsidRPr="55165361">
        <w:rPr>
          <w:rFonts w:ascii="Times New Roman" w:eastAsia="Times New Roman" w:hAnsi="Times New Roman" w:cs="Times New Roman"/>
          <w:sz w:val="24"/>
          <w:szCs w:val="24"/>
        </w:rPr>
        <w:t>toidukaupu)</w:t>
      </w:r>
      <w:r w:rsidR="000B25DB">
        <w:rPr>
          <w:rFonts w:ascii="Times New Roman" w:eastAsia="Times New Roman" w:hAnsi="Times New Roman" w:cs="Times New Roman"/>
          <w:sz w:val="24"/>
          <w:szCs w:val="24"/>
        </w:rPr>
        <w:t>, tanklapoed</w:t>
      </w:r>
      <w:r w:rsidR="003E0B38" w:rsidRPr="55165361">
        <w:rPr>
          <w:rFonts w:ascii="Times New Roman" w:eastAsia="Times New Roman" w:hAnsi="Times New Roman" w:cs="Times New Roman"/>
          <w:sz w:val="24"/>
          <w:szCs w:val="24"/>
        </w:rPr>
        <w:t xml:space="preserve">, aga ka </w:t>
      </w:r>
      <w:r w:rsidR="000B25DB">
        <w:rPr>
          <w:rFonts w:ascii="Times New Roman" w:eastAsia="Times New Roman" w:hAnsi="Times New Roman" w:cs="Times New Roman"/>
          <w:sz w:val="24"/>
          <w:szCs w:val="24"/>
        </w:rPr>
        <w:t>näiteks ehitus- ja elektroonikakauplused, kus müüakse muu</w:t>
      </w:r>
      <w:r w:rsidR="004B46E6">
        <w:rPr>
          <w:rFonts w:ascii="Times New Roman" w:eastAsia="Times New Roman" w:hAnsi="Times New Roman" w:cs="Times New Roman"/>
          <w:sz w:val="24"/>
          <w:szCs w:val="24"/>
        </w:rPr>
        <w:t>de kaupade</w:t>
      </w:r>
      <w:r w:rsidR="000B25DB">
        <w:rPr>
          <w:rFonts w:ascii="Times New Roman" w:eastAsia="Times New Roman" w:hAnsi="Times New Roman" w:cs="Times New Roman"/>
          <w:sz w:val="24"/>
          <w:szCs w:val="24"/>
        </w:rPr>
        <w:t xml:space="preserve"> hulgas toi</w:t>
      </w:r>
      <w:r w:rsidR="00961615" w:rsidRPr="55165361">
        <w:rPr>
          <w:rFonts w:ascii="Times New Roman" w:eastAsia="Times New Roman" w:hAnsi="Times New Roman" w:cs="Times New Roman"/>
          <w:sz w:val="24"/>
          <w:szCs w:val="24"/>
        </w:rPr>
        <w:t>t</w:t>
      </w:r>
      <w:r w:rsidR="003E0B38" w:rsidRPr="55165361">
        <w:rPr>
          <w:rFonts w:ascii="Times New Roman" w:eastAsia="Times New Roman" w:hAnsi="Times New Roman" w:cs="Times New Roman"/>
          <w:sz w:val="24"/>
          <w:szCs w:val="24"/>
        </w:rPr>
        <w:t>u. Viimaste põhitegevusalaks ei ole toidu jaemüük</w:t>
      </w:r>
      <w:r w:rsidR="000B25DB">
        <w:rPr>
          <w:rFonts w:ascii="Times New Roman" w:eastAsia="Times New Roman" w:hAnsi="Times New Roman" w:cs="Times New Roman"/>
          <w:sz w:val="24"/>
          <w:szCs w:val="24"/>
        </w:rPr>
        <w:t xml:space="preserve">. </w:t>
      </w:r>
      <w:r w:rsidR="000E1134">
        <w:rPr>
          <w:rFonts w:ascii="Times New Roman" w:eastAsia="Times New Roman" w:hAnsi="Times New Roman" w:cs="Times New Roman"/>
          <w:sz w:val="24"/>
          <w:szCs w:val="24"/>
        </w:rPr>
        <w:t xml:space="preserve">Praktikas kasvavad toidujäätmete kogused ning potentsiaalsed annetatava toidu kogused </w:t>
      </w:r>
      <w:r w:rsidR="00315469">
        <w:rPr>
          <w:rFonts w:ascii="Times New Roman" w:eastAsia="Times New Roman" w:hAnsi="Times New Roman" w:cs="Times New Roman"/>
          <w:sz w:val="24"/>
          <w:szCs w:val="24"/>
        </w:rPr>
        <w:t>koos kaupluse müügipinna, sortimendi suuruse ning käibega.</w:t>
      </w:r>
    </w:p>
    <w:p w14:paraId="249A0883" w14:textId="131A1530" w:rsidR="00DF4261" w:rsidRDefault="00DF4261" w:rsidP="006E0EB6">
      <w:pPr>
        <w:spacing w:after="0" w:line="240" w:lineRule="auto"/>
        <w:jc w:val="both"/>
        <w:rPr>
          <w:rFonts w:ascii="Times New Roman" w:eastAsia="Times New Roman" w:hAnsi="Times New Roman" w:cs="Times New Roman"/>
          <w:sz w:val="24"/>
          <w:szCs w:val="24"/>
        </w:rPr>
      </w:pPr>
      <w:r w:rsidRPr="55165361">
        <w:rPr>
          <w:rFonts w:ascii="Times New Roman" w:eastAsia="Times New Roman" w:hAnsi="Times New Roman" w:cs="Times New Roman"/>
          <w:sz w:val="24"/>
          <w:szCs w:val="24"/>
        </w:rPr>
        <w:t xml:space="preserve">Samuti </w:t>
      </w:r>
      <w:r w:rsidR="00BD1055">
        <w:rPr>
          <w:rFonts w:ascii="Times New Roman" w:eastAsia="Times New Roman" w:hAnsi="Times New Roman" w:cs="Times New Roman"/>
          <w:sz w:val="24"/>
          <w:szCs w:val="24"/>
        </w:rPr>
        <w:t>peavad</w:t>
      </w:r>
      <w:r w:rsidRPr="55165361">
        <w:rPr>
          <w:rFonts w:ascii="Times New Roman" w:eastAsia="Times New Roman" w:hAnsi="Times New Roman" w:cs="Times New Roman"/>
          <w:sz w:val="24"/>
          <w:szCs w:val="24"/>
        </w:rPr>
        <w:t xml:space="preserve"> arvestust pida</w:t>
      </w:r>
      <w:r w:rsidR="00BD1055">
        <w:rPr>
          <w:rFonts w:ascii="Times New Roman" w:eastAsia="Times New Roman" w:hAnsi="Times New Roman" w:cs="Times New Roman"/>
          <w:sz w:val="24"/>
          <w:szCs w:val="24"/>
        </w:rPr>
        <w:t>ma</w:t>
      </w:r>
      <w:r w:rsidR="003B5609" w:rsidRPr="55165361">
        <w:rPr>
          <w:rFonts w:ascii="Times New Roman" w:eastAsia="Times New Roman" w:hAnsi="Times New Roman" w:cs="Times New Roman"/>
          <w:sz w:val="24"/>
          <w:szCs w:val="24"/>
        </w:rPr>
        <w:t xml:space="preserve"> toidu hulgimüügiga tegeleva</w:t>
      </w:r>
      <w:r w:rsidR="00BD1055">
        <w:rPr>
          <w:rFonts w:ascii="Times New Roman" w:eastAsia="Times New Roman" w:hAnsi="Times New Roman" w:cs="Times New Roman"/>
          <w:sz w:val="24"/>
          <w:szCs w:val="24"/>
        </w:rPr>
        <w:t>d</w:t>
      </w:r>
      <w:r w:rsidR="003B5609" w:rsidRPr="55165361">
        <w:rPr>
          <w:rFonts w:ascii="Times New Roman" w:eastAsia="Times New Roman" w:hAnsi="Times New Roman" w:cs="Times New Roman"/>
          <w:sz w:val="24"/>
          <w:szCs w:val="24"/>
        </w:rPr>
        <w:t xml:space="preserve"> ettevõt</w:t>
      </w:r>
      <w:r w:rsidR="00BD1055">
        <w:rPr>
          <w:rFonts w:ascii="Times New Roman" w:eastAsia="Times New Roman" w:hAnsi="Times New Roman" w:cs="Times New Roman"/>
          <w:sz w:val="24"/>
          <w:szCs w:val="24"/>
        </w:rPr>
        <w:t>ted</w:t>
      </w:r>
      <w:r w:rsidR="003B5609" w:rsidRPr="55165361">
        <w:rPr>
          <w:rFonts w:ascii="Times New Roman" w:eastAsia="Times New Roman" w:hAnsi="Times New Roman" w:cs="Times New Roman"/>
          <w:sz w:val="24"/>
          <w:szCs w:val="24"/>
        </w:rPr>
        <w:t>, kelle põhitegevusala on toidukaupade hulgimüük</w:t>
      </w:r>
      <w:r w:rsidR="00C77E4C" w:rsidRPr="55165361">
        <w:rPr>
          <w:rFonts w:ascii="Times New Roman" w:eastAsia="Times New Roman" w:hAnsi="Times New Roman" w:cs="Times New Roman"/>
          <w:sz w:val="24"/>
          <w:szCs w:val="24"/>
        </w:rPr>
        <w:t xml:space="preserve"> (</w:t>
      </w:r>
      <w:r w:rsidR="008444CD">
        <w:rPr>
          <w:rFonts w:ascii="Times New Roman" w:eastAsia="Times New Roman" w:hAnsi="Times New Roman" w:cs="Times New Roman"/>
          <w:sz w:val="24"/>
          <w:szCs w:val="24"/>
        </w:rPr>
        <w:t>EMTAK koodid</w:t>
      </w:r>
      <w:r w:rsidR="008444CD" w:rsidRPr="55165361">
        <w:rPr>
          <w:rFonts w:ascii="Times New Roman" w:eastAsia="Times New Roman" w:hAnsi="Times New Roman" w:cs="Times New Roman"/>
          <w:sz w:val="24"/>
          <w:szCs w:val="24"/>
        </w:rPr>
        <w:t xml:space="preserve"> </w:t>
      </w:r>
      <w:r w:rsidR="00C77E4C" w:rsidRPr="55165361">
        <w:rPr>
          <w:rFonts w:ascii="Times New Roman" w:eastAsia="Times New Roman" w:hAnsi="Times New Roman" w:cs="Times New Roman"/>
          <w:sz w:val="24"/>
          <w:szCs w:val="24"/>
        </w:rPr>
        <w:t>4631 kuni 4639</w:t>
      </w:r>
      <w:r w:rsidR="00422858">
        <w:rPr>
          <w:rFonts w:ascii="Times New Roman" w:eastAsia="Times New Roman" w:hAnsi="Times New Roman" w:cs="Times New Roman"/>
          <w:sz w:val="24"/>
          <w:szCs w:val="24"/>
        </w:rPr>
        <w:t xml:space="preserve"> ja nende alamkoodid</w:t>
      </w:r>
      <w:r w:rsidR="00C77E4C" w:rsidRPr="55165361">
        <w:rPr>
          <w:rFonts w:ascii="Times New Roman" w:eastAsia="Times New Roman" w:hAnsi="Times New Roman" w:cs="Times New Roman"/>
          <w:sz w:val="24"/>
          <w:szCs w:val="24"/>
        </w:rPr>
        <w:t>, välja arvatud 4635)</w:t>
      </w:r>
      <w:r w:rsidR="003B5609" w:rsidRPr="55165361">
        <w:rPr>
          <w:rFonts w:ascii="Times New Roman" w:eastAsia="Times New Roman" w:hAnsi="Times New Roman" w:cs="Times New Roman"/>
          <w:sz w:val="24"/>
          <w:szCs w:val="24"/>
        </w:rPr>
        <w:t xml:space="preserve"> ning </w:t>
      </w:r>
      <w:r w:rsidR="003A24D4">
        <w:rPr>
          <w:rFonts w:ascii="Times New Roman" w:eastAsia="Times New Roman" w:hAnsi="Times New Roman" w:cs="Times New Roman"/>
          <w:sz w:val="24"/>
          <w:szCs w:val="24"/>
        </w:rPr>
        <w:t>eelmise kalendriaasta</w:t>
      </w:r>
      <w:r w:rsidR="003A24D4" w:rsidRPr="55165361">
        <w:rPr>
          <w:rFonts w:ascii="Times New Roman" w:eastAsia="Times New Roman" w:hAnsi="Times New Roman" w:cs="Times New Roman"/>
          <w:sz w:val="24"/>
          <w:szCs w:val="24"/>
        </w:rPr>
        <w:t xml:space="preserve"> </w:t>
      </w:r>
      <w:r w:rsidR="003B5609" w:rsidRPr="55165361">
        <w:rPr>
          <w:rFonts w:ascii="Times New Roman" w:eastAsia="Times New Roman" w:hAnsi="Times New Roman" w:cs="Times New Roman"/>
          <w:sz w:val="24"/>
          <w:szCs w:val="24"/>
        </w:rPr>
        <w:t>käive ületa</w:t>
      </w:r>
      <w:r w:rsidR="003A24D4">
        <w:rPr>
          <w:rFonts w:ascii="Times New Roman" w:eastAsia="Times New Roman" w:hAnsi="Times New Roman" w:cs="Times New Roman"/>
          <w:sz w:val="24"/>
          <w:szCs w:val="24"/>
        </w:rPr>
        <w:t>s</w:t>
      </w:r>
      <w:r w:rsidR="003B5609" w:rsidRPr="55165361">
        <w:rPr>
          <w:rFonts w:ascii="Times New Roman" w:eastAsia="Times New Roman" w:hAnsi="Times New Roman" w:cs="Times New Roman"/>
          <w:sz w:val="24"/>
          <w:szCs w:val="24"/>
        </w:rPr>
        <w:t xml:space="preserve"> </w:t>
      </w:r>
      <w:r w:rsidR="001C2455">
        <w:rPr>
          <w:rFonts w:ascii="Times New Roman" w:eastAsia="Times New Roman" w:hAnsi="Times New Roman" w:cs="Times New Roman"/>
          <w:sz w:val="24"/>
          <w:szCs w:val="24"/>
        </w:rPr>
        <w:t>viis</w:t>
      </w:r>
      <w:r w:rsidR="001C2455" w:rsidRPr="55165361">
        <w:rPr>
          <w:rFonts w:ascii="Times New Roman" w:eastAsia="Times New Roman" w:hAnsi="Times New Roman" w:cs="Times New Roman"/>
          <w:sz w:val="24"/>
          <w:szCs w:val="24"/>
        </w:rPr>
        <w:t xml:space="preserve"> </w:t>
      </w:r>
      <w:r w:rsidR="003B5609" w:rsidRPr="55165361">
        <w:rPr>
          <w:rFonts w:ascii="Times New Roman" w:eastAsia="Times New Roman" w:hAnsi="Times New Roman" w:cs="Times New Roman"/>
          <w:sz w:val="24"/>
          <w:szCs w:val="24"/>
        </w:rPr>
        <w:t xml:space="preserve">miljonit eurot. </w:t>
      </w:r>
      <w:r w:rsidRPr="55165361">
        <w:rPr>
          <w:rFonts w:ascii="Times New Roman" w:eastAsia="Times New Roman" w:hAnsi="Times New Roman" w:cs="Times New Roman"/>
          <w:sz w:val="24"/>
          <w:szCs w:val="24"/>
        </w:rPr>
        <w:t xml:space="preserve">Selliseid </w:t>
      </w:r>
      <w:proofErr w:type="spellStart"/>
      <w:r w:rsidRPr="55165361">
        <w:rPr>
          <w:rFonts w:ascii="Times New Roman" w:eastAsia="Times New Roman" w:hAnsi="Times New Roman" w:cs="Times New Roman"/>
          <w:sz w:val="24"/>
          <w:szCs w:val="24"/>
        </w:rPr>
        <w:t>hulgikauplejaid</w:t>
      </w:r>
      <w:proofErr w:type="spellEnd"/>
      <w:r w:rsidRPr="55165361">
        <w:rPr>
          <w:rFonts w:ascii="Times New Roman" w:eastAsia="Times New Roman" w:hAnsi="Times New Roman" w:cs="Times New Roman"/>
          <w:sz w:val="24"/>
          <w:szCs w:val="24"/>
        </w:rPr>
        <w:t xml:space="preserve"> </w:t>
      </w:r>
      <w:r w:rsidR="005E25E1" w:rsidRPr="55165361">
        <w:rPr>
          <w:rFonts w:ascii="Times New Roman" w:eastAsia="Times New Roman" w:hAnsi="Times New Roman" w:cs="Times New Roman"/>
          <w:sz w:val="24"/>
          <w:szCs w:val="24"/>
        </w:rPr>
        <w:t>oli</w:t>
      </w:r>
      <w:r w:rsidRPr="55165361">
        <w:rPr>
          <w:rFonts w:ascii="Times New Roman" w:eastAsia="Times New Roman" w:hAnsi="Times New Roman" w:cs="Times New Roman"/>
          <w:sz w:val="24"/>
          <w:szCs w:val="24"/>
        </w:rPr>
        <w:t xml:space="preserve"> 2024. aasta käibeandmete põhjal Eestis </w:t>
      </w:r>
      <w:r w:rsidR="000A4C9B" w:rsidRPr="55165361">
        <w:rPr>
          <w:rFonts w:ascii="Times New Roman" w:eastAsia="Times New Roman" w:hAnsi="Times New Roman" w:cs="Times New Roman"/>
          <w:sz w:val="24"/>
          <w:szCs w:val="24"/>
        </w:rPr>
        <w:t xml:space="preserve">89. </w:t>
      </w:r>
      <w:r w:rsidR="000C6F79" w:rsidRPr="55165361">
        <w:rPr>
          <w:rFonts w:ascii="Times New Roman" w:eastAsia="Times New Roman" w:hAnsi="Times New Roman" w:cs="Times New Roman"/>
          <w:sz w:val="24"/>
          <w:szCs w:val="24"/>
        </w:rPr>
        <w:t xml:space="preserve">Kohustuse alla ei kuulu vahendusteenuse osutajad ehk sellised </w:t>
      </w:r>
      <w:proofErr w:type="spellStart"/>
      <w:r w:rsidR="000C6F79" w:rsidRPr="55165361">
        <w:rPr>
          <w:rFonts w:ascii="Times New Roman" w:eastAsia="Times New Roman" w:hAnsi="Times New Roman" w:cs="Times New Roman"/>
          <w:sz w:val="24"/>
          <w:szCs w:val="24"/>
        </w:rPr>
        <w:t>hulgifirmad</w:t>
      </w:r>
      <w:proofErr w:type="spellEnd"/>
      <w:r w:rsidR="000C6F79" w:rsidRPr="55165361">
        <w:rPr>
          <w:rFonts w:ascii="Times New Roman" w:eastAsia="Times New Roman" w:hAnsi="Times New Roman" w:cs="Times New Roman"/>
          <w:sz w:val="24"/>
          <w:szCs w:val="24"/>
        </w:rPr>
        <w:t xml:space="preserve">, </w:t>
      </w:r>
      <w:r w:rsidR="00D57345" w:rsidRPr="55165361">
        <w:rPr>
          <w:rFonts w:ascii="Times New Roman" w:eastAsia="Times New Roman" w:hAnsi="Times New Roman" w:cs="Times New Roman"/>
          <w:sz w:val="24"/>
          <w:szCs w:val="24"/>
        </w:rPr>
        <w:t xml:space="preserve">kes ei käitle ise füüsiliselt toidukaupa, vaid vahendavad müügitehinguid ning kelle kaup liigub otse tootjalt või </w:t>
      </w:r>
      <w:proofErr w:type="spellStart"/>
      <w:r w:rsidR="0056455E" w:rsidRPr="55165361">
        <w:rPr>
          <w:rFonts w:ascii="Times New Roman" w:eastAsia="Times New Roman" w:hAnsi="Times New Roman" w:cs="Times New Roman"/>
          <w:sz w:val="24"/>
          <w:szCs w:val="24"/>
        </w:rPr>
        <w:t>ladustajalt</w:t>
      </w:r>
      <w:proofErr w:type="spellEnd"/>
      <w:r w:rsidR="0056455E" w:rsidRPr="55165361">
        <w:rPr>
          <w:rFonts w:ascii="Times New Roman" w:eastAsia="Times New Roman" w:hAnsi="Times New Roman" w:cs="Times New Roman"/>
          <w:sz w:val="24"/>
          <w:szCs w:val="24"/>
        </w:rPr>
        <w:t xml:space="preserve"> kliendile näiteks logistikaettevõtte kaudu. </w:t>
      </w:r>
      <w:r w:rsidR="00F01F9C" w:rsidRPr="55165361">
        <w:rPr>
          <w:rFonts w:ascii="Times New Roman" w:eastAsia="Times New Roman" w:hAnsi="Times New Roman" w:cs="Times New Roman"/>
          <w:sz w:val="24"/>
          <w:szCs w:val="24"/>
        </w:rPr>
        <w:t xml:space="preserve">Nende hulgimüügiga tegelevate ettevõtete põhitegevusala on </w:t>
      </w:r>
      <w:r w:rsidR="00404F64" w:rsidRPr="55165361">
        <w:rPr>
          <w:rFonts w:ascii="Times New Roman" w:eastAsia="Times New Roman" w:hAnsi="Times New Roman" w:cs="Times New Roman"/>
          <w:sz w:val="24"/>
          <w:szCs w:val="24"/>
        </w:rPr>
        <w:t>hulgimüük vahendustasu või lepingute alusel</w:t>
      </w:r>
      <w:r w:rsidR="00EE6194" w:rsidRPr="55165361">
        <w:rPr>
          <w:rFonts w:ascii="Times New Roman" w:eastAsia="Times New Roman" w:hAnsi="Times New Roman" w:cs="Times New Roman"/>
          <w:sz w:val="24"/>
          <w:szCs w:val="24"/>
        </w:rPr>
        <w:t xml:space="preserve"> (näiteks EMTAK</w:t>
      </w:r>
      <w:r w:rsidR="008444CD">
        <w:rPr>
          <w:rFonts w:ascii="Times New Roman" w:eastAsia="Times New Roman" w:hAnsi="Times New Roman" w:cs="Times New Roman"/>
          <w:sz w:val="24"/>
          <w:szCs w:val="24"/>
        </w:rPr>
        <w:t xml:space="preserve"> kood</w:t>
      </w:r>
      <w:r w:rsidR="00EE6194" w:rsidRPr="55165361">
        <w:rPr>
          <w:rFonts w:ascii="Times New Roman" w:eastAsia="Times New Roman" w:hAnsi="Times New Roman" w:cs="Times New Roman"/>
          <w:sz w:val="24"/>
          <w:szCs w:val="24"/>
        </w:rPr>
        <w:t xml:space="preserve"> 4617)</w:t>
      </w:r>
      <w:r w:rsidR="00404F64" w:rsidRPr="55165361">
        <w:rPr>
          <w:rFonts w:ascii="Times New Roman" w:eastAsia="Times New Roman" w:hAnsi="Times New Roman" w:cs="Times New Roman"/>
          <w:sz w:val="24"/>
          <w:szCs w:val="24"/>
        </w:rPr>
        <w:t>.</w:t>
      </w:r>
    </w:p>
    <w:p w14:paraId="4B525B97" w14:textId="4F67C57F" w:rsidR="005E25E1" w:rsidRDefault="00D61966" w:rsidP="006E0EB6">
      <w:pPr>
        <w:spacing w:after="0" w:line="240" w:lineRule="auto"/>
        <w:jc w:val="both"/>
        <w:rPr>
          <w:rFonts w:ascii="Times New Roman" w:eastAsia="Times New Roman" w:hAnsi="Times New Roman" w:cs="Times New Roman"/>
          <w:sz w:val="24"/>
          <w:szCs w:val="24"/>
        </w:rPr>
      </w:pPr>
      <w:r w:rsidRPr="55165361">
        <w:rPr>
          <w:rFonts w:ascii="Times New Roman" w:eastAsia="Times New Roman" w:hAnsi="Times New Roman" w:cs="Times New Roman"/>
          <w:sz w:val="24"/>
          <w:szCs w:val="24"/>
        </w:rPr>
        <w:t>Lisaks</w:t>
      </w:r>
      <w:r w:rsidR="003B5609" w:rsidRPr="55165361">
        <w:rPr>
          <w:rFonts w:ascii="Times New Roman" w:eastAsia="Times New Roman" w:hAnsi="Times New Roman" w:cs="Times New Roman"/>
          <w:sz w:val="24"/>
          <w:szCs w:val="24"/>
        </w:rPr>
        <w:t xml:space="preserve"> on arvestuse pidamise kohustus ette nähtud toidutööstusettevõtetele</w:t>
      </w:r>
      <w:r w:rsidR="00EB5B4D" w:rsidRPr="55165361">
        <w:rPr>
          <w:rFonts w:ascii="Times New Roman" w:eastAsia="Times New Roman" w:hAnsi="Times New Roman" w:cs="Times New Roman"/>
          <w:sz w:val="24"/>
          <w:szCs w:val="24"/>
        </w:rPr>
        <w:t xml:space="preserve"> (EMTAK</w:t>
      </w:r>
      <w:r w:rsidR="00EB21E2">
        <w:rPr>
          <w:rFonts w:ascii="Times New Roman" w:eastAsia="Times New Roman" w:hAnsi="Times New Roman" w:cs="Times New Roman"/>
          <w:sz w:val="24"/>
          <w:szCs w:val="24"/>
        </w:rPr>
        <w:t xml:space="preserve"> koodid</w:t>
      </w:r>
      <w:r w:rsidR="00EB5B4D" w:rsidRPr="55165361">
        <w:rPr>
          <w:rFonts w:ascii="Times New Roman" w:eastAsia="Times New Roman" w:hAnsi="Times New Roman" w:cs="Times New Roman"/>
          <w:sz w:val="24"/>
          <w:szCs w:val="24"/>
        </w:rPr>
        <w:t xml:space="preserve"> 101 kuni 108</w:t>
      </w:r>
      <w:r w:rsidR="00277E5B">
        <w:rPr>
          <w:rFonts w:ascii="Times New Roman" w:eastAsia="Times New Roman" w:hAnsi="Times New Roman" w:cs="Times New Roman"/>
          <w:sz w:val="24"/>
          <w:szCs w:val="24"/>
        </w:rPr>
        <w:t xml:space="preserve"> ja nende alamkoodid</w:t>
      </w:r>
      <w:r w:rsidR="00EB5B4D" w:rsidRPr="55165361">
        <w:rPr>
          <w:rFonts w:ascii="Times New Roman" w:eastAsia="Times New Roman" w:hAnsi="Times New Roman" w:cs="Times New Roman"/>
          <w:sz w:val="24"/>
          <w:szCs w:val="24"/>
        </w:rPr>
        <w:t>)</w:t>
      </w:r>
      <w:r w:rsidR="003B5609" w:rsidRPr="55165361">
        <w:rPr>
          <w:rFonts w:ascii="Times New Roman" w:eastAsia="Times New Roman" w:hAnsi="Times New Roman" w:cs="Times New Roman"/>
          <w:sz w:val="24"/>
          <w:szCs w:val="24"/>
        </w:rPr>
        <w:t xml:space="preserve">, mille </w:t>
      </w:r>
      <w:r w:rsidR="003A24D4">
        <w:rPr>
          <w:rFonts w:ascii="Times New Roman" w:eastAsia="Times New Roman" w:hAnsi="Times New Roman" w:cs="Times New Roman"/>
          <w:sz w:val="24"/>
          <w:szCs w:val="24"/>
        </w:rPr>
        <w:t>eelmise kalendriaasta</w:t>
      </w:r>
      <w:r w:rsidR="003A24D4" w:rsidRPr="55165361">
        <w:rPr>
          <w:rFonts w:ascii="Times New Roman" w:eastAsia="Times New Roman" w:hAnsi="Times New Roman" w:cs="Times New Roman"/>
          <w:sz w:val="24"/>
          <w:szCs w:val="24"/>
        </w:rPr>
        <w:t xml:space="preserve"> </w:t>
      </w:r>
      <w:r w:rsidR="003B5609" w:rsidRPr="55165361">
        <w:rPr>
          <w:rFonts w:ascii="Times New Roman" w:eastAsia="Times New Roman" w:hAnsi="Times New Roman" w:cs="Times New Roman"/>
          <w:sz w:val="24"/>
          <w:szCs w:val="24"/>
        </w:rPr>
        <w:t>käive ületa</w:t>
      </w:r>
      <w:r w:rsidR="003A24D4">
        <w:rPr>
          <w:rFonts w:ascii="Times New Roman" w:eastAsia="Times New Roman" w:hAnsi="Times New Roman" w:cs="Times New Roman"/>
          <w:sz w:val="24"/>
          <w:szCs w:val="24"/>
        </w:rPr>
        <w:t>s</w:t>
      </w:r>
      <w:r w:rsidR="003B5609" w:rsidRPr="55165361">
        <w:rPr>
          <w:rFonts w:ascii="Times New Roman" w:eastAsia="Times New Roman" w:hAnsi="Times New Roman" w:cs="Times New Roman"/>
          <w:sz w:val="24"/>
          <w:szCs w:val="24"/>
        </w:rPr>
        <w:t xml:space="preserve"> </w:t>
      </w:r>
      <w:r w:rsidR="001C2455">
        <w:rPr>
          <w:rFonts w:ascii="Times New Roman" w:eastAsia="Times New Roman" w:hAnsi="Times New Roman" w:cs="Times New Roman"/>
          <w:sz w:val="24"/>
          <w:szCs w:val="24"/>
        </w:rPr>
        <w:t>kaks</w:t>
      </w:r>
      <w:r w:rsidR="001C2455" w:rsidRPr="55165361">
        <w:rPr>
          <w:rFonts w:ascii="Times New Roman" w:eastAsia="Times New Roman" w:hAnsi="Times New Roman" w:cs="Times New Roman"/>
          <w:sz w:val="24"/>
          <w:szCs w:val="24"/>
        </w:rPr>
        <w:t xml:space="preserve"> </w:t>
      </w:r>
      <w:r w:rsidR="003B5609" w:rsidRPr="55165361">
        <w:rPr>
          <w:rFonts w:ascii="Times New Roman" w:eastAsia="Times New Roman" w:hAnsi="Times New Roman" w:cs="Times New Roman"/>
          <w:sz w:val="24"/>
          <w:szCs w:val="24"/>
        </w:rPr>
        <w:t>miljonit eurot</w:t>
      </w:r>
      <w:r w:rsidR="006B714C" w:rsidRPr="55165361">
        <w:rPr>
          <w:rFonts w:ascii="Times New Roman" w:eastAsia="Times New Roman" w:hAnsi="Times New Roman" w:cs="Times New Roman"/>
          <w:sz w:val="24"/>
          <w:szCs w:val="24"/>
        </w:rPr>
        <w:t xml:space="preserve"> (</w:t>
      </w:r>
      <w:r w:rsidR="005D3CFA" w:rsidRPr="55165361">
        <w:rPr>
          <w:rFonts w:ascii="Times New Roman" w:eastAsia="Times New Roman" w:hAnsi="Times New Roman" w:cs="Times New Roman"/>
          <w:sz w:val="24"/>
          <w:szCs w:val="24"/>
        </w:rPr>
        <w:t>2024. aasta käibeandmete põhjal 110 ettevõtet)</w:t>
      </w:r>
      <w:r w:rsidR="00BD1055">
        <w:rPr>
          <w:rFonts w:ascii="Times New Roman" w:eastAsia="Times New Roman" w:hAnsi="Times New Roman" w:cs="Times New Roman"/>
          <w:sz w:val="24"/>
          <w:szCs w:val="24"/>
        </w:rPr>
        <w:t>,</w:t>
      </w:r>
      <w:r w:rsidR="005D3CFA" w:rsidRPr="55165361">
        <w:rPr>
          <w:rFonts w:ascii="Times New Roman" w:eastAsia="Times New Roman" w:hAnsi="Times New Roman" w:cs="Times New Roman"/>
          <w:sz w:val="24"/>
          <w:szCs w:val="24"/>
        </w:rPr>
        <w:t xml:space="preserve"> ning </w:t>
      </w:r>
      <w:r w:rsidR="003B5609" w:rsidRPr="55165361">
        <w:rPr>
          <w:rFonts w:ascii="Times New Roman" w:eastAsia="Times New Roman" w:hAnsi="Times New Roman" w:cs="Times New Roman"/>
          <w:sz w:val="24"/>
          <w:szCs w:val="24"/>
        </w:rPr>
        <w:t>toitlustusettevõtetele</w:t>
      </w:r>
      <w:r w:rsidR="0029410C" w:rsidRPr="55165361">
        <w:rPr>
          <w:rFonts w:ascii="Times New Roman" w:eastAsia="Times New Roman" w:hAnsi="Times New Roman" w:cs="Times New Roman"/>
          <w:sz w:val="24"/>
          <w:szCs w:val="24"/>
        </w:rPr>
        <w:t xml:space="preserve"> (EMTAK </w:t>
      </w:r>
      <w:r w:rsidR="0041567E">
        <w:rPr>
          <w:rFonts w:ascii="Times New Roman" w:eastAsia="Times New Roman" w:hAnsi="Times New Roman" w:cs="Times New Roman"/>
          <w:sz w:val="24"/>
          <w:szCs w:val="24"/>
        </w:rPr>
        <w:t xml:space="preserve">koodid </w:t>
      </w:r>
      <w:r w:rsidR="004718D4" w:rsidRPr="55165361">
        <w:rPr>
          <w:rFonts w:ascii="Times New Roman" w:eastAsia="Times New Roman" w:hAnsi="Times New Roman" w:cs="Times New Roman"/>
          <w:sz w:val="24"/>
          <w:szCs w:val="24"/>
        </w:rPr>
        <w:t>561 ja 562</w:t>
      </w:r>
      <w:r w:rsidR="00277E5B">
        <w:rPr>
          <w:rFonts w:ascii="Times New Roman" w:eastAsia="Times New Roman" w:hAnsi="Times New Roman" w:cs="Times New Roman"/>
          <w:sz w:val="24"/>
          <w:szCs w:val="24"/>
        </w:rPr>
        <w:t xml:space="preserve"> ja nende alamkoodid</w:t>
      </w:r>
      <w:r w:rsidR="004718D4" w:rsidRPr="55165361">
        <w:rPr>
          <w:rFonts w:ascii="Times New Roman" w:eastAsia="Times New Roman" w:hAnsi="Times New Roman" w:cs="Times New Roman"/>
          <w:sz w:val="24"/>
          <w:szCs w:val="24"/>
        </w:rPr>
        <w:t>)</w:t>
      </w:r>
      <w:r w:rsidR="003B5609" w:rsidRPr="55165361">
        <w:rPr>
          <w:rFonts w:ascii="Times New Roman" w:eastAsia="Times New Roman" w:hAnsi="Times New Roman" w:cs="Times New Roman"/>
          <w:sz w:val="24"/>
          <w:szCs w:val="24"/>
        </w:rPr>
        <w:t xml:space="preserve">, mille </w:t>
      </w:r>
      <w:r w:rsidR="003A24D4">
        <w:rPr>
          <w:rFonts w:ascii="Times New Roman" w:eastAsia="Times New Roman" w:hAnsi="Times New Roman" w:cs="Times New Roman"/>
          <w:sz w:val="24"/>
          <w:szCs w:val="24"/>
        </w:rPr>
        <w:t>eelmise kalendriaasta</w:t>
      </w:r>
      <w:r w:rsidR="003A24D4" w:rsidRPr="55165361">
        <w:rPr>
          <w:rFonts w:ascii="Times New Roman" w:eastAsia="Times New Roman" w:hAnsi="Times New Roman" w:cs="Times New Roman"/>
          <w:sz w:val="24"/>
          <w:szCs w:val="24"/>
        </w:rPr>
        <w:t xml:space="preserve"> </w:t>
      </w:r>
      <w:r w:rsidR="003B5609" w:rsidRPr="55165361">
        <w:rPr>
          <w:rFonts w:ascii="Times New Roman" w:eastAsia="Times New Roman" w:hAnsi="Times New Roman" w:cs="Times New Roman"/>
          <w:sz w:val="24"/>
          <w:szCs w:val="24"/>
        </w:rPr>
        <w:t>käive ületa</w:t>
      </w:r>
      <w:r w:rsidR="003A24D4">
        <w:rPr>
          <w:rFonts w:ascii="Times New Roman" w:eastAsia="Times New Roman" w:hAnsi="Times New Roman" w:cs="Times New Roman"/>
          <w:sz w:val="24"/>
          <w:szCs w:val="24"/>
        </w:rPr>
        <w:t>s</w:t>
      </w:r>
      <w:r w:rsidR="003B5609" w:rsidRPr="55165361">
        <w:rPr>
          <w:rFonts w:ascii="Times New Roman" w:eastAsia="Times New Roman" w:hAnsi="Times New Roman" w:cs="Times New Roman"/>
          <w:sz w:val="24"/>
          <w:szCs w:val="24"/>
        </w:rPr>
        <w:t xml:space="preserve"> </w:t>
      </w:r>
      <w:r w:rsidR="001C2455">
        <w:rPr>
          <w:rFonts w:ascii="Times New Roman" w:eastAsia="Times New Roman" w:hAnsi="Times New Roman" w:cs="Times New Roman"/>
          <w:sz w:val="24"/>
          <w:szCs w:val="24"/>
        </w:rPr>
        <w:t>kaks miljonit</w:t>
      </w:r>
      <w:r w:rsidR="003B5609" w:rsidRPr="55165361">
        <w:rPr>
          <w:rFonts w:ascii="Times New Roman" w:eastAsia="Times New Roman" w:hAnsi="Times New Roman" w:cs="Times New Roman"/>
          <w:sz w:val="24"/>
          <w:szCs w:val="24"/>
        </w:rPr>
        <w:t xml:space="preserve"> eurot</w:t>
      </w:r>
      <w:r w:rsidR="00D47130">
        <w:rPr>
          <w:rFonts w:ascii="Times New Roman" w:eastAsia="Times New Roman" w:hAnsi="Times New Roman" w:cs="Times New Roman"/>
          <w:sz w:val="24"/>
          <w:szCs w:val="24"/>
        </w:rPr>
        <w:t xml:space="preserve"> (</w:t>
      </w:r>
      <w:r w:rsidR="001C2455">
        <w:rPr>
          <w:rFonts w:ascii="Times New Roman" w:eastAsia="Times New Roman" w:hAnsi="Times New Roman" w:cs="Times New Roman"/>
          <w:sz w:val="24"/>
          <w:szCs w:val="24"/>
        </w:rPr>
        <w:t>55</w:t>
      </w:r>
      <w:r w:rsidR="00D47130">
        <w:rPr>
          <w:rFonts w:ascii="Times New Roman" w:eastAsia="Times New Roman" w:hAnsi="Times New Roman" w:cs="Times New Roman"/>
          <w:sz w:val="24"/>
          <w:szCs w:val="24"/>
        </w:rPr>
        <w:t xml:space="preserve"> ettevõtet)</w:t>
      </w:r>
      <w:r w:rsidR="005E25E1" w:rsidRPr="55165361">
        <w:rPr>
          <w:rFonts w:ascii="Times New Roman" w:eastAsia="Times New Roman" w:hAnsi="Times New Roman" w:cs="Times New Roman"/>
          <w:sz w:val="24"/>
          <w:szCs w:val="24"/>
        </w:rPr>
        <w:t>.</w:t>
      </w:r>
    </w:p>
    <w:p w14:paraId="72AE1365" w14:textId="681395D1" w:rsidR="00D12806" w:rsidRPr="007B24B6" w:rsidRDefault="004E75AF" w:rsidP="006E0EB6">
      <w:pPr>
        <w:spacing w:after="0" w:line="240" w:lineRule="auto"/>
        <w:jc w:val="both"/>
        <w:rPr>
          <w:rFonts w:ascii="Times New Roman" w:eastAsia="Times New Roman" w:hAnsi="Times New Roman" w:cs="Times New Roman"/>
          <w:sz w:val="24"/>
          <w:szCs w:val="24"/>
        </w:rPr>
      </w:pPr>
      <w:r w:rsidRPr="55165361">
        <w:rPr>
          <w:rFonts w:ascii="Times New Roman" w:hAnsi="Times New Roman" w:cs="Times New Roman"/>
          <w:color w:val="000000" w:themeColor="text1"/>
          <w:sz w:val="24"/>
          <w:szCs w:val="24"/>
        </w:rPr>
        <w:t>Eesmärk on hõlmata eelkõige ettevõtted, kelle tegevusmaht ja seeläbi ka eeldatavalt toidujäätmete kogused on suuremad ja märkimisväärsema mõjuga.</w:t>
      </w:r>
    </w:p>
    <w:p w14:paraId="2F35FFC2" w14:textId="77777777" w:rsidR="00F81583" w:rsidRDefault="00F81583">
      <w:pPr>
        <w:spacing w:after="0" w:line="240" w:lineRule="auto"/>
        <w:jc w:val="both"/>
        <w:rPr>
          <w:rFonts w:ascii="Times New Roman" w:hAnsi="Times New Roman" w:cs="Times New Roman"/>
          <w:color w:val="000000" w:themeColor="text1"/>
          <w:sz w:val="24"/>
          <w:szCs w:val="24"/>
        </w:rPr>
      </w:pPr>
    </w:p>
    <w:p w14:paraId="104FEB3A" w14:textId="3C634A25" w:rsidR="005E25E1" w:rsidRDefault="00774467" w:rsidP="006E0EB6">
      <w:pPr>
        <w:spacing w:after="0" w:line="240" w:lineRule="auto"/>
        <w:jc w:val="both"/>
        <w:rPr>
          <w:rFonts w:ascii="Times New Roman" w:hAnsi="Times New Roman" w:cs="Times New Roman"/>
          <w:color w:val="000000" w:themeColor="text1"/>
          <w:sz w:val="24"/>
          <w:szCs w:val="24"/>
        </w:rPr>
      </w:pPr>
      <w:r w:rsidRPr="55165361">
        <w:rPr>
          <w:rFonts w:ascii="Times New Roman" w:hAnsi="Times New Roman" w:cs="Times New Roman"/>
          <w:color w:val="000000" w:themeColor="text1"/>
          <w:sz w:val="24"/>
          <w:szCs w:val="24"/>
        </w:rPr>
        <w:t xml:space="preserve">Toidujäätmete tekkekoguste </w:t>
      </w:r>
      <w:r w:rsidR="00A322A2" w:rsidRPr="55165361">
        <w:rPr>
          <w:rFonts w:ascii="Times New Roman" w:hAnsi="Times New Roman" w:cs="Times New Roman"/>
          <w:color w:val="000000" w:themeColor="text1"/>
          <w:sz w:val="24"/>
          <w:szCs w:val="24"/>
        </w:rPr>
        <w:t>üle arvestuse pidamine</w:t>
      </w:r>
      <w:r w:rsidRPr="55165361">
        <w:rPr>
          <w:rFonts w:ascii="Times New Roman" w:hAnsi="Times New Roman" w:cs="Times New Roman"/>
          <w:color w:val="000000" w:themeColor="text1"/>
          <w:sz w:val="24"/>
          <w:szCs w:val="24"/>
        </w:rPr>
        <w:t xml:space="preserve"> on vajalik selleks, et ettevõtetel tekiks ülevaade, milliseid toidujäätmeid, kui palju ja millistes toidukäitlemise etappides tekib. </w:t>
      </w:r>
      <w:r w:rsidR="00240870" w:rsidRPr="55165361">
        <w:rPr>
          <w:rFonts w:ascii="Times New Roman" w:hAnsi="Times New Roman" w:cs="Times New Roman"/>
          <w:color w:val="000000" w:themeColor="text1"/>
          <w:sz w:val="24"/>
          <w:szCs w:val="24"/>
        </w:rPr>
        <w:t xml:space="preserve">Omades ülevaadet tekkivatest toidujäätmetest, on võimalik otsustada, millised meetmed on kõige asjakohasemad toidujäätmete tekke vähendamiseks. </w:t>
      </w:r>
      <w:r w:rsidR="00407F3E" w:rsidRPr="55165361">
        <w:rPr>
          <w:rFonts w:ascii="Times New Roman" w:hAnsi="Times New Roman" w:cs="Times New Roman"/>
          <w:color w:val="000000" w:themeColor="text1"/>
          <w:sz w:val="24"/>
          <w:szCs w:val="24"/>
        </w:rPr>
        <w:t xml:space="preserve">Näiteks kui toitlustusettevõte ei tea, kas enim toidujäätmeid tekib </w:t>
      </w:r>
      <w:r w:rsidR="001C38CD" w:rsidRPr="55165361">
        <w:rPr>
          <w:rFonts w:ascii="Times New Roman" w:hAnsi="Times New Roman" w:cs="Times New Roman"/>
          <w:color w:val="000000" w:themeColor="text1"/>
          <w:sz w:val="24"/>
          <w:szCs w:val="24"/>
        </w:rPr>
        <w:t>toidu valmistamisel köögis, toidu serveerimisel või klientide taldrikutele alles jäänu</w:t>
      </w:r>
      <w:r w:rsidR="00BE0E97">
        <w:rPr>
          <w:rFonts w:ascii="Times New Roman" w:hAnsi="Times New Roman" w:cs="Times New Roman"/>
          <w:color w:val="000000" w:themeColor="text1"/>
          <w:sz w:val="24"/>
          <w:szCs w:val="24"/>
        </w:rPr>
        <w:t>st</w:t>
      </w:r>
      <w:r w:rsidR="001C38CD" w:rsidRPr="55165361">
        <w:rPr>
          <w:rFonts w:ascii="Times New Roman" w:hAnsi="Times New Roman" w:cs="Times New Roman"/>
          <w:color w:val="000000" w:themeColor="text1"/>
          <w:sz w:val="24"/>
          <w:szCs w:val="24"/>
        </w:rPr>
        <w:t xml:space="preserve">, ei ole võimalik sihitud tegevusi kavandada. Samuti on </w:t>
      </w:r>
      <w:r w:rsidR="00457E50" w:rsidRPr="55165361">
        <w:rPr>
          <w:rFonts w:ascii="Times New Roman" w:hAnsi="Times New Roman" w:cs="Times New Roman"/>
          <w:color w:val="000000" w:themeColor="text1"/>
          <w:sz w:val="24"/>
          <w:szCs w:val="24"/>
        </w:rPr>
        <w:t>ettevõtja</w:t>
      </w:r>
      <w:r w:rsidR="00BE0E97">
        <w:rPr>
          <w:rFonts w:ascii="Times New Roman" w:hAnsi="Times New Roman" w:cs="Times New Roman"/>
          <w:color w:val="000000" w:themeColor="text1"/>
          <w:sz w:val="24"/>
          <w:szCs w:val="24"/>
        </w:rPr>
        <w:t>l</w:t>
      </w:r>
      <w:r w:rsidR="00024AD1" w:rsidRPr="55165361">
        <w:rPr>
          <w:rFonts w:ascii="Times New Roman" w:hAnsi="Times New Roman" w:cs="Times New Roman"/>
          <w:color w:val="000000" w:themeColor="text1"/>
          <w:sz w:val="24"/>
          <w:szCs w:val="24"/>
        </w:rPr>
        <w:t xml:space="preserve"> </w:t>
      </w:r>
      <w:r w:rsidR="001C38CD" w:rsidRPr="55165361">
        <w:rPr>
          <w:rFonts w:ascii="Times New Roman" w:hAnsi="Times New Roman" w:cs="Times New Roman"/>
          <w:color w:val="000000" w:themeColor="text1"/>
          <w:sz w:val="24"/>
          <w:szCs w:val="24"/>
        </w:rPr>
        <w:t xml:space="preserve">oluline mõista, milline osa toidujäätmetest on välditav ning milline mitte (näiteks </w:t>
      </w:r>
      <w:r w:rsidR="001073BC" w:rsidRPr="55165361">
        <w:rPr>
          <w:rFonts w:ascii="Times New Roman" w:hAnsi="Times New Roman" w:cs="Times New Roman"/>
          <w:color w:val="000000" w:themeColor="text1"/>
          <w:sz w:val="24"/>
          <w:szCs w:val="24"/>
        </w:rPr>
        <w:t xml:space="preserve">toidu valmistamisel tekkivad köögiviljade koored ei pruugi olla välditavad, kuid klientide taldrikutele toidu alles jäämine on välditav). </w:t>
      </w:r>
      <w:r w:rsidR="0072675C" w:rsidRPr="55165361">
        <w:rPr>
          <w:rFonts w:ascii="Times New Roman" w:hAnsi="Times New Roman" w:cs="Times New Roman"/>
          <w:color w:val="000000" w:themeColor="text1"/>
          <w:sz w:val="24"/>
          <w:szCs w:val="24"/>
        </w:rPr>
        <w:t>Mõõtmise</w:t>
      </w:r>
      <w:r w:rsidR="004A55E1" w:rsidRPr="55165361">
        <w:rPr>
          <w:rFonts w:ascii="Times New Roman" w:hAnsi="Times New Roman" w:cs="Times New Roman"/>
          <w:color w:val="000000" w:themeColor="text1"/>
          <w:sz w:val="24"/>
          <w:szCs w:val="24"/>
        </w:rPr>
        <w:t xml:space="preserve"> ja arvestuse pidamise</w:t>
      </w:r>
      <w:r w:rsidR="0072675C" w:rsidRPr="55165361">
        <w:rPr>
          <w:rFonts w:ascii="Times New Roman" w:hAnsi="Times New Roman" w:cs="Times New Roman"/>
          <w:color w:val="000000" w:themeColor="text1"/>
          <w:sz w:val="24"/>
          <w:szCs w:val="24"/>
        </w:rPr>
        <w:t xml:space="preserve"> viisi ja metoodika valib ettevõte ise. </w:t>
      </w:r>
      <w:r w:rsidR="004A55E1" w:rsidRPr="55165361">
        <w:rPr>
          <w:rFonts w:ascii="Times New Roman" w:hAnsi="Times New Roman" w:cs="Times New Roman"/>
          <w:color w:val="000000" w:themeColor="text1"/>
          <w:sz w:val="24"/>
          <w:szCs w:val="24"/>
        </w:rPr>
        <w:t>Tegemist võib olla otsese mõõtmisega, aga ka muude hinnanguliste meetoditega.</w:t>
      </w:r>
    </w:p>
    <w:p w14:paraId="3E97E8C6" w14:textId="473D711E" w:rsidR="00D307E9" w:rsidRDefault="0072675C" w:rsidP="006E0EB6">
      <w:pPr>
        <w:spacing w:after="0" w:line="240" w:lineRule="auto"/>
        <w:jc w:val="both"/>
        <w:rPr>
          <w:rFonts w:ascii="Times New Roman" w:hAnsi="Times New Roman" w:cs="Times New Roman"/>
          <w:color w:val="000000" w:themeColor="text1"/>
          <w:sz w:val="24"/>
          <w:szCs w:val="24"/>
        </w:rPr>
      </w:pPr>
      <w:r w:rsidRPr="0059098C">
        <w:rPr>
          <w:rFonts w:ascii="Times New Roman" w:hAnsi="Times New Roman" w:cs="Times New Roman"/>
          <w:color w:val="000000" w:themeColor="text1"/>
          <w:sz w:val="24"/>
          <w:szCs w:val="24"/>
        </w:rPr>
        <w:lastRenderedPageBreak/>
        <w:t xml:space="preserve">Eesti ettevõtetel </w:t>
      </w:r>
      <w:r w:rsidR="00BE0E97" w:rsidRPr="0059098C">
        <w:rPr>
          <w:rFonts w:ascii="Times New Roman" w:hAnsi="Times New Roman" w:cs="Times New Roman"/>
          <w:color w:val="000000" w:themeColor="text1"/>
          <w:sz w:val="24"/>
          <w:szCs w:val="24"/>
        </w:rPr>
        <w:t xml:space="preserve">on juba </w:t>
      </w:r>
      <w:r w:rsidRPr="0059098C">
        <w:rPr>
          <w:rFonts w:ascii="Times New Roman" w:hAnsi="Times New Roman" w:cs="Times New Roman"/>
          <w:color w:val="000000" w:themeColor="text1"/>
          <w:sz w:val="24"/>
          <w:szCs w:val="24"/>
        </w:rPr>
        <w:t>kasutusel erinevaid</w:t>
      </w:r>
      <w:r>
        <w:rPr>
          <w:rFonts w:ascii="Times New Roman" w:hAnsi="Times New Roman" w:cs="Times New Roman"/>
          <w:color w:val="000000" w:themeColor="text1"/>
          <w:sz w:val="24"/>
          <w:szCs w:val="24"/>
        </w:rPr>
        <w:t xml:space="preserve"> lähenemisi selleks, et oma toidujäätmete tekkekoguseid jälgida</w:t>
      </w:r>
      <w:r w:rsidR="00C06A2B">
        <w:rPr>
          <w:rFonts w:ascii="Times New Roman" w:hAnsi="Times New Roman" w:cs="Times New Roman"/>
          <w:color w:val="000000" w:themeColor="text1"/>
          <w:sz w:val="24"/>
          <w:szCs w:val="24"/>
        </w:rPr>
        <w:t xml:space="preserve">. Kaubandusettevõtetel </w:t>
      </w:r>
      <w:r w:rsidR="005B0F0F">
        <w:rPr>
          <w:rFonts w:ascii="Times New Roman" w:hAnsi="Times New Roman" w:cs="Times New Roman"/>
          <w:color w:val="000000" w:themeColor="text1"/>
          <w:sz w:val="24"/>
          <w:szCs w:val="24"/>
        </w:rPr>
        <w:t xml:space="preserve">on </w:t>
      </w:r>
      <w:r w:rsidR="00C06A2B">
        <w:rPr>
          <w:rFonts w:ascii="Times New Roman" w:hAnsi="Times New Roman" w:cs="Times New Roman"/>
          <w:color w:val="000000" w:themeColor="text1"/>
          <w:sz w:val="24"/>
          <w:szCs w:val="24"/>
        </w:rPr>
        <w:t xml:space="preserve">praegu üldiselt olemas andmed, kui suure osa </w:t>
      </w:r>
      <w:proofErr w:type="spellStart"/>
      <w:r w:rsidR="00C06A2B">
        <w:rPr>
          <w:rFonts w:ascii="Times New Roman" w:hAnsi="Times New Roman" w:cs="Times New Roman"/>
          <w:color w:val="000000" w:themeColor="text1"/>
          <w:sz w:val="24"/>
          <w:szCs w:val="24"/>
        </w:rPr>
        <w:t>mahakandest</w:t>
      </w:r>
      <w:proofErr w:type="spellEnd"/>
      <w:r w:rsidR="00C06A2B">
        <w:rPr>
          <w:rFonts w:ascii="Times New Roman" w:hAnsi="Times New Roman" w:cs="Times New Roman"/>
          <w:color w:val="000000" w:themeColor="text1"/>
          <w:sz w:val="24"/>
          <w:szCs w:val="24"/>
        </w:rPr>
        <w:t xml:space="preserve"> moodustasid toidujäätmed ning kui suure osa annetatud toit. O</w:t>
      </w:r>
      <w:r w:rsidR="00F3263D">
        <w:rPr>
          <w:rFonts w:ascii="Times New Roman" w:hAnsi="Times New Roman" w:cs="Times New Roman"/>
          <w:color w:val="000000" w:themeColor="text1"/>
          <w:sz w:val="24"/>
          <w:szCs w:val="24"/>
        </w:rPr>
        <w:t>lemas on ka tasuta veebilahendusi, et toidujäätmete koguseid jälgida. Näiteks</w:t>
      </w:r>
      <w:r>
        <w:rPr>
          <w:rFonts w:ascii="Times New Roman" w:hAnsi="Times New Roman" w:cs="Times New Roman"/>
          <w:color w:val="000000" w:themeColor="text1"/>
          <w:sz w:val="24"/>
          <w:szCs w:val="24"/>
        </w:rPr>
        <w:t xml:space="preserve"> </w:t>
      </w:r>
      <w:r w:rsidR="00FB4A0E">
        <w:rPr>
          <w:rFonts w:ascii="Times New Roman" w:hAnsi="Times New Roman" w:cs="Times New Roman"/>
          <w:color w:val="000000" w:themeColor="text1"/>
          <w:sz w:val="24"/>
          <w:szCs w:val="24"/>
        </w:rPr>
        <w:t xml:space="preserve">Läti </w:t>
      </w:r>
      <w:proofErr w:type="spellStart"/>
      <w:r w:rsidR="00FB4A0E">
        <w:rPr>
          <w:rFonts w:ascii="Times New Roman" w:hAnsi="Times New Roman" w:cs="Times New Roman"/>
          <w:color w:val="000000" w:themeColor="text1"/>
          <w:sz w:val="24"/>
          <w:szCs w:val="24"/>
        </w:rPr>
        <w:t>Vidzeme</w:t>
      </w:r>
      <w:proofErr w:type="spellEnd"/>
      <w:r w:rsidR="00FB4A0E">
        <w:rPr>
          <w:rFonts w:ascii="Times New Roman" w:hAnsi="Times New Roman" w:cs="Times New Roman"/>
          <w:color w:val="000000" w:themeColor="text1"/>
          <w:sz w:val="24"/>
          <w:szCs w:val="24"/>
        </w:rPr>
        <w:t xml:space="preserve"> piirkonnas on Interregi projekti </w:t>
      </w:r>
      <w:r w:rsidR="005B0F0F">
        <w:rPr>
          <w:rFonts w:ascii="Times New Roman" w:hAnsi="Times New Roman" w:cs="Times New Roman"/>
          <w:color w:val="000000" w:themeColor="text1"/>
          <w:sz w:val="24"/>
          <w:szCs w:val="24"/>
        </w:rPr>
        <w:t>käigus</w:t>
      </w:r>
      <w:r w:rsidR="00FB4A0E">
        <w:rPr>
          <w:rFonts w:ascii="Times New Roman" w:hAnsi="Times New Roman" w:cs="Times New Roman"/>
          <w:color w:val="000000" w:themeColor="text1"/>
          <w:sz w:val="24"/>
          <w:szCs w:val="24"/>
        </w:rPr>
        <w:t xml:space="preserve"> välja töötatud </w:t>
      </w:r>
      <w:r w:rsidR="00C06A2B">
        <w:rPr>
          <w:rFonts w:ascii="Times New Roman" w:hAnsi="Times New Roman" w:cs="Times New Roman"/>
          <w:color w:val="000000" w:themeColor="text1"/>
          <w:sz w:val="24"/>
          <w:szCs w:val="24"/>
        </w:rPr>
        <w:t xml:space="preserve">toitlustusettevõtetele tasuta </w:t>
      </w:r>
      <w:r w:rsidR="00F3263D">
        <w:rPr>
          <w:rFonts w:ascii="Times New Roman" w:hAnsi="Times New Roman" w:cs="Times New Roman"/>
          <w:color w:val="000000" w:themeColor="text1"/>
          <w:sz w:val="24"/>
          <w:szCs w:val="24"/>
        </w:rPr>
        <w:t xml:space="preserve">toidujäätmete vähendamise </w:t>
      </w:r>
      <w:r w:rsidR="00250CCF">
        <w:rPr>
          <w:rFonts w:ascii="Times New Roman" w:hAnsi="Times New Roman" w:cs="Times New Roman"/>
          <w:color w:val="000000" w:themeColor="text1"/>
          <w:sz w:val="24"/>
          <w:szCs w:val="24"/>
        </w:rPr>
        <w:t>lahendus</w:t>
      </w:r>
      <w:r w:rsidR="00250CCF" w:rsidRPr="00250CCF">
        <w:rPr>
          <w:rFonts w:ascii="Times New Roman" w:hAnsi="Times New Roman" w:cs="Times New Roman"/>
          <w:color w:val="000000" w:themeColor="text1"/>
          <w:sz w:val="24"/>
          <w:szCs w:val="24"/>
        </w:rPr>
        <w:t xml:space="preserve"> </w:t>
      </w:r>
      <w:r w:rsidR="00250CCF">
        <w:rPr>
          <w:rFonts w:ascii="Times New Roman" w:hAnsi="Times New Roman" w:cs="Times New Roman"/>
          <w:color w:val="000000" w:themeColor="text1"/>
          <w:sz w:val="24"/>
          <w:szCs w:val="24"/>
        </w:rPr>
        <w:t>Ce4Re</w:t>
      </w:r>
      <w:r w:rsidR="00755D19" w:rsidRPr="55165361">
        <w:rPr>
          <w:rFonts w:ascii="Times New Roman" w:hAnsi="Times New Roman" w:cs="Times New Roman"/>
          <w:color w:val="000000" w:themeColor="text1"/>
          <w:sz w:val="24"/>
          <w:szCs w:val="24"/>
        </w:rPr>
        <w:t>, mis võimaldab toidujäätmete teket jälgida</w:t>
      </w:r>
      <w:r w:rsidR="00792FFD">
        <w:rPr>
          <w:rFonts w:ascii="Times New Roman" w:hAnsi="Times New Roman" w:cs="Times New Roman"/>
          <w:color w:val="000000" w:themeColor="text1"/>
          <w:sz w:val="24"/>
          <w:szCs w:val="24"/>
        </w:rPr>
        <w:t>.</w:t>
      </w:r>
      <w:r w:rsidR="00792FFD">
        <w:rPr>
          <w:rStyle w:val="Allmrkuseviide"/>
          <w:rFonts w:ascii="Times New Roman" w:hAnsi="Times New Roman" w:cs="Times New Roman"/>
          <w:color w:val="000000" w:themeColor="text1"/>
          <w:sz w:val="24"/>
          <w:szCs w:val="24"/>
        </w:rPr>
        <w:footnoteReference w:id="8"/>
      </w:r>
    </w:p>
    <w:p w14:paraId="7F3F8585" w14:textId="6EEE8DA7" w:rsidR="00521432" w:rsidRDefault="00521432" w:rsidP="006E0EB6">
      <w:pPr>
        <w:spacing w:after="0" w:line="240" w:lineRule="auto"/>
        <w:jc w:val="both"/>
        <w:rPr>
          <w:rFonts w:ascii="Times New Roman" w:hAnsi="Times New Roman" w:cs="Times New Roman"/>
          <w:color w:val="000000" w:themeColor="text1"/>
          <w:sz w:val="24"/>
          <w:szCs w:val="24"/>
        </w:rPr>
      </w:pPr>
      <w:r w:rsidRPr="55165361">
        <w:rPr>
          <w:rFonts w:ascii="Times New Roman" w:hAnsi="Times New Roman" w:cs="Times New Roman"/>
          <w:color w:val="000000" w:themeColor="text1"/>
          <w:sz w:val="24"/>
          <w:szCs w:val="24"/>
        </w:rPr>
        <w:t xml:space="preserve">Annetatud toidu koguste üle arvestuse pidamine </w:t>
      </w:r>
      <w:r w:rsidR="004D3D3E" w:rsidRPr="00F36367">
        <w:rPr>
          <w:rFonts w:ascii="Times New Roman" w:hAnsi="Times New Roman" w:cs="Times New Roman"/>
          <w:color w:val="000000" w:themeColor="text1"/>
          <w:sz w:val="24"/>
          <w:szCs w:val="24"/>
        </w:rPr>
        <w:t xml:space="preserve">aitab teha annetamise ka ettevõttele endale nähtavamaks ja mõõdetavaks osaks tegevusest. </w:t>
      </w:r>
      <w:r w:rsidR="003074CC" w:rsidRPr="00F36367">
        <w:rPr>
          <w:rFonts w:ascii="Times New Roman" w:hAnsi="Times New Roman" w:cs="Times New Roman"/>
          <w:color w:val="000000" w:themeColor="text1"/>
          <w:sz w:val="24"/>
          <w:szCs w:val="24"/>
        </w:rPr>
        <w:t xml:space="preserve">Annetatud toidu koguste ülevaade </w:t>
      </w:r>
      <w:r w:rsidR="00F106D0" w:rsidRPr="55165361">
        <w:rPr>
          <w:rFonts w:ascii="Times New Roman" w:hAnsi="Times New Roman" w:cs="Times New Roman"/>
          <w:color w:val="000000" w:themeColor="text1"/>
          <w:sz w:val="24"/>
          <w:szCs w:val="24"/>
        </w:rPr>
        <w:t>annab</w:t>
      </w:r>
      <w:r w:rsidR="00F35A77" w:rsidRPr="55165361">
        <w:rPr>
          <w:rFonts w:ascii="Times New Roman" w:hAnsi="Times New Roman" w:cs="Times New Roman"/>
          <w:color w:val="000000" w:themeColor="text1"/>
          <w:sz w:val="24"/>
          <w:szCs w:val="24"/>
        </w:rPr>
        <w:t xml:space="preserve"> </w:t>
      </w:r>
      <w:r w:rsidR="007F2DB5" w:rsidRPr="55165361">
        <w:rPr>
          <w:rFonts w:ascii="Times New Roman" w:hAnsi="Times New Roman" w:cs="Times New Roman"/>
          <w:color w:val="000000" w:themeColor="text1"/>
          <w:sz w:val="24"/>
          <w:szCs w:val="24"/>
        </w:rPr>
        <w:t>ettevõtjale</w:t>
      </w:r>
      <w:r w:rsidR="00F106D0" w:rsidRPr="55165361">
        <w:rPr>
          <w:rFonts w:ascii="Times New Roman" w:hAnsi="Times New Roman" w:cs="Times New Roman"/>
          <w:color w:val="000000" w:themeColor="text1"/>
          <w:sz w:val="24"/>
          <w:szCs w:val="24"/>
        </w:rPr>
        <w:t xml:space="preserve"> </w:t>
      </w:r>
      <w:r w:rsidR="00E57691" w:rsidRPr="00F36367">
        <w:rPr>
          <w:rFonts w:ascii="Times New Roman" w:hAnsi="Times New Roman" w:cs="Times New Roman"/>
          <w:color w:val="000000" w:themeColor="text1"/>
          <w:sz w:val="24"/>
          <w:szCs w:val="24"/>
        </w:rPr>
        <w:t>ülevaate</w:t>
      </w:r>
      <w:r w:rsidR="00F35A77" w:rsidRPr="55165361">
        <w:rPr>
          <w:rFonts w:ascii="Times New Roman" w:hAnsi="Times New Roman" w:cs="Times New Roman"/>
          <w:color w:val="000000" w:themeColor="text1"/>
          <w:sz w:val="24"/>
          <w:szCs w:val="24"/>
        </w:rPr>
        <w:t xml:space="preserve">, kui tõhusalt järgitakse nii-öelda toidujäätmete hierarhiat ja põhimõtet, et </w:t>
      </w:r>
      <w:r w:rsidR="001C0082" w:rsidRPr="55165361">
        <w:rPr>
          <w:rFonts w:ascii="Times New Roman" w:hAnsi="Times New Roman" w:cs="Times New Roman"/>
          <w:color w:val="000000" w:themeColor="text1"/>
          <w:sz w:val="24"/>
          <w:szCs w:val="24"/>
        </w:rPr>
        <w:t>tuleb soodustada toidu annetamist ja muul</w:t>
      </w:r>
      <w:r w:rsidR="0077522C" w:rsidRPr="55165361">
        <w:rPr>
          <w:rFonts w:ascii="Times New Roman" w:hAnsi="Times New Roman" w:cs="Times New Roman"/>
          <w:color w:val="000000" w:themeColor="text1"/>
          <w:sz w:val="24"/>
          <w:szCs w:val="24"/>
        </w:rPr>
        <w:t xml:space="preserve"> </w:t>
      </w:r>
      <w:r w:rsidR="001C0082" w:rsidRPr="55165361">
        <w:rPr>
          <w:rFonts w:ascii="Times New Roman" w:hAnsi="Times New Roman" w:cs="Times New Roman"/>
          <w:color w:val="000000" w:themeColor="text1"/>
          <w:sz w:val="24"/>
          <w:szCs w:val="24"/>
        </w:rPr>
        <w:t>viisil ümberjaotam</w:t>
      </w:r>
      <w:r w:rsidR="00EE3D94" w:rsidRPr="55165361">
        <w:rPr>
          <w:rFonts w:ascii="Times New Roman" w:hAnsi="Times New Roman" w:cs="Times New Roman"/>
          <w:color w:val="000000" w:themeColor="text1"/>
          <w:sz w:val="24"/>
          <w:szCs w:val="24"/>
        </w:rPr>
        <w:t>i</w:t>
      </w:r>
      <w:r w:rsidR="001C0082" w:rsidRPr="55165361">
        <w:rPr>
          <w:rFonts w:ascii="Times New Roman" w:hAnsi="Times New Roman" w:cs="Times New Roman"/>
          <w:color w:val="000000" w:themeColor="text1"/>
          <w:sz w:val="24"/>
          <w:szCs w:val="24"/>
        </w:rPr>
        <w:t xml:space="preserve">st, eelistades et toit jääb inimeste toiduks, </w:t>
      </w:r>
      <w:r w:rsidR="00430E50">
        <w:rPr>
          <w:rFonts w:ascii="Times New Roman" w:hAnsi="Times New Roman" w:cs="Times New Roman"/>
          <w:color w:val="000000" w:themeColor="text1"/>
          <w:sz w:val="24"/>
          <w:szCs w:val="24"/>
        </w:rPr>
        <w:t>seda</w:t>
      </w:r>
      <w:r w:rsidR="001C0082" w:rsidRPr="55165361">
        <w:rPr>
          <w:rFonts w:ascii="Times New Roman" w:hAnsi="Times New Roman" w:cs="Times New Roman"/>
          <w:color w:val="000000" w:themeColor="text1"/>
          <w:sz w:val="24"/>
          <w:szCs w:val="24"/>
        </w:rPr>
        <w:t xml:space="preserve"> ei kasutata söödaks </w:t>
      </w:r>
      <w:r w:rsidR="00430E50">
        <w:rPr>
          <w:rFonts w:ascii="Times New Roman" w:hAnsi="Times New Roman" w:cs="Times New Roman"/>
          <w:color w:val="000000" w:themeColor="text1"/>
          <w:sz w:val="24"/>
          <w:szCs w:val="24"/>
        </w:rPr>
        <w:t>ega</w:t>
      </w:r>
      <w:r w:rsidR="001C0082" w:rsidRPr="55165361">
        <w:rPr>
          <w:rFonts w:ascii="Times New Roman" w:hAnsi="Times New Roman" w:cs="Times New Roman"/>
          <w:color w:val="000000" w:themeColor="text1"/>
          <w:sz w:val="24"/>
          <w:szCs w:val="24"/>
        </w:rPr>
        <w:t xml:space="preserve"> töödelda </w:t>
      </w:r>
      <w:r w:rsidR="00430E50">
        <w:rPr>
          <w:rFonts w:ascii="Times New Roman" w:hAnsi="Times New Roman" w:cs="Times New Roman"/>
          <w:color w:val="000000" w:themeColor="text1"/>
          <w:sz w:val="24"/>
          <w:szCs w:val="24"/>
        </w:rPr>
        <w:t xml:space="preserve">muudeks toodeteks, mida </w:t>
      </w:r>
      <w:r w:rsidR="00EE3D94" w:rsidRPr="55165361">
        <w:rPr>
          <w:rFonts w:ascii="Times New Roman" w:hAnsi="Times New Roman" w:cs="Times New Roman"/>
          <w:color w:val="000000" w:themeColor="text1"/>
          <w:sz w:val="24"/>
          <w:szCs w:val="24"/>
        </w:rPr>
        <w:t xml:space="preserve">toiduks </w:t>
      </w:r>
      <w:r w:rsidR="00430E50">
        <w:rPr>
          <w:rFonts w:ascii="Times New Roman" w:hAnsi="Times New Roman" w:cs="Times New Roman"/>
          <w:color w:val="000000" w:themeColor="text1"/>
          <w:sz w:val="24"/>
          <w:szCs w:val="24"/>
        </w:rPr>
        <w:t xml:space="preserve">ei </w:t>
      </w:r>
      <w:r w:rsidR="00EE3D94" w:rsidRPr="55165361">
        <w:rPr>
          <w:rFonts w:ascii="Times New Roman" w:hAnsi="Times New Roman" w:cs="Times New Roman"/>
          <w:color w:val="000000" w:themeColor="text1"/>
          <w:sz w:val="24"/>
          <w:szCs w:val="24"/>
        </w:rPr>
        <w:t>kasutata.</w:t>
      </w:r>
    </w:p>
    <w:p w14:paraId="293305D3" w14:textId="77777777" w:rsidR="005B0F0F" w:rsidRDefault="005B0F0F">
      <w:pPr>
        <w:spacing w:after="0" w:line="240" w:lineRule="auto"/>
        <w:jc w:val="both"/>
        <w:rPr>
          <w:rFonts w:ascii="Times New Roman" w:hAnsi="Times New Roman" w:cs="Times New Roman"/>
          <w:color w:val="000000" w:themeColor="text1"/>
          <w:sz w:val="24"/>
          <w:szCs w:val="24"/>
        </w:rPr>
      </w:pPr>
    </w:p>
    <w:p w14:paraId="65D73CFD" w14:textId="4BF5E55B" w:rsidR="005C0F90" w:rsidRDefault="005C0F90" w:rsidP="0070191D">
      <w:pPr>
        <w:spacing w:after="0" w:line="240" w:lineRule="auto"/>
        <w:jc w:val="both"/>
        <w:rPr>
          <w:rFonts w:ascii="Times New Roman" w:hAnsi="Times New Roman" w:cs="Times New Roman"/>
          <w:color w:val="000000" w:themeColor="text1"/>
          <w:sz w:val="24"/>
          <w:szCs w:val="24"/>
        </w:rPr>
      </w:pPr>
      <w:r w:rsidRPr="55165361">
        <w:rPr>
          <w:rFonts w:ascii="Times New Roman" w:hAnsi="Times New Roman" w:cs="Times New Roman"/>
          <w:color w:val="000000" w:themeColor="text1"/>
          <w:sz w:val="24"/>
          <w:szCs w:val="24"/>
        </w:rPr>
        <w:t xml:space="preserve">Lõige </w:t>
      </w:r>
      <w:r w:rsidR="00592CF2" w:rsidRPr="55165361">
        <w:rPr>
          <w:rFonts w:ascii="Times New Roman" w:hAnsi="Times New Roman" w:cs="Times New Roman"/>
          <w:color w:val="000000" w:themeColor="text1"/>
          <w:sz w:val="24"/>
          <w:szCs w:val="24"/>
        </w:rPr>
        <w:t>4</w:t>
      </w:r>
      <w:r w:rsidRPr="55165361">
        <w:rPr>
          <w:rFonts w:ascii="Times New Roman" w:hAnsi="Times New Roman" w:cs="Times New Roman"/>
          <w:color w:val="000000" w:themeColor="text1"/>
          <w:sz w:val="24"/>
          <w:szCs w:val="24"/>
        </w:rPr>
        <w:t xml:space="preserve"> täpsustab, et </w:t>
      </w:r>
      <w:proofErr w:type="spellStart"/>
      <w:r w:rsidR="007B551F" w:rsidRPr="55165361">
        <w:rPr>
          <w:rFonts w:ascii="Times New Roman" w:hAnsi="Times New Roman" w:cs="Times New Roman"/>
          <w:color w:val="000000" w:themeColor="text1"/>
          <w:sz w:val="24"/>
          <w:szCs w:val="24"/>
        </w:rPr>
        <w:t>JäätSis</w:t>
      </w:r>
      <w:proofErr w:type="spellEnd"/>
      <w:r w:rsidR="007B551F" w:rsidRPr="55165361">
        <w:rPr>
          <w:rFonts w:ascii="Times New Roman" w:hAnsi="Times New Roman" w:cs="Times New Roman"/>
          <w:color w:val="000000" w:themeColor="text1"/>
          <w:sz w:val="24"/>
          <w:szCs w:val="24"/>
        </w:rPr>
        <w:t xml:space="preserve"> </w:t>
      </w:r>
      <w:r w:rsidR="000241FB" w:rsidRPr="55165361">
        <w:rPr>
          <w:rFonts w:ascii="Times New Roman" w:hAnsi="Times New Roman" w:cs="Times New Roman"/>
          <w:color w:val="000000" w:themeColor="text1"/>
          <w:sz w:val="24"/>
          <w:szCs w:val="24"/>
        </w:rPr>
        <w:t>toidukäitleja</w:t>
      </w:r>
      <w:r w:rsidR="007B551F" w:rsidRPr="55165361">
        <w:rPr>
          <w:rFonts w:ascii="Times New Roman" w:hAnsi="Times New Roman" w:cs="Times New Roman"/>
          <w:color w:val="000000" w:themeColor="text1"/>
          <w:sz w:val="24"/>
          <w:szCs w:val="24"/>
        </w:rPr>
        <w:t>tele ette nähtud kohustused (</w:t>
      </w:r>
      <w:r w:rsidRPr="55165361">
        <w:rPr>
          <w:rFonts w:ascii="Times New Roman" w:hAnsi="Times New Roman" w:cs="Times New Roman"/>
          <w:color w:val="000000" w:themeColor="text1"/>
          <w:sz w:val="24"/>
          <w:szCs w:val="24"/>
        </w:rPr>
        <w:t>toidujäätmete tekke üle arvestuse pidami</w:t>
      </w:r>
      <w:r w:rsidR="007B551F" w:rsidRPr="55165361">
        <w:rPr>
          <w:rFonts w:ascii="Times New Roman" w:hAnsi="Times New Roman" w:cs="Times New Roman"/>
          <w:color w:val="000000" w:themeColor="text1"/>
          <w:sz w:val="24"/>
          <w:szCs w:val="24"/>
        </w:rPr>
        <w:t>ne</w:t>
      </w:r>
      <w:r w:rsidR="00E57691" w:rsidRPr="55165361">
        <w:rPr>
          <w:rFonts w:ascii="Times New Roman" w:hAnsi="Times New Roman" w:cs="Times New Roman"/>
          <w:color w:val="000000" w:themeColor="text1"/>
          <w:sz w:val="24"/>
          <w:szCs w:val="24"/>
        </w:rPr>
        <w:t xml:space="preserve"> ja </w:t>
      </w:r>
      <w:r w:rsidR="007B551F" w:rsidRPr="55165361">
        <w:rPr>
          <w:rFonts w:ascii="Times New Roman" w:hAnsi="Times New Roman" w:cs="Times New Roman"/>
          <w:color w:val="000000" w:themeColor="text1"/>
          <w:sz w:val="24"/>
          <w:szCs w:val="24"/>
        </w:rPr>
        <w:t xml:space="preserve">toidujäätmete tekke vältimise tegevuskava koostamine ning annetamise koostöölepingute ettepanekud) </w:t>
      </w:r>
      <w:r w:rsidRPr="55165361">
        <w:rPr>
          <w:rFonts w:ascii="Times New Roman" w:hAnsi="Times New Roman" w:cs="Times New Roman"/>
          <w:color w:val="000000" w:themeColor="text1"/>
          <w:sz w:val="24"/>
          <w:szCs w:val="24"/>
        </w:rPr>
        <w:t xml:space="preserve">ei laiene sellistele </w:t>
      </w:r>
      <w:r w:rsidR="000241FB" w:rsidRPr="55165361">
        <w:rPr>
          <w:rFonts w:ascii="Times New Roman" w:hAnsi="Times New Roman" w:cs="Times New Roman"/>
          <w:color w:val="000000" w:themeColor="text1"/>
          <w:sz w:val="24"/>
          <w:szCs w:val="24"/>
        </w:rPr>
        <w:t>toidukäitleja</w:t>
      </w:r>
      <w:r w:rsidRPr="55165361">
        <w:rPr>
          <w:rFonts w:ascii="Times New Roman" w:hAnsi="Times New Roman" w:cs="Times New Roman"/>
          <w:color w:val="000000" w:themeColor="text1"/>
          <w:sz w:val="24"/>
          <w:szCs w:val="24"/>
        </w:rPr>
        <w:t>tele, kelle tegevusala on seotud ainult alkoholiga</w:t>
      </w:r>
      <w:r w:rsidR="00F94E9C" w:rsidRPr="55165361">
        <w:rPr>
          <w:rFonts w:ascii="Times New Roman" w:hAnsi="Times New Roman" w:cs="Times New Roman"/>
          <w:color w:val="000000" w:themeColor="text1"/>
          <w:sz w:val="24"/>
          <w:szCs w:val="24"/>
        </w:rPr>
        <w:t xml:space="preserve"> alkoholiseaduse § 2 lõike 1 tähenduses ehk piirituse ja alkohoolsete jookidega. See tähendab, et kui ettevõte tegeleb</w:t>
      </w:r>
      <w:r w:rsidR="00BA2887" w:rsidRPr="55165361">
        <w:rPr>
          <w:rFonts w:ascii="Times New Roman" w:hAnsi="Times New Roman" w:cs="Times New Roman"/>
          <w:color w:val="000000" w:themeColor="text1"/>
          <w:sz w:val="24"/>
          <w:szCs w:val="24"/>
        </w:rPr>
        <w:t xml:space="preserve"> </w:t>
      </w:r>
      <w:proofErr w:type="spellStart"/>
      <w:r w:rsidR="00BA2887" w:rsidRPr="55165361">
        <w:rPr>
          <w:rFonts w:ascii="Times New Roman" w:hAnsi="Times New Roman" w:cs="Times New Roman"/>
          <w:color w:val="000000" w:themeColor="text1"/>
          <w:sz w:val="24"/>
          <w:szCs w:val="24"/>
        </w:rPr>
        <w:t>näiteks</w:t>
      </w:r>
      <w:r w:rsidR="00F94E9C" w:rsidRPr="55165361">
        <w:rPr>
          <w:rFonts w:ascii="Times New Roman" w:hAnsi="Times New Roman" w:cs="Times New Roman"/>
          <w:color w:val="000000" w:themeColor="text1"/>
          <w:sz w:val="24"/>
          <w:szCs w:val="24"/>
        </w:rPr>
        <w:t>vaid</w:t>
      </w:r>
      <w:proofErr w:type="spellEnd"/>
      <w:r w:rsidR="00F94E9C" w:rsidRPr="55165361">
        <w:rPr>
          <w:rFonts w:ascii="Times New Roman" w:hAnsi="Times New Roman" w:cs="Times New Roman"/>
          <w:color w:val="000000" w:themeColor="text1"/>
          <w:sz w:val="24"/>
          <w:szCs w:val="24"/>
        </w:rPr>
        <w:t xml:space="preserve"> alkohoolsete jookide tootmise </w:t>
      </w:r>
      <w:r w:rsidR="00430E50">
        <w:rPr>
          <w:rFonts w:ascii="Times New Roman" w:hAnsi="Times New Roman" w:cs="Times New Roman"/>
          <w:color w:val="000000" w:themeColor="text1"/>
          <w:sz w:val="24"/>
          <w:szCs w:val="24"/>
        </w:rPr>
        <w:t>ja</w:t>
      </w:r>
      <w:r w:rsidR="00F94E9C" w:rsidRPr="55165361">
        <w:rPr>
          <w:rFonts w:ascii="Times New Roman" w:hAnsi="Times New Roman" w:cs="Times New Roman"/>
          <w:color w:val="000000" w:themeColor="text1"/>
          <w:sz w:val="24"/>
          <w:szCs w:val="24"/>
        </w:rPr>
        <w:t xml:space="preserve"> nende hulgimüügiga (sortimendis puuduvad alkoholivabad joogid ja nende tootmine)</w:t>
      </w:r>
      <w:r w:rsidR="00413025" w:rsidRPr="55165361">
        <w:rPr>
          <w:rFonts w:ascii="Times New Roman" w:hAnsi="Times New Roman" w:cs="Times New Roman"/>
          <w:color w:val="000000" w:themeColor="text1"/>
          <w:sz w:val="24"/>
          <w:szCs w:val="24"/>
        </w:rPr>
        <w:t xml:space="preserve"> või ainult alkohoolsete jookide jae- või hulgimüügiga</w:t>
      </w:r>
      <w:r w:rsidR="00F94E9C" w:rsidRPr="55165361">
        <w:rPr>
          <w:rFonts w:ascii="Times New Roman" w:hAnsi="Times New Roman" w:cs="Times New Roman"/>
          <w:color w:val="000000" w:themeColor="text1"/>
          <w:sz w:val="24"/>
          <w:szCs w:val="24"/>
        </w:rPr>
        <w:t>, ei</w:t>
      </w:r>
      <w:r w:rsidR="00D31CC5" w:rsidRPr="55165361">
        <w:rPr>
          <w:rFonts w:ascii="Times New Roman" w:hAnsi="Times New Roman" w:cs="Times New Roman"/>
          <w:color w:val="000000" w:themeColor="text1"/>
          <w:sz w:val="24"/>
          <w:szCs w:val="24"/>
        </w:rPr>
        <w:t xml:space="preserve"> laiene talle</w:t>
      </w:r>
      <w:r w:rsidR="00DB6BBF" w:rsidRPr="55165361">
        <w:rPr>
          <w:rFonts w:ascii="Times New Roman" w:hAnsi="Times New Roman" w:cs="Times New Roman"/>
          <w:color w:val="000000" w:themeColor="text1"/>
          <w:sz w:val="24"/>
          <w:szCs w:val="24"/>
        </w:rPr>
        <w:t xml:space="preserve"> </w:t>
      </w:r>
      <w:r w:rsidR="001933EA">
        <w:rPr>
          <w:rFonts w:ascii="Times New Roman" w:hAnsi="Times New Roman" w:cs="Times New Roman"/>
          <w:color w:val="000000" w:themeColor="text1"/>
          <w:sz w:val="24"/>
          <w:szCs w:val="24"/>
        </w:rPr>
        <w:t>§ 22</w:t>
      </w:r>
      <w:r w:rsidR="001933EA" w:rsidRPr="0070191D">
        <w:rPr>
          <w:rFonts w:ascii="Times New Roman" w:hAnsi="Times New Roman" w:cs="Times New Roman"/>
          <w:color w:val="000000" w:themeColor="text1"/>
          <w:sz w:val="24"/>
          <w:szCs w:val="24"/>
          <w:vertAlign w:val="superscript"/>
        </w:rPr>
        <w:t>7</w:t>
      </w:r>
      <w:r w:rsidR="001933EA">
        <w:rPr>
          <w:rFonts w:ascii="Times New Roman" w:hAnsi="Times New Roman" w:cs="Times New Roman"/>
          <w:color w:val="000000" w:themeColor="text1"/>
          <w:sz w:val="24"/>
          <w:szCs w:val="24"/>
        </w:rPr>
        <w:t xml:space="preserve"> ja §22</w:t>
      </w:r>
      <w:r w:rsidR="001933EA" w:rsidRPr="0070191D">
        <w:rPr>
          <w:rFonts w:ascii="Times New Roman" w:hAnsi="Times New Roman" w:cs="Times New Roman"/>
          <w:color w:val="000000" w:themeColor="text1"/>
          <w:sz w:val="24"/>
          <w:szCs w:val="24"/>
          <w:vertAlign w:val="superscript"/>
        </w:rPr>
        <w:t>8</w:t>
      </w:r>
      <w:r w:rsidR="001933EA">
        <w:rPr>
          <w:rFonts w:ascii="Times New Roman" w:hAnsi="Times New Roman" w:cs="Times New Roman"/>
          <w:color w:val="000000" w:themeColor="text1"/>
          <w:sz w:val="24"/>
          <w:szCs w:val="24"/>
        </w:rPr>
        <w:t xml:space="preserve"> kohustused</w:t>
      </w:r>
      <w:r w:rsidR="00D31CC5" w:rsidRPr="55165361">
        <w:rPr>
          <w:rFonts w:ascii="Times New Roman" w:hAnsi="Times New Roman" w:cs="Times New Roman"/>
          <w:color w:val="000000" w:themeColor="text1"/>
          <w:sz w:val="24"/>
          <w:szCs w:val="24"/>
        </w:rPr>
        <w:t xml:space="preserve">. </w:t>
      </w:r>
      <w:r w:rsidR="003C3A76" w:rsidRPr="55165361">
        <w:rPr>
          <w:rFonts w:ascii="Times New Roman" w:hAnsi="Times New Roman" w:cs="Times New Roman"/>
          <w:color w:val="000000" w:themeColor="text1"/>
          <w:sz w:val="24"/>
          <w:szCs w:val="24"/>
        </w:rPr>
        <w:t xml:space="preserve">Samuti on erand tehtud </w:t>
      </w:r>
      <w:r w:rsidR="005E30A6" w:rsidRPr="55165361">
        <w:rPr>
          <w:rFonts w:ascii="Times New Roman" w:hAnsi="Times New Roman" w:cs="Times New Roman"/>
          <w:color w:val="000000" w:themeColor="text1"/>
          <w:sz w:val="24"/>
          <w:szCs w:val="24"/>
        </w:rPr>
        <w:t>ettevõtetele, mille ain</w:t>
      </w:r>
      <w:r w:rsidR="00430E50">
        <w:rPr>
          <w:rFonts w:ascii="Times New Roman" w:hAnsi="Times New Roman" w:cs="Times New Roman"/>
          <w:color w:val="000000" w:themeColor="text1"/>
          <w:sz w:val="24"/>
          <w:szCs w:val="24"/>
        </w:rPr>
        <w:t>us</w:t>
      </w:r>
      <w:r w:rsidR="00D23334" w:rsidRPr="55165361">
        <w:rPr>
          <w:rFonts w:ascii="Times New Roman" w:hAnsi="Times New Roman" w:cs="Times New Roman"/>
          <w:color w:val="000000" w:themeColor="text1"/>
          <w:sz w:val="24"/>
          <w:szCs w:val="24"/>
        </w:rPr>
        <w:t xml:space="preserve"> tegevusala on jookide serveerimine</w:t>
      </w:r>
      <w:r w:rsidR="009C6E70" w:rsidRPr="55165361">
        <w:rPr>
          <w:rFonts w:ascii="Times New Roman" w:hAnsi="Times New Roman" w:cs="Times New Roman"/>
          <w:color w:val="000000" w:themeColor="text1"/>
          <w:sz w:val="24"/>
          <w:szCs w:val="24"/>
        </w:rPr>
        <w:t xml:space="preserve">, </w:t>
      </w:r>
      <w:r w:rsidR="00D23334" w:rsidRPr="55165361">
        <w:rPr>
          <w:rFonts w:ascii="Times New Roman" w:hAnsi="Times New Roman" w:cs="Times New Roman"/>
          <w:color w:val="000000" w:themeColor="text1"/>
          <w:sz w:val="24"/>
          <w:szCs w:val="24"/>
        </w:rPr>
        <w:t>näiteks baarid</w:t>
      </w:r>
      <w:r w:rsidR="009C6E70" w:rsidRPr="55165361">
        <w:rPr>
          <w:rFonts w:ascii="Times New Roman" w:hAnsi="Times New Roman" w:cs="Times New Roman"/>
          <w:color w:val="000000" w:themeColor="text1"/>
          <w:sz w:val="24"/>
          <w:szCs w:val="24"/>
        </w:rPr>
        <w:t>, olenemata sellest, kas tegelikult baaris pakutakse jookide kõrvale vähesel määral näiteks suupisteid.</w:t>
      </w:r>
    </w:p>
    <w:p w14:paraId="634A6D71" w14:textId="77777777" w:rsidR="005B0F0F" w:rsidRDefault="005B0F0F">
      <w:pPr>
        <w:spacing w:after="0" w:line="240" w:lineRule="auto"/>
        <w:jc w:val="both"/>
        <w:rPr>
          <w:rFonts w:ascii="Times New Roman" w:hAnsi="Times New Roman" w:cs="Times New Roman"/>
          <w:color w:val="000000" w:themeColor="text1"/>
          <w:sz w:val="24"/>
          <w:szCs w:val="24"/>
        </w:rPr>
      </w:pPr>
    </w:p>
    <w:p w14:paraId="0C401D31" w14:textId="15BDBB8E" w:rsidR="00495AD1" w:rsidRDefault="00495AD1" w:rsidP="0070191D">
      <w:pPr>
        <w:spacing w:after="0" w:line="240" w:lineRule="auto"/>
        <w:jc w:val="both"/>
        <w:rPr>
          <w:rFonts w:ascii="Times New Roman" w:hAnsi="Times New Roman" w:cs="Times New Roman"/>
          <w:color w:val="000000" w:themeColor="text1"/>
          <w:sz w:val="24"/>
          <w:szCs w:val="24"/>
        </w:rPr>
      </w:pPr>
      <w:r w:rsidRPr="55165361">
        <w:rPr>
          <w:rFonts w:ascii="Times New Roman" w:hAnsi="Times New Roman" w:cs="Times New Roman"/>
          <w:color w:val="000000" w:themeColor="text1"/>
          <w:sz w:val="24"/>
          <w:szCs w:val="24"/>
        </w:rPr>
        <w:t xml:space="preserve">Lõige 5 lisab, et toidujäätmete tekke </w:t>
      </w:r>
      <w:r w:rsidR="004F1D5C" w:rsidRPr="55165361">
        <w:rPr>
          <w:rFonts w:ascii="Times New Roman" w:hAnsi="Times New Roman" w:cs="Times New Roman"/>
          <w:color w:val="000000" w:themeColor="text1"/>
          <w:sz w:val="24"/>
          <w:szCs w:val="24"/>
        </w:rPr>
        <w:t xml:space="preserve">ja annetatud toidu koguste </w:t>
      </w:r>
      <w:r w:rsidRPr="55165361">
        <w:rPr>
          <w:rFonts w:ascii="Times New Roman" w:hAnsi="Times New Roman" w:cs="Times New Roman"/>
          <w:color w:val="000000" w:themeColor="text1"/>
          <w:sz w:val="24"/>
          <w:szCs w:val="24"/>
        </w:rPr>
        <w:t xml:space="preserve">andmeid tuleb säilitada vähemalt </w:t>
      </w:r>
      <w:r w:rsidR="00CC143C" w:rsidRPr="00991814">
        <w:rPr>
          <w:rFonts w:ascii="Times New Roman" w:hAnsi="Times New Roman" w:cs="Times New Roman"/>
          <w:sz w:val="24"/>
          <w:szCs w:val="24"/>
        </w:rPr>
        <w:t xml:space="preserve">kolm </w:t>
      </w:r>
      <w:r w:rsidRPr="55165361">
        <w:rPr>
          <w:rFonts w:ascii="Times New Roman" w:hAnsi="Times New Roman" w:cs="Times New Roman"/>
          <w:color w:val="000000" w:themeColor="text1"/>
          <w:sz w:val="24"/>
          <w:szCs w:val="24"/>
        </w:rPr>
        <w:t xml:space="preserve">aastat alates toidukäitlemise toimumise aasta lõpust. </w:t>
      </w:r>
      <w:r w:rsidR="002910E8" w:rsidRPr="55165361">
        <w:rPr>
          <w:rFonts w:ascii="Times New Roman" w:hAnsi="Times New Roman" w:cs="Times New Roman"/>
          <w:color w:val="000000" w:themeColor="text1"/>
          <w:sz w:val="24"/>
          <w:szCs w:val="24"/>
        </w:rPr>
        <w:t>Vähemalt k</w:t>
      </w:r>
      <w:r w:rsidR="00334AA8" w:rsidRPr="55165361">
        <w:rPr>
          <w:rFonts w:ascii="Times New Roman" w:hAnsi="Times New Roman" w:cs="Times New Roman"/>
          <w:color w:val="000000" w:themeColor="text1"/>
          <w:sz w:val="24"/>
          <w:szCs w:val="24"/>
        </w:rPr>
        <w:t>olme aasta jooksul</w:t>
      </w:r>
      <w:r w:rsidR="00322028" w:rsidRPr="55165361">
        <w:rPr>
          <w:rFonts w:ascii="Times New Roman" w:hAnsi="Times New Roman" w:cs="Times New Roman"/>
          <w:color w:val="000000" w:themeColor="text1"/>
          <w:sz w:val="24"/>
          <w:szCs w:val="24"/>
        </w:rPr>
        <w:t xml:space="preserve"> andmete</w:t>
      </w:r>
      <w:r w:rsidR="00334AA8" w:rsidRPr="55165361">
        <w:rPr>
          <w:rFonts w:ascii="Times New Roman" w:hAnsi="Times New Roman" w:cs="Times New Roman"/>
          <w:color w:val="000000" w:themeColor="text1"/>
          <w:sz w:val="24"/>
          <w:szCs w:val="24"/>
        </w:rPr>
        <w:t xml:space="preserve"> säilitamise kohustus on valitud selleks, et võimaldada </w:t>
      </w:r>
      <w:r w:rsidR="00430E50">
        <w:rPr>
          <w:rFonts w:ascii="Times New Roman" w:hAnsi="Times New Roman" w:cs="Times New Roman"/>
          <w:color w:val="000000" w:themeColor="text1"/>
          <w:sz w:val="24"/>
          <w:szCs w:val="24"/>
        </w:rPr>
        <w:t>suundumuse</w:t>
      </w:r>
      <w:r w:rsidR="00334AA8" w:rsidRPr="55165361">
        <w:rPr>
          <w:rFonts w:ascii="Times New Roman" w:hAnsi="Times New Roman" w:cs="Times New Roman"/>
          <w:color w:val="000000" w:themeColor="text1"/>
          <w:sz w:val="24"/>
          <w:szCs w:val="24"/>
        </w:rPr>
        <w:t xml:space="preserve"> jälgimist</w:t>
      </w:r>
      <w:r w:rsidR="00322028" w:rsidRPr="55165361">
        <w:rPr>
          <w:rFonts w:ascii="Times New Roman" w:hAnsi="Times New Roman" w:cs="Times New Roman"/>
          <w:color w:val="000000" w:themeColor="text1"/>
          <w:sz w:val="24"/>
          <w:szCs w:val="24"/>
        </w:rPr>
        <w:t xml:space="preserve">. Mitmeaastane andmestik aitab hinnata tegevuse järjepidevust ja tuvastada arengusuundi, mis ei avaldu lühiajaliselt (näiteks </w:t>
      </w:r>
      <w:r w:rsidR="00272989" w:rsidRPr="55165361">
        <w:rPr>
          <w:rFonts w:ascii="Times New Roman" w:hAnsi="Times New Roman" w:cs="Times New Roman"/>
          <w:color w:val="000000" w:themeColor="text1"/>
          <w:sz w:val="24"/>
          <w:szCs w:val="24"/>
        </w:rPr>
        <w:t>võivad mõjutada</w:t>
      </w:r>
      <w:r w:rsidR="00322028" w:rsidRPr="55165361">
        <w:rPr>
          <w:rFonts w:ascii="Times New Roman" w:hAnsi="Times New Roman" w:cs="Times New Roman"/>
          <w:color w:val="000000" w:themeColor="text1"/>
          <w:sz w:val="24"/>
          <w:szCs w:val="24"/>
        </w:rPr>
        <w:t xml:space="preserve"> toidujäätmete teket ettevõtetes</w:t>
      </w:r>
      <w:r w:rsidR="00272989" w:rsidRPr="55165361">
        <w:rPr>
          <w:rFonts w:ascii="Times New Roman" w:hAnsi="Times New Roman" w:cs="Times New Roman"/>
          <w:color w:val="000000" w:themeColor="text1"/>
          <w:sz w:val="24"/>
          <w:szCs w:val="24"/>
        </w:rPr>
        <w:t xml:space="preserve"> </w:t>
      </w:r>
      <w:r w:rsidR="00430E50" w:rsidRPr="55165361">
        <w:rPr>
          <w:rFonts w:ascii="Times New Roman" w:hAnsi="Times New Roman" w:cs="Times New Roman"/>
          <w:color w:val="000000" w:themeColor="text1"/>
          <w:sz w:val="24"/>
          <w:szCs w:val="24"/>
        </w:rPr>
        <w:t xml:space="preserve">ka </w:t>
      </w:r>
      <w:r w:rsidR="00272989" w:rsidRPr="55165361">
        <w:rPr>
          <w:rFonts w:ascii="Times New Roman" w:hAnsi="Times New Roman" w:cs="Times New Roman"/>
          <w:color w:val="000000" w:themeColor="text1"/>
          <w:sz w:val="24"/>
          <w:szCs w:val="24"/>
        </w:rPr>
        <w:t>töötajate</w:t>
      </w:r>
      <w:r w:rsidR="00322028" w:rsidRPr="55165361">
        <w:rPr>
          <w:rFonts w:ascii="Times New Roman" w:hAnsi="Times New Roman" w:cs="Times New Roman"/>
          <w:color w:val="000000" w:themeColor="text1"/>
          <w:sz w:val="24"/>
          <w:szCs w:val="24"/>
        </w:rPr>
        <w:t xml:space="preserve"> käitum</w:t>
      </w:r>
      <w:r w:rsidR="00991814">
        <w:rPr>
          <w:rFonts w:ascii="Times New Roman" w:hAnsi="Times New Roman" w:cs="Times New Roman"/>
          <w:color w:val="000000" w:themeColor="text1"/>
          <w:sz w:val="24"/>
          <w:szCs w:val="24"/>
        </w:rPr>
        <w:t>i</w:t>
      </w:r>
      <w:r w:rsidR="00322028" w:rsidRPr="55165361">
        <w:rPr>
          <w:rFonts w:ascii="Times New Roman" w:hAnsi="Times New Roman" w:cs="Times New Roman"/>
          <w:color w:val="000000" w:themeColor="text1"/>
          <w:sz w:val="24"/>
          <w:szCs w:val="24"/>
        </w:rPr>
        <w:t>s</w:t>
      </w:r>
      <w:r w:rsidR="00272989" w:rsidRPr="55165361">
        <w:rPr>
          <w:rFonts w:ascii="Times New Roman" w:hAnsi="Times New Roman" w:cs="Times New Roman"/>
          <w:color w:val="000000" w:themeColor="text1"/>
          <w:sz w:val="24"/>
          <w:szCs w:val="24"/>
        </w:rPr>
        <w:t>harjumused, mis ei pruugi muutuda kiire</w:t>
      </w:r>
      <w:r w:rsidR="00430E50">
        <w:rPr>
          <w:rFonts w:ascii="Times New Roman" w:hAnsi="Times New Roman" w:cs="Times New Roman"/>
          <w:color w:val="000000" w:themeColor="text1"/>
          <w:sz w:val="24"/>
          <w:szCs w:val="24"/>
        </w:rPr>
        <w:t>sti</w:t>
      </w:r>
      <w:r w:rsidR="00272989" w:rsidRPr="55165361">
        <w:rPr>
          <w:rFonts w:ascii="Times New Roman" w:hAnsi="Times New Roman" w:cs="Times New Roman"/>
          <w:color w:val="000000" w:themeColor="text1"/>
          <w:sz w:val="24"/>
          <w:szCs w:val="24"/>
        </w:rPr>
        <w:t>).</w:t>
      </w:r>
      <w:r w:rsidR="002910E8" w:rsidRPr="55165361">
        <w:rPr>
          <w:rFonts w:ascii="Times New Roman" w:hAnsi="Times New Roman" w:cs="Times New Roman"/>
          <w:color w:val="000000" w:themeColor="text1"/>
          <w:sz w:val="24"/>
          <w:szCs w:val="24"/>
        </w:rPr>
        <w:t xml:space="preserve"> </w:t>
      </w:r>
      <w:r w:rsidRPr="55165361">
        <w:rPr>
          <w:rFonts w:ascii="Times New Roman" w:hAnsi="Times New Roman" w:cs="Times New Roman"/>
          <w:color w:val="000000" w:themeColor="text1"/>
          <w:sz w:val="24"/>
          <w:szCs w:val="24"/>
        </w:rPr>
        <w:t>Toidujäätmete tekkekoguste aruandluskohustust toidukäitlejatele ei looda, kuid järelevalveasutusel on õigus küsida andmeid toidujäätmete tekke ja annetatud toidu koguste kohta.</w:t>
      </w:r>
    </w:p>
    <w:p w14:paraId="51BDD1EE" w14:textId="77777777" w:rsidR="00952F0C" w:rsidRDefault="00952F0C" w:rsidP="0070191D">
      <w:pPr>
        <w:spacing w:after="0" w:line="240" w:lineRule="auto"/>
        <w:jc w:val="both"/>
        <w:rPr>
          <w:rFonts w:ascii="Times New Roman" w:hAnsi="Times New Roman" w:cs="Times New Roman"/>
          <w:color w:val="000000" w:themeColor="text1"/>
          <w:sz w:val="24"/>
          <w:szCs w:val="24"/>
        </w:rPr>
      </w:pPr>
    </w:p>
    <w:p w14:paraId="75D418A4" w14:textId="5EE9F039" w:rsidR="008F4D04" w:rsidRDefault="008F4D04">
      <w:pPr>
        <w:spacing w:after="0" w:line="240" w:lineRule="auto"/>
        <w:jc w:val="both"/>
        <w:rPr>
          <w:rFonts w:ascii="Times New Roman" w:hAnsi="Times New Roman" w:cs="Times New Roman"/>
          <w:color w:val="000000" w:themeColor="text1"/>
          <w:sz w:val="24"/>
          <w:szCs w:val="24"/>
        </w:rPr>
      </w:pPr>
      <w:r w:rsidRPr="55165361">
        <w:rPr>
          <w:rFonts w:ascii="Times New Roman" w:hAnsi="Times New Roman" w:cs="Times New Roman"/>
          <w:color w:val="000000" w:themeColor="text1"/>
          <w:sz w:val="24"/>
          <w:szCs w:val="24"/>
        </w:rPr>
        <w:t xml:space="preserve">Lõige 6 näeb ette </w:t>
      </w:r>
      <w:r w:rsidR="00952F0C">
        <w:rPr>
          <w:rFonts w:ascii="Times New Roman" w:hAnsi="Times New Roman" w:cs="Times New Roman"/>
          <w:color w:val="000000" w:themeColor="text1"/>
          <w:sz w:val="24"/>
          <w:szCs w:val="24"/>
        </w:rPr>
        <w:t>§ 22</w:t>
      </w:r>
      <w:r w:rsidR="00952F0C" w:rsidRPr="00952F0C">
        <w:rPr>
          <w:rFonts w:ascii="Times New Roman" w:hAnsi="Times New Roman" w:cs="Times New Roman"/>
          <w:color w:val="000000" w:themeColor="text1"/>
          <w:sz w:val="24"/>
          <w:szCs w:val="24"/>
          <w:vertAlign w:val="superscript"/>
        </w:rPr>
        <w:t>7</w:t>
      </w:r>
      <w:r w:rsidR="00952F0C" w:rsidRPr="55165361">
        <w:rPr>
          <w:rFonts w:ascii="Times New Roman" w:hAnsi="Times New Roman" w:cs="Times New Roman"/>
          <w:color w:val="000000" w:themeColor="text1"/>
          <w:sz w:val="24"/>
          <w:szCs w:val="24"/>
        </w:rPr>
        <w:t xml:space="preserve"> </w:t>
      </w:r>
      <w:r w:rsidRPr="55165361">
        <w:rPr>
          <w:rFonts w:ascii="Times New Roman" w:hAnsi="Times New Roman" w:cs="Times New Roman"/>
          <w:color w:val="000000" w:themeColor="text1"/>
          <w:sz w:val="24"/>
          <w:szCs w:val="24"/>
        </w:rPr>
        <w:t xml:space="preserve">lõikes 3 nimetatud jaemüügiga tegelevale ettevõttele ning toidutööstusettevõttele kohustuse avaldada oma veebilehel, kui suure osa moodustavad maha kantud toidu kogustest annetatud toidu kogused. </w:t>
      </w:r>
      <w:r w:rsidR="009D1EE4">
        <w:rPr>
          <w:rFonts w:ascii="Times New Roman" w:hAnsi="Times New Roman" w:cs="Times New Roman"/>
          <w:color w:val="000000" w:themeColor="text1"/>
          <w:sz w:val="24"/>
          <w:szCs w:val="24"/>
        </w:rPr>
        <w:t xml:space="preserve">Maha kantud toidu koguste hulgast tuleb välja jätta maha kantud alkoholi kogused, kuna see ei ole annetatav kaup. Kui ettevõte avaldab osakaalu selliselt, et maha kantud toidu kogused hõlmavad ka alkoholi, võib annetamise osakaal väiksem olla. Muud kaubad, näiteks tööstuskaubad, ei kuulu samuti toidu hulka. </w:t>
      </w:r>
      <w:r w:rsidRPr="55165361">
        <w:rPr>
          <w:rFonts w:ascii="Times New Roman" w:hAnsi="Times New Roman" w:cs="Times New Roman"/>
          <w:color w:val="000000" w:themeColor="text1"/>
          <w:sz w:val="24"/>
          <w:szCs w:val="24"/>
        </w:rPr>
        <w:t>Andmed avalikustatakse eelneva kalendriaasta kohta ning hiljemalt 31. jaanuariks</w:t>
      </w:r>
      <w:r w:rsidR="005B0F0F">
        <w:rPr>
          <w:rFonts w:ascii="Times New Roman" w:hAnsi="Times New Roman" w:cs="Times New Roman"/>
          <w:color w:val="000000" w:themeColor="text1"/>
          <w:sz w:val="24"/>
          <w:szCs w:val="24"/>
        </w:rPr>
        <w:t>.</w:t>
      </w:r>
      <w:r w:rsidRPr="55165361">
        <w:rPr>
          <w:rFonts w:ascii="Times New Roman" w:hAnsi="Times New Roman" w:cs="Times New Roman"/>
          <w:color w:val="000000" w:themeColor="text1"/>
          <w:sz w:val="24"/>
          <w:szCs w:val="24"/>
        </w:rPr>
        <w:t xml:space="preserve"> Kuigi </w:t>
      </w:r>
      <w:r w:rsidR="00B568C1" w:rsidRPr="55165361">
        <w:rPr>
          <w:rFonts w:ascii="Times New Roman" w:hAnsi="Times New Roman" w:cs="Times New Roman"/>
          <w:color w:val="000000" w:themeColor="text1"/>
          <w:sz w:val="24"/>
          <w:szCs w:val="24"/>
        </w:rPr>
        <w:t>a</w:t>
      </w:r>
      <w:r w:rsidRPr="55165361">
        <w:rPr>
          <w:rFonts w:ascii="Times New Roman" w:hAnsi="Times New Roman" w:cs="Times New Roman"/>
          <w:color w:val="000000" w:themeColor="text1"/>
          <w:sz w:val="24"/>
          <w:szCs w:val="24"/>
        </w:rPr>
        <w:t xml:space="preserve">rvestuse pidamise kohustus on laiem, on </w:t>
      </w:r>
      <w:r w:rsidR="00B568C1" w:rsidRPr="55165361">
        <w:rPr>
          <w:rFonts w:ascii="Times New Roman" w:hAnsi="Times New Roman" w:cs="Times New Roman"/>
          <w:color w:val="000000" w:themeColor="text1"/>
          <w:sz w:val="24"/>
          <w:szCs w:val="24"/>
        </w:rPr>
        <w:t xml:space="preserve">andmete </w:t>
      </w:r>
      <w:r w:rsidRPr="55165361">
        <w:rPr>
          <w:rFonts w:ascii="Times New Roman" w:hAnsi="Times New Roman" w:cs="Times New Roman"/>
          <w:color w:val="000000" w:themeColor="text1"/>
          <w:sz w:val="24"/>
          <w:szCs w:val="24"/>
        </w:rPr>
        <w:t>avalikustamis</w:t>
      </w:r>
      <w:r w:rsidR="004A6DA8">
        <w:rPr>
          <w:rFonts w:ascii="Times New Roman" w:hAnsi="Times New Roman" w:cs="Times New Roman"/>
          <w:color w:val="000000" w:themeColor="text1"/>
          <w:sz w:val="24"/>
          <w:szCs w:val="24"/>
        </w:rPr>
        <w:t xml:space="preserve">e </w:t>
      </w:r>
      <w:r w:rsidRPr="55165361">
        <w:rPr>
          <w:rFonts w:ascii="Times New Roman" w:hAnsi="Times New Roman" w:cs="Times New Roman"/>
          <w:color w:val="000000" w:themeColor="text1"/>
          <w:sz w:val="24"/>
          <w:szCs w:val="24"/>
        </w:rPr>
        <w:t xml:space="preserve">kohustus piiratud jae‑ ja toidutööstuse ettevõtetega. See lähtub proportsionaalsuse põhimõttest, keskendudes nendele toidutarneahela etappidele, kus toidujäätmete tekkemaht ja annetamise potentsiaal on suurim. Nimetatud sektorites avaldab läbipaistvus otsesemat mõju ettevõtete käitumisele ning võimaldab ka avalikkusel ja sidusrühmadel hinnata annetamise ulatust. Hulgimüügi tasandil on mõju kaudsem ning sektori </w:t>
      </w:r>
      <w:r w:rsidR="004A6DA8">
        <w:rPr>
          <w:rFonts w:ascii="Times New Roman" w:hAnsi="Times New Roman" w:cs="Times New Roman"/>
          <w:color w:val="000000" w:themeColor="text1"/>
          <w:sz w:val="24"/>
          <w:szCs w:val="24"/>
        </w:rPr>
        <w:t>halvem</w:t>
      </w:r>
      <w:r w:rsidRPr="55165361">
        <w:rPr>
          <w:rFonts w:ascii="Times New Roman" w:hAnsi="Times New Roman" w:cs="Times New Roman"/>
          <w:color w:val="000000" w:themeColor="text1"/>
          <w:sz w:val="24"/>
          <w:szCs w:val="24"/>
        </w:rPr>
        <w:t xml:space="preserve"> avalik nähtavus vähendab andmete avalikustamise meetme tõhusust, mistõttu ei ole kohustuse laiendamine sellele sektorile vajalik ega proportsionaalne. Kuivõrd arvestuse pidamise kohustus rakendub 202</w:t>
      </w:r>
      <w:r w:rsidR="006F3269">
        <w:rPr>
          <w:rFonts w:ascii="Times New Roman" w:hAnsi="Times New Roman" w:cs="Times New Roman"/>
          <w:color w:val="000000" w:themeColor="text1"/>
          <w:sz w:val="24"/>
          <w:szCs w:val="24"/>
        </w:rPr>
        <w:t>8</w:t>
      </w:r>
      <w:r w:rsidRPr="55165361">
        <w:rPr>
          <w:rFonts w:ascii="Times New Roman" w:hAnsi="Times New Roman" w:cs="Times New Roman"/>
          <w:color w:val="000000" w:themeColor="text1"/>
          <w:sz w:val="24"/>
          <w:szCs w:val="24"/>
        </w:rPr>
        <w:t xml:space="preserve">. aasta 1. </w:t>
      </w:r>
      <w:r w:rsidR="006F3269">
        <w:rPr>
          <w:rFonts w:ascii="Times New Roman" w:hAnsi="Times New Roman" w:cs="Times New Roman"/>
          <w:color w:val="000000" w:themeColor="text1"/>
          <w:sz w:val="24"/>
          <w:szCs w:val="24"/>
        </w:rPr>
        <w:t>jaanuarist</w:t>
      </w:r>
      <w:r w:rsidRPr="55165361">
        <w:rPr>
          <w:rFonts w:ascii="Times New Roman" w:hAnsi="Times New Roman" w:cs="Times New Roman"/>
          <w:color w:val="000000" w:themeColor="text1"/>
          <w:sz w:val="24"/>
          <w:szCs w:val="24"/>
        </w:rPr>
        <w:t>, on võimalik 202</w:t>
      </w:r>
      <w:r w:rsidR="006F3269">
        <w:rPr>
          <w:rFonts w:ascii="Times New Roman" w:hAnsi="Times New Roman" w:cs="Times New Roman"/>
          <w:color w:val="000000" w:themeColor="text1"/>
          <w:sz w:val="24"/>
          <w:szCs w:val="24"/>
        </w:rPr>
        <w:t xml:space="preserve">8. aasta kohta avalikustada andmed 2029. aasta </w:t>
      </w:r>
      <w:r w:rsidRPr="55165361">
        <w:rPr>
          <w:rFonts w:ascii="Times New Roman" w:hAnsi="Times New Roman" w:cs="Times New Roman"/>
          <w:color w:val="000000" w:themeColor="text1"/>
          <w:sz w:val="24"/>
          <w:szCs w:val="24"/>
        </w:rPr>
        <w:t>31. jaanuariks, kui toidukäitleja</w:t>
      </w:r>
      <w:r w:rsidR="004A6DA8">
        <w:rPr>
          <w:rFonts w:ascii="Times New Roman" w:hAnsi="Times New Roman" w:cs="Times New Roman"/>
          <w:color w:val="000000" w:themeColor="text1"/>
          <w:sz w:val="24"/>
          <w:szCs w:val="24"/>
        </w:rPr>
        <w:t>d</w:t>
      </w:r>
      <w:r w:rsidRPr="55165361">
        <w:rPr>
          <w:rFonts w:ascii="Times New Roman" w:hAnsi="Times New Roman" w:cs="Times New Roman"/>
          <w:color w:val="000000" w:themeColor="text1"/>
          <w:sz w:val="24"/>
          <w:szCs w:val="24"/>
        </w:rPr>
        <w:t xml:space="preserve"> ei ole samu andmeid</w:t>
      </w:r>
      <w:r w:rsidR="006F3269">
        <w:rPr>
          <w:rFonts w:ascii="Times New Roman" w:hAnsi="Times New Roman" w:cs="Times New Roman"/>
          <w:color w:val="000000" w:themeColor="text1"/>
          <w:sz w:val="24"/>
          <w:szCs w:val="24"/>
        </w:rPr>
        <w:t xml:space="preserve"> juba</w:t>
      </w:r>
      <w:r w:rsidRPr="55165361">
        <w:rPr>
          <w:rFonts w:ascii="Times New Roman" w:hAnsi="Times New Roman" w:cs="Times New Roman"/>
          <w:color w:val="000000" w:themeColor="text1"/>
          <w:sz w:val="24"/>
          <w:szCs w:val="24"/>
        </w:rPr>
        <w:t xml:space="preserve"> var</w:t>
      </w:r>
      <w:r w:rsidR="004A6DA8">
        <w:rPr>
          <w:rFonts w:ascii="Times New Roman" w:hAnsi="Times New Roman" w:cs="Times New Roman"/>
          <w:color w:val="000000" w:themeColor="text1"/>
          <w:sz w:val="24"/>
          <w:szCs w:val="24"/>
        </w:rPr>
        <w:t>em</w:t>
      </w:r>
      <w:r w:rsidRPr="55165361">
        <w:rPr>
          <w:rFonts w:ascii="Times New Roman" w:hAnsi="Times New Roman" w:cs="Times New Roman"/>
          <w:color w:val="000000" w:themeColor="text1"/>
          <w:sz w:val="24"/>
          <w:szCs w:val="24"/>
        </w:rPr>
        <w:t xml:space="preserve"> kogu</w:t>
      </w:r>
      <w:r w:rsidR="004A6DA8">
        <w:rPr>
          <w:rFonts w:ascii="Times New Roman" w:hAnsi="Times New Roman" w:cs="Times New Roman"/>
          <w:color w:val="000000" w:themeColor="text1"/>
          <w:sz w:val="24"/>
          <w:szCs w:val="24"/>
        </w:rPr>
        <w:t>n</w:t>
      </w:r>
      <w:r w:rsidRPr="55165361">
        <w:rPr>
          <w:rFonts w:ascii="Times New Roman" w:hAnsi="Times New Roman" w:cs="Times New Roman"/>
          <w:color w:val="000000" w:themeColor="text1"/>
          <w:sz w:val="24"/>
          <w:szCs w:val="24"/>
        </w:rPr>
        <w:t xml:space="preserve">ud. Kui arvestuse pidamine annetatud toidu koguste üle on toimunud juba varem, on võimalik </w:t>
      </w:r>
      <w:r w:rsidR="006F3269">
        <w:rPr>
          <w:rFonts w:ascii="Times New Roman" w:hAnsi="Times New Roman" w:cs="Times New Roman"/>
          <w:color w:val="000000" w:themeColor="text1"/>
          <w:sz w:val="24"/>
          <w:szCs w:val="24"/>
        </w:rPr>
        <w:t xml:space="preserve">vabatahtlikult </w:t>
      </w:r>
      <w:r w:rsidRPr="55165361">
        <w:rPr>
          <w:rFonts w:ascii="Times New Roman" w:hAnsi="Times New Roman" w:cs="Times New Roman"/>
          <w:color w:val="000000" w:themeColor="text1"/>
          <w:sz w:val="24"/>
          <w:szCs w:val="24"/>
        </w:rPr>
        <w:t>avalikustada andme</w:t>
      </w:r>
      <w:r w:rsidR="006F3269">
        <w:rPr>
          <w:rFonts w:ascii="Times New Roman" w:hAnsi="Times New Roman" w:cs="Times New Roman"/>
          <w:color w:val="000000" w:themeColor="text1"/>
          <w:sz w:val="24"/>
          <w:szCs w:val="24"/>
        </w:rPr>
        <w:t>id juba varem.</w:t>
      </w:r>
      <w:r w:rsidRPr="55165361">
        <w:rPr>
          <w:rFonts w:ascii="Times New Roman" w:hAnsi="Times New Roman" w:cs="Times New Roman"/>
          <w:color w:val="000000" w:themeColor="text1"/>
          <w:sz w:val="24"/>
          <w:szCs w:val="24"/>
        </w:rPr>
        <w:t>.</w:t>
      </w:r>
    </w:p>
    <w:p w14:paraId="0DAC58C2" w14:textId="77777777" w:rsidR="00CF0664" w:rsidRDefault="00CF0664" w:rsidP="00952F0C">
      <w:pPr>
        <w:spacing w:after="0" w:line="240" w:lineRule="auto"/>
        <w:jc w:val="both"/>
        <w:rPr>
          <w:rFonts w:ascii="Times New Roman" w:hAnsi="Times New Roman" w:cs="Times New Roman"/>
          <w:color w:val="000000" w:themeColor="text1"/>
          <w:sz w:val="24"/>
          <w:szCs w:val="24"/>
        </w:rPr>
      </w:pPr>
    </w:p>
    <w:p w14:paraId="33B10627" w14:textId="23289BE4" w:rsidR="438E4D49" w:rsidRPr="00952F0C" w:rsidRDefault="469F3DE0" w:rsidP="00952F0C">
      <w:pPr>
        <w:pStyle w:val="Pealkiri3"/>
        <w:spacing w:before="0" w:after="0" w:line="240" w:lineRule="auto"/>
        <w:jc w:val="both"/>
        <w:rPr>
          <w:rFonts w:ascii="Times New Roman" w:eastAsia="Times New Roman" w:hAnsi="Times New Roman" w:cs="Times New Roman"/>
          <w:b/>
          <w:bCs/>
          <w:color w:val="auto"/>
          <w:sz w:val="24"/>
          <w:szCs w:val="24"/>
        </w:rPr>
      </w:pPr>
      <w:r w:rsidRPr="00952F0C">
        <w:rPr>
          <w:rFonts w:ascii="Times New Roman" w:eastAsia="Times New Roman" w:hAnsi="Times New Roman" w:cs="Times New Roman"/>
          <w:b/>
          <w:bCs/>
          <w:color w:val="auto"/>
          <w:sz w:val="24"/>
          <w:szCs w:val="24"/>
        </w:rPr>
        <w:t>Põhiseaduspärasuse analüüs</w:t>
      </w:r>
    </w:p>
    <w:p w14:paraId="66932AE9" w14:textId="6AF8C226" w:rsidR="438E4D49" w:rsidRPr="00991814" w:rsidRDefault="469F3DE0" w:rsidP="00952F0C">
      <w:pPr>
        <w:spacing w:after="0" w:line="240" w:lineRule="auto"/>
        <w:jc w:val="both"/>
        <w:rPr>
          <w:rFonts w:ascii="Times New Roman" w:eastAsia="Times New Roman" w:hAnsi="Times New Roman" w:cs="Times New Roman"/>
          <w:sz w:val="24"/>
          <w:szCs w:val="24"/>
        </w:rPr>
      </w:pPr>
      <w:r w:rsidRPr="00991814">
        <w:rPr>
          <w:rFonts w:ascii="Times New Roman" w:eastAsia="Times New Roman" w:hAnsi="Times New Roman" w:cs="Times New Roman"/>
          <w:sz w:val="24"/>
          <w:szCs w:val="24"/>
        </w:rPr>
        <w:t xml:space="preserve">Lõige 6 sätestab jaemüügiga tegelevale ettevõtjale ja toidutööstusettevõtjale kohustuse avalikustada oma veebilehel andmed maha kantud toidust annetatud toidu koguste osakaalu kohta eelneva kalendriaasta </w:t>
      </w:r>
      <w:r w:rsidR="00CF0664">
        <w:rPr>
          <w:rFonts w:ascii="Times New Roman" w:eastAsia="Times New Roman" w:hAnsi="Times New Roman" w:cs="Times New Roman"/>
          <w:sz w:val="24"/>
          <w:szCs w:val="24"/>
        </w:rPr>
        <w:t>kohta</w:t>
      </w:r>
      <w:r w:rsidRPr="00991814">
        <w:rPr>
          <w:rFonts w:ascii="Times New Roman" w:eastAsia="Times New Roman" w:hAnsi="Times New Roman" w:cs="Times New Roman"/>
          <w:sz w:val="24"/>
          <w:szCs w:val="24"/>
        </w:rPr>
        <w:t>. Tegemist on ettevõtjale suunatud teabe avalikustamise kohustusega.</w:t>
      </w:r>
      <w:r w:rsidR="00952F0C">
        <w:rPr>
          <w:rFonts w:ascii="Times New Roman" w:eastAsia="Times New Roman" w:hAnsi="Times New Roman" w:cs="Times New Roman"/>
          <w:sz w:val="24"/>
          <w:szCs w:val="24"/>
        </w:rPr>
        <w:t xml:space="preserve"> </w:t>
      </w:r>
      <w:r w:rsidRPr="00991814">
        <w:rPr>
          <w:rFonts w:ascii="Times New Roman" w:eastAsia="Times New Roman" w:hAnsi="Times New Roman" w:cs="Times New Roman"/>
          <w:sz w:val="24"/>
          <w:szCs w:val="24"/>
        </w:rPr>
        <w:t xml:space="preserve">Nimetatud kohustus riivab põhiseaduse §-st 31 tulenevat ettevõtlusvabadust, kuna </w:t>
      </w:r>
      <w:r w:rsidR="00CF0664">
        <w:rPr>
          <w:rFonts w:ascii="Times New Roman" w:eastAsia="Times New Roman" w:hAnsi="Times New Roman" w:cs="Times New Roman"/>
          <w:sz w:val="24"/>
          <w:szCs w:val="24"/>
        </w:rPr>
        <w:t>suurendab</w:t>
      </w:r>
      <w:r w:rsidRPr="00991814">
        <w:rPr>
          <w:rFonts w:ascii="Times New Roman" w:eastAsia="Times New Roman" w:hAnsi="Times New Roman" w:cs="Times New Roman"/>
          <w:sz w:val="24"/>
          <w:szCs w:val="24"/>
        </w:rPr>
        <w:t xml:space="preserve"> ettevõtja halduskoormus</w:t>
      </w:r>
      <w:r w:rsidR="00CF0664">
        <w:rPr>
          <w:rFonts w:ascii="Times New Roman" w:eastAsia="Times New Roman" w:hAnsi="Times New Roman" w:cs="Times New Roman"/>
          <w:sz w:val="24"/>
          <w:szCs w:val="24"/>
        </w:rPr>
        <w:t>t</w:t>
      </w:r>
      <w:r w:rsidRPr="00991814">
        <w:rPr>
          <w:rFonts w:ascii="Times New Roman" w:eastAsia="Times New Roman" w:hAnsi="Times New Roman" w:cs="Times New Roman"/>
          <w:sz w:val="24"/>
          <w:szCs w:val="24"/>
        </w:rPr>
        <w:t xml:space="preserve"> ning kohustab avaldama tegevusega seotud andmeid. Samuti võib tegemist olla kaudse riivega omandi põhiõigusele (PS § 32), ku</w:t>
      </w:r>
      <w:r w:rsidR="00CF0664">
        <w:rPr>
          <w:rFonts w:ascii="Times New Roman" w:eastAsia="Times New Roman" w:hAnsi="Times New Roman" w:cs="Times New Roman"/>
          <w:sz w:val="24"/>
          <w:szCs w:val="24"/>
        </w:rPr>
        <w:t>na mõnel</w:t>
      </w:r>
      <w:r w:rsidRPr="00991814">
        <w:rPr>
          <w:rFonts w:ascii="Times New Roman" w:eastAsia="Times New Roman" w:hAnsi="Times New Roman" w:cs="Times New Roman"/>
          <w:sz w:val="24"/>
          <w:szCs w:val="24"/>
        </w:rPr>
        <w:t xml:space="preserve"> juh</w:t>
      </w:r>
      <w:r w:rsidR="00CF0664">
        <w:rPr>
          <w:rFonts w:ascii="Times New Roman" w:eastAsia="Times New Roman" w:hAnsi="Times New Roman" w:cs="Times New Roman"/>
          <w:sz w:val="24"/>
          <w:szCs w:val="24"/>
        </w:rPr>
        <w:t>ul</w:t>
      </w:r>
      <w:r w:rsidRPr="00991814">
        <w:rPr>
          <w:rFonts w:ascii="Times New Roman" w:eastAsia="Times New Roman" w:hAnsi="Times New Roman" w:cs="Times New Roman"/>
          <w:sz w:val="24"/>
          <w:szCs w:val="24"/>
        </w:rPr>
        <w:t xml:space="preserve"> või</w:t>
      </w:r>
      <w:r w:rsidR="00CF0664">
        <w:rPr>
          <w:rFonts w:ascii="Times New Roman" w:eastAsia="Times New Roman" w:hAnsi="Times New Roman" w:cs="Times New Roman"/>
          <w:sz w:val="24"/>
          <w:szCs w:val="24"/>
        </w:rPr>
        <w:t>b</w:t>
      </w:r>
      <w:r w:rsidRPr="00991814">
        <w:rPr>
          <w:rFonts w:ascii="Times New Roman" w:eastAsia="Times New Roman" w:hAnsi="Times New Roman" w:cs="Times New Roman"/>
          <w:sz w:val="24"/>
          <w:szCs w:val="24"/>
        </w:rPr>
        <w:t xml:space="preserve"> avalikustatava</w:t>
      </w:r>
      <w:r w:rsidR="00CF0664">
        <w:rPr>
          <w:rFonts w:ascii="Times New Roman" w:eastAsia="Times New Roman" w:hAnsi="Times New Roman" w:cs="Times New Roman"/>
          <w:sz w:val="24"/>
          <w:szCs w:val="24"/>
        </w:rPr>
        <w:t>tel</w:t>
      </w:r>
      <w:r w:rsidRPr="00991814">
        <w:rPr>
          <w:rFonts w:ascii="Times New Roman" w:eastAsia="Times New Roman" w:hAnsi="Times New Roman" w:cs="Times New Roman"/>
          <w:sz w:val="24"/>
          <w:szCs w:val="24"/>
        </w:rPr>
        <w:t xml:space="preserve"> andme</w:t>
      </w:r>
      <w:r w:rsidR="00CF0664">
        <w:rPr>
          <w:rFonts w:ascii="Times New Roman" w:eastAsia="Times New Roman" w:hAnsi="Times New Roman" w:cs="Times New Roman"/>
          <w:sz w:val="24"/>
          <w:szCs w:val="24"/>
        </w:rPr>
        <w:t>tel olla</w:t>
      </w:r>
      <w:r w:rsidRPr="00991814">
        <w:rPr>
          <w:rFonts w:ascii="Times New Roman" w:eastAsia="Times New Roman" w:hAnsi="Times New Roman" w:cs="Times New Roman"/>
          <w:sz w:val="24"/>
          <w:szCs w:val="24"/>
        </w:rPr>
        <w:t xml:space="preserve"> ettevõtja</w:t>
      </w:r>
      <w:r w:rsidR="00CF0664">
        <w:rPr>
          <w:rFonts w:ascii="Times New Roman" w:eastAsia="Times New Roman" w:hAnsi="Times New Roman" w:cs="Times New Roman"/>
          <w:sz w:val="24"/>
          <w:szCs w:val="24"/>
        </w:rPr>
        <w:t>le</w:t>
      </w:r>
      <w:r w:rsidRPr="00991814">
        <w:rPr>
          <w:rFonts w:ascii="Times New Roman" w:eastAsia="Times New Roman" w:hAnsi="Times New Roman" w:cs="Times New Roman"/>
          <w:sz w:val="24"/>
          <w:szCs w:val="24"/>
        </w:rPr>
        <w:t xml:space="preserve"> majanduslik väärtus või mõjut</w:t>
      </w:r>
      <w:r w:rsidR="00CF0664">
        <w:rPr>
          <w:rFonts w:ascii="Times New Roman" w:eastAsia="Times New Roman" w:hAnsi="Times New Roman" w:cs="Times New Roman"/>
          <w:sz w:val="24"/>
          <w:szCs w:val="24"/>
        </w:rPr>
        <w:t>avad need</w:t>
      </w:r>
      <w:r w:rsidRPr="00991814">
        <w:rPr>
          <w:rFonts w:ascii="Times New Roman" w:eastAsia="Times New Roman" w:hAnsi="Times New Roman" w:cs="Times New Roman"/>
          <w:sz w:val="24"/>
          <w:szCs w:val="24"/>
        </w:rPr>
        <w:t xml:space="preserve"> tema konkurentsipositsiooni.</w:t>
      </w:r>
    </w:p>
    <w:p w14:paraId="0925BAB0" w14:textId="0B34492F" w:rsidR="438E4D49" w:rsidRPr="00991814" w:rsidRDefault="469F3DE0" w:rsidP="00952F0C">
      <w:pPr>
        <w:spacing w:after="0" w:line="240" w:lineRule="auto"/>
        <w:jc w:val="both"/>
        <w:rPr>
          <w:rFonts w:ascii="Times New Roman" w:eastAsia="Times New Roman" w:hAnsi="Times New Roman" w:cs="Times New Roman"/>
          <w:sz w:val="24"/>
          <w:szCs w:val="24"/>
        </w:rPr>
      </w:pPr>
      <w:r w:rsidRPr="00991814">
        <w:rPr>
          <w:rFonts w:ascii="Times New Roman" w:eastAsia="Times New Roman" w:hAnsi="Times New Roman" w:cs="Times New Roman"/>
          <w:sz w:val="24"/>
          <w:szCs w:val="24"/>
        </w:rPr>
        <w:t>Riive eesmär</w:t>
      </w:r>
      <w:r w:rsidR="00CF0664">
        <w:rPr>
          <w:rFonts w:ascii="Times New Roman" w:eastAsia="Times New Roman" w:hAnsi="Times New Roman" w:cs="Times New Roman"/>
          <w:sz w:val="24"/>
          <w:szCs w:val="24"/>
        </w:rPr>
        <w:t>k</w:t>
      </w:r>
      <w:r w:rsidRPr="00991814">
        <w:rPr>
          <w:rFonts w:ascii="Times New Roman" w:eastAsia="Times New Roman" w:hAnsi="Times New Roman" w:cs="Times New Roman"/>
          <w:sz w:val="24"/>
          <w:szCs w:val="24"/>
        </w:rPr>
        <w:t xml:space="preserve"> on suurendada läbipaistvust toidujäätmete tekkes, soodustada toidu annetamist ning vähendada toidujäätmete hulka. Tegemist on legitiimse eesmärgiga, mis lähtub nii keskkonnakaitsest kui ka ressursside säästliku kasutamise põhimõttest.</w:t>
      </w:r>
    </w:p>
    <w:p w14:paraId="3E2B6B9D" w14:textId="5CCA6402" w:rsidR="438E4D49" w:rsidRPr="00991814" w:rsidRDefault="469F3DE0" w:rsidP="00952F0C">
      <w:pPr>
        <w:spacing w:after="0" w:line="240" w:lineRule="auto"/>
        <w:jc w:val="both"/>
        <w:rPr>
          <w:rFonts w:ascii="Times New Roman" w:eastAsia="Times New Roman" w:hAnsi="Times New Roman" w:cs="Times New Roman"/>
          <w:sz w:val="24"/>
          <w:szCs w:val="24"/>
        </w:rPr>
      </w:pPr>
      <w:r w:rsidRPr="00991814">
        <w:rPr>
          <w:rFonts w:ascii="Times New Roman" w:eastAsia="Times New Roman" w:hAnsi="Times New Roman" w:cs="Times New Roman"/>
          <w:sz w:val="24"/>
          <w:szCs w:val="24"/>
        </w:rPr>
        <w:t xml:space="preserve">Meede on sobiv, kuna avalikustamiskohustus võib suurendada ettevõtjate motivatsiooni annetada toitu ning võimaldab avalikkusel ja </w:t>
      </w:r>
      <w:r w:rsidR="7728FECE" w:rsidRPr="55165361">
        <w:rPr>
          <w:rFonts w:ascii="Times New Roman" w:eastAsia="Times New Roman" w:hAnsi="Times New Roman" w:cs="Times New Roman"/>
          <w:sz w:val="24"/>
          <w:szCs w:val="24"/>
        </w:rPr>
        <w:t>huvi</w:t>
      </w:r>
      <w:r w:rsidRPr="00991814">
        <w:rPr>
          <w:rFonts w:ascii="Times New Roman" w:eastAsia="Times New Roman" w:hAnsi="Times New Roman" w:cs="Times New Roman"/>
          <w:sz w:val="24"/>
          <w:szCs w:val="24"/>
        </w:rPr>
        <w:t xml:space="preserve">rühmadel hinnata ettevõtjate panust toidujäätmete vähendamisse. Samuti on meede vajalik, kuna </w:t>
      </w:r>
      <w:r w:rsidR="59011A23" w:rsidRPr="55165361">
        <w:rPr>
          <w:rFonts w:ascii="Times New Roman" w:eastAsia="Times New Roman" w:hAnsi="Times New Roman" w:cs="Times New Roman"/>
          <w:sz w:val="24"/>
          <w:szCs w:val="24"/>
        </w:rPr>
        <w:t>üksnes</w:t>
      </w:r>
      <w:r w:rsidRPr="00991814">
        <w:rPr>
          <w:rFonts w:ascii="Times New Roman" w:eastAsia="Times New Roman" w:hAnsi="Times New Roman" w:cs="Times New Roman"/>
          <w:sz w:val="24"/>
          <w:szCs w:val="24"/>
        </w:rPr>
        <w:t xml:space="preserve"> andmete esitamine pädevale asutusele ei pruugi saavutada sama</w:t>
      </w:r>
      <w:r w:rsidR="3226893A" w:rsidRPr="55165361">
        <w:rPr>
          <w:rFonts w:ascii="Times New Roman" w:eastAsia="Times New Roman" w:hAnsi="Times New Roman" w:cs="Times New Roman"/>
          <w:sz w:val="24"/>
          <w:szCs w:val="24"/>
        </w:rPr>
        <w:t>l</w:t>
      </w:r>
      <w:r w:rsidRPr="00991814">
        <w:rPr>
          <w:rFonts w:ascii="Times New Roman" w:eastAsia="Times New Roman" w:hAnsi="Times New Roman" w:cs="Times New Roman"/>
          <w:sz w:val="24"/>
          <w:szCs w:val="24"/>
        </w:rPr>
        <w:t xml:space="preserve"> tasemel läbipaistvust </w:t>
      </w:r>
      <w:r w:rsidR="2AA9B484" w:rsidRPr="55165361">
        <w:rPr>
          <w:rFonts w:ascii="Times New Roman" w:eastAsia="Times New Roman" w:hAnsi="Times New Roman" w:cs="Times New Roman"/>
          <w:sz w:val="24"/>
          <w:szCs w:val="24"/>
        </w:rPr>
        <w:t>ega</w:t>
      </w:r>
      <w:r w:rsidRPr="00991814">
        <w:rPr>
          <w:rFonts w:ascii="Times New Roman" w:eastAsia="Times New Roman" w:hAnsi="Times New Roman" w:cs="Times New Roman"/>
          <w:sz w:val="24"/>
          <w:szCs w:val="24"/>
        </w:rPr>
        <w:t xml:space="preserve"> avalikku mõju.</w:t>
      </w:r>
    </w:p>
    <w:p w14:paraId="7AFFF5FA" w14:textId="1F360A5D" w:rsidR="438E4D49" w:rsidRPr="00991814" w:rsidRDefault="469F3DE0" w:rsidP="00952F0C">
      <w:pPr>
        <w:spacing w:after="0" w:line="240" w:lineRule="auto"/>
        <w:jc w:val="both"/>
        <w:rPr>
          <w:rFonts w:ascii="Times New Roman" w:eastAsia="Times New Roman" w:hAnsi="Times New Roman" w:cs="Times New Roman"/>
          <w:sz w:val="24"/>
          <w:szCs w:val="24"/>
        </w:rPr>
      </w:pPr>
      <w:r w:rsidRPr="00991814">
        <w:rPr>
          <w:rFonts w:ascii="Times New Roman" w:eastAsia="Times New Roman" w:hAnsi="Times New Roman" w:cs="Times New Roman"/>
          <w:sz w:val="24"/>
          <w:szCs w:val="24"/>
        </w:rPr>
        <w:t xml:space="preserve">Meetme mõõdukuse hindamisel tuleb arvestada, et avalikustatav teave on üldistatud kujul (osakaal) ega eelda detailsete äriliste andmete avaldamist. Seetõttu on riive intensiivsus piiratud. Kohustus on ajaliselt selgelt piiritletud (üks kord aastas) ning ei nõua </w:t>
      </w:r>
      <w:r w:rsidR="00CF0664">
        <w:rPr>
          <w:rFonts w:ascii="Times New Roman" w:eastAsia="Times New Roman" w:hAnsi="Times New Roman" w:cs="Times New Roman"/>
          <w:sz w:val="24"/>
          <w:szCs w:val="24"/>
        </w:rPr>
        <w:t>lisa</w:t>
      </w:r>
      <w:r w:rsidRPr="00991814">
        <w:rPr>
          <w:rFonts w:ascii="Times New Roman" w:eastAsia="Times New Roman" w:hAnsi="Times New Roman" w:cs="Times New Roman"/>
          <w:sz w:val="24"/>
          <w:szCs w:val="24"/>
        </w:rPr>
        <w:t>aruandlust, kui ettevõtjal on vastavad andmed juba olemas.</w:t>
      </w:r>
    </w:p>
    <w:p w14:paraId="063A3BC8" w14:textId="773848C8" w:rsidR="728B82F5" w:rsidRDefault="00CF0664" w:rsidP="00952F0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Seega</w:t>
      </w:r>
      <w:r w:rsidR="469F3DE0" w:rsidRPr="00991814">
        <w:rPr>
          <w:rFonts w:ascii="Times New Roman" w:eastAsia="Times New Roman" w:hAnsi="Times New Roman" w:cs="Times New Roman"/>
          <w:sz w:val="24"/>
          <w:szCs w:val="24"/>
        </w:rPr>
        <w:t xml:space="preserve"> on säte proportsionaalne ning kooskõlas põhiseadusega.</w:t>
      </w:r>
    </w:p>
    <w:p w14:paraId="3F2E2B28" w14:textId="77777777" w:rsidR="00CF0664" w:rsidRDefault="00CF0664">
      <w:pPr>
        <w:spacing w:after="0" w:line="240" w:lineRule="auto"/>
        <w:jc w:val="both"/>
        <w:rPr>
          <w:rFonts w:ascii="Times New Roman" w:hAnsi="Times New Roman" w:cs="Times New Roman"/>
          <w:color w:val="000000" w:themeColor="text1"/>
          <w:sz w:val="24"/>
          <w:szCs w:val="24"/>
        </w:rPr>
      </w:pPr>
    </w:p>
    <w:p w14:paraId="12ACA6F0" w14:textId="2A0312D5" w:rsidR="00495AD1" w:rsidRDefault="00495AD1" w:rsidP="00952F0C">
      <w:pPr>
        <w:spacing w:after="0" w:line="240" w:lineRule="auto"/>
        <w:jc w:val="both"/>
        <w:rPr>
          <w:rFonts w:ascii="Times New Roman" w:eastAsia="Times New Roman" w:hAnsi="Times New Roman" w:cs="Times New Roman"/>
          <w:sz w:val="24"/>
          <w:szCs w:val="24"/>
        </w:rPr>
      </w:pPr>
      <w:r w:rsidRPr="79562823">
        <w:rPr>
          <w:rFonts w:ascii="Times New Roman" w:hAnsi="Times New Roman" w:cs="Times New Roman"/>
          <w:color w:val="000000" w:themeColor="text1"/>
          <w:sz w:val="24"/>
          <w:szCs w:val="24"/>
        </w:rPr>
        <w:t xml:space="preserve">Lõike </w:t>
      </w:r>
      <w:r w:rsidR="00B568C1">
        <w:rPr>
          <w:rFonts w:ascii="Times New Roman" w:hAnsi="Times New Roman" w:cs="Times New Roman"/>
          <w:color w:val="000000" w:themeColor="text1"/>
          <w:sz w:val="24"/>
          <w:szCs w:val="24"/>
        </w:rPr>
        <w:t>7</w:t>
      </w:r>
      <w:r w:rsidRPr="79562823">
        <w:rPr>
          <w:rFonts w:ascii="Times New Roman" w:hAnsi="Times New Roman" w:cs="Times New Roman"/>
          <w:color w:val="000000" w:themeColor="text1"/>
          <w:sz w:val="24"/>
          <w:szCs w:val="24"/>
        </w:rPr>
        <w:t xml:space="preserve"> kohaselt peavad</w:t>
      </w:r>
      <w:r w:rsidR="00CF7EC6">
        <w:rPr>
          <w:rFonts w:ascii="Times New Roman" w:hAnsi="Times New Roman" w:cs="Times New Roman"/>
          <w:color w:val="000000" w:themeColor="text1"/>
          <w:sz w:val="24"/>
          <w:szCs w:val="24"/>
        </w:rPr>
        <w:t xml:space="preserve"> samad</w:t>
      </w:r>
      <w:r w:rsidRPr="79562823">
        <w:rPr>
          <w:rFonts w:ascii="Times New Roman" w:hAnsi="Times New Roman" w:cs="Times New Roman"/>
          <w:color w:val="000000" w:themeColor="text1"/>
          <w:sz w:val="24"/>
          <w:szCs w:val="24"/>
        </w:rPr>
        <w:t xml:space="preserve"> </w:t>
      </w:r>
      <w:r w:rsidR="000241FB">
        <w:rPr>
          <w:rFonts w:ascii="Times New Roman" w:hAnsi="Times New Roman" w:cs="Times New Roman"/>
          <w:color w:val="000000" w:themeColor="text1"/>
          <w:sz w:val="24"/>
          <w:szCs w:val="24"/>
        </w:rPr>
        <w:t>toidukäitleja</w:t>
      </w:r>
      <w:r w:rsidRPr="79562823">
        <w:rPr>
          <w:rFonts w:ascii="Times New Roman" w:hAnsi="Times New Roman" w:cs="Times New Roman"/>
          <w:color w:val="000000" w:themeColor="text1"/>
          <w:sz w:val="24"/>
          <w:szCs w:val="24"/>
        </w:rPr>
        <w:t>d, kellel on kohustus toidujäätmete tekke</w:t>
      </w:r>
      <w:r w:rsidR="00CF7EC6">
        <w:rPr>
          <w:rFonts w:ascii="Times New Roman" w:hAnsi="Times New Roman" w:cs="Times New Roman"/>
          <w:color w:val="000000" w:themeColor="text1"/>
          <w:sz w:val="24"/>
          <w:szCs w:val="24"/>
        </w:rPr>
        <w:t xml:space="preserve"> ja annetatud toidu koguste</w:t>
      </w:r>
      <w:r w:rsidRPr="79562823">
        <w:rPr>
          <w:rFonts w:ascii="Times New Roman" w:hAnsi="Times New Roman" w:cs="Times New Roman"/>
          <w:color w:val="000000" w:themeColor="text1"/>
          <w:sz w:val="24"/>
          <w:szCs w:val="24"/>
        </w:rPr>
        <w:t xml:space="preserve"> üle arvestust pidada ning kellel on potentsiaalselt märkimisväärsem toidujäätmete teke, koostama, pidama ja rakendama </w:t>
      </w:r>
      <w:r w:rsidR="00CF7EC6">
        <w:rPr>
          <w:rFonts w:ascii="Times New Roman" w:hAnsi="Times New Roman" w:cs="Times New Roman"/>
          <w:color w:val="000000" w:themeColor="text1"/>
          <w:sz w:val="24"/>
          <w:szCs w:val="24"/>
        </w:rPr>
        <w:t xml:space="preserve">ka </w:t>
      </w:r>
      <w:r w:rsidRPr="79562823">
        <w:rPr>
          <w:rFonts w:ascii="Times New Roman" w:hAnsi="Times New Roman" w:cs="Times New Roman"/>
          <w:color w:val="000000" w:themeColor="text1"/>
          <w:sz w:val="24"/>
          <w:szCs w:val="24"/>
        </w:rPr>
        <w:t xml:space="preserve">toidujäätmete tekke vältimise </w:t>
      </w:r>
      <w:r w:rsidR="00622A45">
        <w:rPr>
          <w:rFonts w:ascii="Times New Roman" w:hAnsi="Times New Roman" w:cs="Times New Roman"/>
          <w:color w:val="000000" w:themeColor="text1"/>
          <w:sz w:val="24"/>
          <w:szCs w:val="24"/>
        </w:rPr>
        <w:t>tegevus</w:t>
      </w:r>
      <w:r w:rsidRPr="79562823">
        <w:rPr>
          <w:rFonts w:ascii="Times New Roman" w:hAnsi="Times New Roman" w:cs="Times New Roman"/>
          <w:color w:val="000000" w:themeColor="text1"/>
          <w:sz w:val="24"/>
          <w:szCs w:val="24"/>
        </w:rPr>
        <w:t xml:space="preserve">kava. </w:t>
      </w:r>
      <w:r w:rsidR="005B0F0F">
        <w:rPr>
          <w:rFonts w:ascii="Times New Roman" w:hAnsi="Times New Roman" w:cs="Times New Roman"/>
          <w:color w:val="000000" w:themeColor="text1"/>
          <w:sz w:val="24"/>
          <w:szCs w:val="24"/>
        </w:rPr>
        <w:t>Kava</w:t>
      </w:r>
      <w:r w:rsidR="00CF7EC6">
        <w:rPr>
          <w:rFonts w:ascii="Times New Roman" w:hAnsi="Times New Roman" w:cs="Times New Roman"/>
          <w:color w:val="000000" w:themeColor="text1"/>
          <w:sz w:val="24"/>
          <w:szCs w:val="24"/>
        </w:rPr>
        <w:t xml:space="preserve"> koostamisel tuleks arvesse võtta toidujäätmete ja annetatud toidu koguste kohta kogutud andmeid. </w:t>
      </w:r>
      <w:r w:rsidR="005B0F0F">
        <w:rPr>
          <w:rFonts w:ascii="Times New Roman" w:hAnsi="Times New Roman" w:cs="Times New Roman"/>
          <w:color w:val="000000" w:themeColor="text1"/>
          <w:sz w:val="24"/>
          <w:szCs w:val="24"/>
        </w:rPr>
        <w:t>See</w:t>
      </w:r>
      <w:r w:rsidRPr="79562823">
        <w:rPr>
          <w:rFonts w:ascii="Times New Roman" w:eastAsia="Times New Roman" w:hAnsi="Times New Roman" w:cs="Times New Roman"/>
          <w:sz w:val="24"/>
          <w:szCs w:val="24"/>
        </w:rPr>
        <w:t xml:space="preserve"> tegevuskava võib olla muu tegevuskava või kvaliteedi-, keskkonna- või arengudokumendi osa</w:t>
      </w:r>
      <w:r w:rsidR="00E01450">
        <w:rPr>
          <w:rFonts w:ascii="Times New Roman" w:eastAsia="Times New Roman" w:hAnsi="Times New Roman" w:cs="Times New Roman"/>
          <w:sz w:val="24"/>
          <w:szCs w:val="24"/>
        </w:rPr>
        <w:t>, s</w:t>
      </w:r>
      <w:r w:rsidR="005B0F0F">
        <w:rPr>
          <w:rFonts w:ascii="Times New Roman" w:eastAsia="Times New Roman" w:hAnsi="Times New Roman" w:cs="Times New Roman"/>
          <w:sz w:val="24"/>
          <w:szCs w:val="24"/>
        </w:rPr>
        <w:t>ealhulgas</w:t>
      </w:r>
      <w:r w:rsidR="00E01450">
        <w:rPr>
          <w:rFonts w:ascii="Times New Roman" w:eastAsia="Times New Roman" w:hAnsi="Times New Roman" w:cs="Times New Roman"/>
          <w:sz w:val="24"/>
          <w:szCs w:val="24"/>
        </w:rPr>
        <w:t xml:space="preserve"> osa toidukäitleja enesekontrolliplaanist</w:t>
      </w:r>
      <w:r w:rsidR="00622A45">
        <w:rPr>
          <w:rFonts w:ascii="Times New Roman" w:eastAsia="Times New Roman" w:hAnsi="Times New Roman" w:cs="Times New Roman"/>
          <w:sz w:val="24"/>
          <w:szCs w:val="24"/>
        </w:rPr>
        <w:t xml:space="preserve">, kuid võib ka olla kehtestatud </w:t>
      </w:r>
      <w:r w:rsidR="005B0F0F">
        <w:rPr>
          <w:rFonts w:ascii="Times New Roman" w:eastAsia="Times New Roman" w:hAnsi="Times New Roman" w:cs="Times New Roman"/>
          <w:sz w:val="24"/>
          <w:szCs w:val="24"/>
        </w:rPr>
        <w:t xml:space="preserve">eraldi </w:t>
      </w:r>
      <w:r w:rsidR="00622A45">
        <w:rPr>
          <w:rFonts w:ascii="Times New Roman" w:eastAsia="Times New Roman" w:hAnsi="Times New Roman" w:cs="Times New Roman"/>
          <w:sz w:val="24"/>
          <w:szCs w:val="24"/>
        </w:rPr>
        <w:t>dokumendiga</w:t>
      </w:r>
      <w:r w:rsidRPr="79562823">
        <w:rPr>
          <w:rFonts w:ascii="Times New Roman" w:eastAsia="Times New Roman" w:hAnsi="Times New Roman" w:cs="Times New Roman"/>
          <w:sz w:val="24"/>
          <w:szCs w:val="24"/>
        </w:rPr>
        <w:t xml:space="preserve">. </w:t>
      </w:r>
      <w:r w:rsidR="005B0F0F">
        <w:rPr>
          <w:rFonts w:ascii="Times New Roman" w:eastAsia="Times New Roman" w:hAnsi="Times New Roman" w:cs="Times New Roman"/>
          <w:sz w:val="24"/>
          <w:szCs w:val="24"/>
        </w:rPr>
        <w:t>P</w:t>
      </w:r>
      <w:r w:rsidRPr="79562823">
        <w:rPr>
          <w:rFonts w:ascii="Times New Roman" w:eastAsia="Times New Roman" w:hAnsi="Times New Roman" w:cs="Times New Roman"/>
          <w:sz w:val="24"/>
          <w:szCs w:val="24"/>
        </w:rPr>
        <w:t xml:space="preserve">aljudel toidukäitlejatel </w:t>
      </w:r>
      <w:r w:rsidR="005B0F0F">
        <w:rPr>
          <w:rFonts w:ascii="Times New Roman" w:eastAsia="Times New Roman" w:hAnsi="Times New Roman" w:cs="Times New Roman"/>
          <w:sz w:val="24"/>
          <w:szCs w:val="24"/>
        </w:rPr>
        <w:t xml:space="preserve">on see </w:t>
      </w:r>
      <w:r w:rsidRPr="79562823">
        <w:rPr>
          <w:rFonts w:ascii="Times New Roman" w:eastAsia="Times New Roman" w:hAnsi="Times New Roman" w:cs="Times New Roman"/>
          <w:sz w:val="24"/>
          <w:szCs w:val="24"/>
        </w:rPr>
        <w:t xml:space="preserve">juba olemas ning eesmärgid toidujäätmete tekke vähendamiseks kehtestatud. </w:t>
      </w:r>
      <w:r w:rsidR="005B0F0F">
        <w:rPr>
          <w:rFonts w:ascii="Times New Roman" w:eastAsia="Times New Roman" w:hAnsi="Times New Roman" w:cs="Times New Roman"/>
          <w:sz w:val="24"/>
          <w:szCs w:val="24"/>
        </w:rPr>
        <w:t>T</w:t>
      </w:r>
      <w:r w:rsidRPr="79562823">
        <w:rPr>
          <w:rFonts w:ascii="Times New Roman" w:eastAsia="Times New Roman" w:hAnsi="Times New Roman" w:cs="Times New Roman"/>
          <w:sz w:val="24"/>
          <w:szCs w:val="24"/>
        </w:rPr>
        <w:t xml:space="preserve">egevuskava pidamise ja rakendamise kohustus on süsteemne ja järjepidev, seega ei ole tegemist ühekordse tegevusega. </w:t>
      </w:r>
      <w:r w:rsidR="007F117B">
        <w:rPr>
          <w:rFonts w:ascii="Times New Roman" w:eastAsia="Times New Roman" w:hAnsi="Times New Roman" w:cs="Times New Roman"/>
          <w:sz w:val="24"/>
          <w:szCs w:val="24"/>
        </w:rPr>
        <w:t>Kliimaministeerium tööta</w:t>
      </w:r>
      <w:r w:rsidR="005B0F0F">
        <w:rPr>
          <w:rFonts w:ascii="Times New Roman" w:eastAsia="Times New Roman" w:hAnsi="Times New Roman" w:cs="Times New Roman"/>
          <w:sz w:val="24"/>
          <w:szCs w:val="24"/>
        </w:rPr>
        <w:t>b välja</w:t>
      </w:r>
      <w:r w:rsidR="007F117B">
        <w:rPr>
          <w:rFonts w:ascii="Times New Roman" w:eastAsia="Times New Roman" w:hAnsi="Times New Roman" w:cs="Times New Roman"/>
          <w:sz w:val="24"/>
          <w:szCs w:val="24"/>
        </w:rPr>
        <w:t xml:space="preserve"> juhendi selle kohta, mida tuleks tegevuskavas käsitleda.</w:t>
      </w:r>
    </w:p>
    <w:p w14:paraId="4DF9BF60" w14:textId="0E30E235" w:rsidR="00E92C2F" w:rsidRDefault="00E92C2F" w:rsidP="00952F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Kui toidujäätmete k</w:t>
      </w:r>
      <w:r w:rsidR="00CF066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guste ja annetatud toidu koguste üle arvestuse pidamise kohustus käib iga tegevuskoha kohta (näiteks jaemüügi puhul kaupluse kohta) eraldi, siis toidujäätmete tekke vältimise tegevuskava võib olla ettevõtte ehk toidukäitleja kohta üks. See aga ei takista tegemast ka tegevuskavasid tegevuskohtade </w:t>
      </w:r>
      <w:r w:rsidR="00F9239A">
        <w:rPr>
          <w:rFonts w:ascii="Times New Roman" w:eastAsia="Times New Roman" w:hAnsi="Times New Roman" w:cs="Times New Roman"/>
          <w:sz w:val="24"/>
          <w:szCs w:val="24"/>
        </w:rPr>
        <w:t>järgi</w:t>
      </w:r>
      <w:r>
        <w:rPr>
          <w:rFonts w:ascii="Times New Roman" w:eastAsia="Times New Roman" w:hAnsi="Times New Roman" w:cs="Times New Roman"/>
          <w:sz w:val="24"/>
          <w:szCs w:val="24"/>
        </w:rPr>
        <w:t xml:space="preserve"> ehk ettevõtte kohta mitu.</w:t>
      </w:r>
    </w:p>
    <w:p w14:paraId="1BD11302" w14:textId="77777777" w:rsidR="00F9239A" w:rsidRDefault="00F9239A">
      <w:pPr>
        <w:spacing w:after="0" w:line="240" w:lineRule="auto"/>
        <w:jc w:val="both"/>
        <w:rPr>
          <w:rFonts w:ascii="Times New Roman" w:eastAsia="Times New Roman" w:hAnsi="Times New Roman" w:cs="Times New Roman"/>
          <w:sz w:val="24"/>
          <w:szCs w:val="24"/>
        </w:rPr>
      </w:pPr>
    </w:p>
    <w:p w14:paraId="7F6EEAC6" w14:textId="5BE855D8" w:rsidR="00CF40D6" w:rsidRDefault="008A45E3" w:rsidP="00952F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Lõige </w:t>
      </w:r>
      <w:r w:rsidR="00B568C1">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täpsustab, et </w:t>
      </w:r>
      <w:r w:rsidR="00A659C9">
        <w:rPr>
          <w:rFonts w:ascii="Times New Roman" w:eastAsia="Times New Roman" w:hAnsi="Times New Roman" w:cs="Times New Roman"/>
          <w:sz w:val="24"/>
          <w:szCs w:val="24"/>
        </w:rPr>
        <w:t xml:space="preserve">lõikes </w:t>
      </w:r>
      <w:r w:rsidR="00B568C1">
        <w:rPr>
          <w:rFonts w:ascii="Times New Roman" w:eastAsia="Times New Roman" w:hAnsi="Times New Roman" w:cs="Times New Roman"/>
          <w:sz w:val="24"/>
          <w:szCs w:val="24"/>
        </w:rPr>
        <w:t>7</w:t>
      </w:r>
      <w:r w:rsidR="00A659C9">
        <w:rPr>
          <w:rFonts w:ascii="Times New Roman" w:eastAsia="Times New Roman" w:hAnsi="Times New Roman" w:cs="Times New Roman"/>
          <w:sz w:val="24"/>
          <w:szCs w:val="24"/>
        </w:rPr>
        <w:t xml:space="preserve"> nimetatud tegevuskava</w:t>
      </w:r>
      <w:r w:rsidR="00DD3AD5">
        <w:rPr>
          <w:rFonts w:ascii="Times New Roman" w:eastAsia="Times New Roman" w:hAnsi="Times New Roman" w:cs="Times New Roman"/>
          <w:sz w:val="24"/>
          <w:szCs w:val="24"/>
        </w:rPr>
        <w:t xml:space="preserve"> peab sisaldama vähemalt </w:t>
      </w:r>
      <w:r w:rsidR="00DD3AD5" w:rsidRPr="00916395">
        <w:rPr>
          <w:rFonts w:ascii="Times New Roman" w:eastAsia="Times New Roman" w:hAnsi="Times New Roman" w:cs="Times New Roman"/>
          <w:sz w:val="24"/>
          <w:szCs w:val="24"/>
        </w:rPr>
        <w:t xml:space="preserve">ülevaadet toidujäätmete </w:t>
      </w:r>
      <w:r w:rsidR="008E55D0">
        <w:rPr>
          <w:rFonts w:ascii="Times New Roman" w:eastAsia="Times New Roman" w:hAnsi="Times New Roman" w:cs="Times New Roman"/>
          <w:sz w:val="24"/>
          <w:szCs w:val="24"/>
        </w:rPr>
        <w:t>koguste</w:t>
      </w:r>
      <w:r w:rsidR="00DD3AD5" w:rsidRPr="00916395">
        <w:rPr>
          <w:rFonts w:ascii="Times New Roman" w:eastAsia="Times New Roman" w:hAnsi="Times New Roman" w:cs="Times New Roman"/>
          <w:sz w:val="24"/>
          <w:szCs w:val="24"/>
        </w:rPr>
        <w:t xml:space="preserve">st </w:t>
      </w:r>
      <w:r w:rsidR="000D6CC7">
        <w:rPr>
          <w:rFonts w:ascii="Times New Roman" w:eastAsia="Times New Roman" w:hAnsi="Times New Roman" w:cs="Times New Roman"/>
          <w:sz w:val="24"/>
          <w:szCs w:val="24"/>
        </w:rPr>
        <w:t>ning</w:t>
      </w:r>
      <w:r w:rsidR="000D6CC7" w:rsidRPr="00916395">
        <w:rPr>
          <w:rFonts w:ascii="Times New Roman" w:eastAsia="Times New Roman" w:hAnsi="Times New Roman" w:cs="Times New Roman"/>
          <w:sz w:val="24"/>
          <w:szCs w:val="24"/>
        </w:rPr>
        <w:t xml:space="preserve"> </w:t>
      </w:r>
      <w:r w:rsidR="00DD3AD5" w:rsidRPr="00916395">
        <w:rPr>
          <w:rFonts w:ascii="Times New Roman" w:eastAsia="Times New Roman" w:hAnsi="Times New Roman" w:cs="Times New Roman"/>
          <w:sz w:val="24"/>
          <w:szCs w:val="24"/>
        </w:rPr>
        <w:t xml:space="preserve">peamistest tekkekohtadest </w:t>
      </w:r>
      <w:r w:rsidR="000D6CC7">
        <w:rPr>
          <w:rFonts w:ascii="Times New Roman" w:eastAsia="Times New Roman" w:hAnsi="Times New Roman" w:cs="Times New Roman"/>
          <w:sz w:val="24"/>
          <w:szCs w:val="24"/>
        </w:rPr>
        <w:t xml:space="preserve">ja </w:t>
      </w:r>
      <w:r w:rsidR="008E55D0">
        <w:rPr>
          <w:rFonts w:ascii="Times New Roman" w:eastAsia="Times New Roman" w:hAnsi="Times New Roman" w:cs="Times New Roman"/>
          <w:sz w:val="24"/>
          <w:szCs w:val="24"/>
        </w:rPr>
        <w:t>-</w:t>
      </w:r>
      <w:r w:rsidR="000D6CC7">
        <w:rPr>
          <w:rFonts w:ascii="Times New Roman" w:eastAsia="Times New Roman" w:hAnsi="Times New Roman" w:cs="Times New Roman"/>
          <w:sz w:val="24"/>
          <w:szCs w:val="24"/>
        </w:rPr>
        <w:t xml:space="preserve">põhjustest </w:t>
      </w:r>
      <w:r w:rsidR="00DD3AD5" w:rsidRPr="00916395">
        <w:rPr>
          <w:rFonts w:ascii="Times New Roman" w:eastAsia="Times New Roman" w:hAnsi="Times New Roman" w:cs="Times New Roman"/>
          <w:sz w:val="24"/>
          <w:szCs w:val="24"/>
        </w:rPr>
        <w:t>ettevõtte tegevuses</w:t>
      </w:r>
      <w:r w:rsidR="00823645">
        <w:rPr>
          <w:rFonts w:ascii="Times New Roman" w:eastAsia="Times New Roman" w:hAnsi="Times New Roman" w:cs="Times New Roman"/>
          <w:sz w:val="24"/>
          <w:szCs w:val="24"/>
        </w:rPr>
        <w:t xml:space="preserve">. Kui ettevõte plaanib tegevuskava avalikustada näiteks oma kodulehel, võib tekkekoguste info olla ka üldistatumal kujul. Samuti peab tegevuskava sisaldama </w:t>
      </w:r>
      <w:r w:rsidR="00DD3AD5" w:rsidRPr="00916395">
        <w:rPr>
          <w:rFonts w:ascii="Times New Roman" w:eastAsia="Times New Roman" w:hAnsi="Times New Roman" w:cs="Times New Roman"/>
          <w:sz w:val="24"/>
          <w:szCs w:val="24"/>
        </w:rPr>
        <w:t xml:space="preserve">eesmärke </w:t>
      </w:r>
      <w:r w:rsidR="008D145E">
        <w:rPr>
          <w:rFonts w:ascii="Times New Roman" w:eastAsia="Times New Roman" w:hAnsi="Times New Roman" w:cs="Times New Roman"/>
          <w:sz w:val="24"/>
          <w:szCs w:val="24"/>
        </w:rPr>
        <w:t>ja</w:t>
      </w:r>
      <w:r w:rsidR="008D145E" w:rsidRPr="00916395">
        <w:rPr>
          <w:rFonts w:ascii="Times New Roman" w:eastAsia="Times New Roman" w:hAnsi="Times New Roman" w:cs="Times New Roman"/>
          <w:sz w:val="24"/>
          <w:szCs w:val="24"/>
        </w:rPr>
        <w:t xml:space="preserve"> </w:t>
      </w:r>
      <w:r w:rsidR="00DD3AD5" w:rsidRPr="00916395">
        <w:rPr>
          <w:rFonts w:ascii="Times New Roman" w:eastAsia="Times New Roman" w:hAnsi="Times New Roman" w:cs="Times New Roman"/>
          <w:sz w:val="24"/>
          <w:szCs w:val="24"/>
        </w:rPr>
        <w:t>põhimõtteid toidujäätmete tekke vähendamiseks</w:t>
      </w:r>
      <w:r w:rsidR="000D6CC7">
        <w:rPr>
          <w:rFonts w:ascii="Times New Roman" w:eastAsia="Times New Roman" w:hAnsi="Times New Roman" w:cs="Times New Roman"/>
          <w:sz w:val="24"/>
          <w:szCs w:val="24"/>
        </w:rPr>
        <w:t xml:space="preserve"> j</w:t>
      </w:r>
      <w:r w:rsidR="004C2D50">
        <w:rPr>
          <w:rFonts w:ascii="Times New Roman" w:eastAsia="Times New Roman" w:hAnsi="Times New Roman" w:cs="Times New Roman"/>
          <w:sz w:val="24"/>
          <w:szCs w:val="24"/>
        </w:rPr>
        <w:t xml:space="preserve">a vältimiseks, sealhulgas töötajate </w:t>
      </w:r>
      <w:r w:rsidR="009553F3">
        <w:rPr>
          <w:rFonts w:ascii="Times New Roman" w:eastAsia="Times New Roman" w:hAnsi="Times New Roman" w:cs="Times New Roman"/>
          <w:sz w:val="24"/>
          <w:szCs w:val="24"/>
        </w:rPr>
        <w:t xml:space="preserve">ja tarbijate </w:t>
      </w:r>
      <w:r w:rsidR="004C2D50">
        <w:rPr>
          <w:rFonts w:ascii="Times New Roman" w:eastAsia="Times New Roman" w:hAnsi="Times New Roman" w:cs="Times New Roman"/>
          <w:sz w:val="24"/>
          <w:szCs w:val="24"/>
        </w:rPr>
        <w:t>teadlikkuse suurendamiseks</w:t>
      </w:r>
      <w:r w:rsidR="009553F3">
        <w:rPr>
          <w:rFonts w:ascii="Times New Roman" w:eastAsia="Times New Roman" w:hAnsi="Times New Roman" w:cs="Times New Roman"/>
          <w:sz w:val="24"/>
          <w:szCs w:val="24"/>
        </w:rPr>
        <w:t xml:space="preserve">, töötajate </w:t>
      </w:r>
      <w:r w:rsidR="004C2D50">
        <w:rPr>
          <w:rFonts w:ascii="Times New Roman" w:eastAsia="Times New Roman" w:hAnsi="Times New Roman" w:cs="Times New Roman"/>
          <w:sz w:val="24"/>
          <w:szCs w:val="24"/>
        </w:rPr>
        <w:t xml:space="preserve">koolitamiseks, asjakohaste tehnoloogiliste lahenduste rakendamiseks ning võimaluse korral toidu annetamiseks või muul viisil </w:t>
      </w:r>
      <w:proofErr w:type="spellStart"/>
      <w:r w:rsidR="004C2D50">
        <w:rPr>
          <w:rFonts w:ascii="Times New Roman" w:eastAsia="Times New Roman" w:hAnsi="Times New Roman" w:cs="Times New Roman"/>
          <w:sz w:val="24"/>
          <w:szCs w:val="24"/>
        </w:rPr>
        <w:t>inimtarbimiseks</w:t>
      </w:r>
      <w:proofErr w:type="spellEnd"/>
      <w:r w:rsidR="004C2D50">
        <w:rPr>
          <w:rFonts w:ascii="Times New Roman" w:eastAsia="Times New Roman" w:hAnsi="Times New Roman" w:cs="Times New Roman"/>
          <w:sz w:val="24"/>
          <w:szCs w:val="24"/>
        </w:rPr>
        <w:t xml:space="preserve"> ümberjaotamiseks. </w:t>
      </w:r>
      <w:r w:rsidR="009553F3">
        <w:rPr>
          <w:rFonts w:ascii="Times New Roman" w:eastAsia="Times New Roman" w:hAnsi="Times New Roman" w:cs="Times New Roman"/>
          <w:sz w:val="24"/>
          <w:szCs w:val="24"/>
        </w:rPr>
        <w:t xml:space="preserve">Täpsed valdkonnad ja teemad valib iga ettevõte ise ning kui mõni nimetatust pole asjakohane, siis neid </w:t>
      </w:r>
      <w:r w:rsidR="00C47D78">
        <w:rPr>
          <w:rFonts w:ascii="Times New Roman" w:eastAsia="Times New Roman" w:hAnsi="Times New Roman" w:cs="Times New Roman"/>
          <w:sz w:val="24"/>
          <w:szCs w:val="24"/>
        </w:rPr>
        <w:t xml:space="preserve">teemasid ei kajastata. Valitud eesmärkide ja põhimõtete saavutamiseks kavandatavad tegevused tuleb samuti tegevuskavas kirjeldada. </w:t>
      </w:r>
      <w:r w:rsidR="00E74757">
        <w:rPr>
          <w:rFonts w:ascii="Times New Roman" w:eastAsia="Times New Roman" w:hAnsi="Times New Roman" w:cs="Times New Roman"/>
          <w:sz w:val="24"/>
          <w:szCs w:val="24"/>
        </w:rPr>
        <w:t xml:space="preserve">Samuti peab tegevuskava sisaldama </w:t>
      </w:r>
      <w:r w:rsidR="00DD3AD5" w:rsidRPr="00916395">
        <w:rPr>
          <w:rFonts w:ascii="Times New Roman" w:eastAsia="Times New Roman" w:hAnsi="Times New Roman" w:cs="Times New Roman"/>
          <w:sz w:val="24"/>
          <w:szCs w:val="24"/>
        </w:rPr>
        <w:t>meetmete rakendamise eest vastutaja</w:t>
      </w:r>
      <w:r w:rsidR="00E74757">
        <w:rPr>
          <w:rFonts w:ascii="Times New Roman" w:eastAsia="Times New Roman" w:hAnsi="Times New Roman" w:cs="Times New Roman"/>
          <w:sz w:val="24"/>
          <w:szCs w:val="24"/>
        </w:rPr>
        <w:t>t või vastutaja</w:t>
      </w:r>
      <w:r w:rsidR="00DD3AD5" w:rsidRPr="00916395">
        <w:rPr>
          <w:rFonts w:ascii="Times New Roman" w:eastAsia="Times New Roman" w:hAnsi="Times New Roman" w:cs="Times New Roman"/>
          <w:sz w:val="24"/>
          <w:szCs w:val="24"/>
        </w:rPr>
        <w:t xml:space="preserve">id ning tegevuskava ajakohastamise </w:t>
      </w:r>
      <w:r w:rsidR="00E74757">
        <w:rPr>
          <w:rFonts w:ascii="Times New Roman" w:eastAsia="Times New Roman" w:hAnsi="Times New Roman" w:cs="Times New Roman"/>
          <w:sz w:val="24"/>
          <w:szCs w:val="24"/>
        </w:rPr>
        <w:t>korda</w:t>
      </w:r>
      <w:r w:rsidR="00DD3AD5" w:rsidRPr="00916395">
        <w:rPr>
          <w:rFonts w:ascii="Times New Roman" w:eastAsia="Times New Roman" w:hAnsi="Times New Roman" w:cs="Times New Roman"/>
          <w:sz w:val="24"/>
          <w:szCs w:val="24"/>
        </w:rPr>
        <w:t>.</w:t>
      </w:r>
    </w:p>
    <w:p w14:paraId="74B2E528" w14:textId="66824403" w:rsidR="008A45E3" w:rsidRDefault="005B0F0F" w:rsidP="00952F0C">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S</w:t>
      </w:r>
      <w:r w:rsidR="00E74757" w:rsidRPr="1B235142">
        <w:rPr>
          <w:rFonts w:ascii="Times New Roman" w:eastAsia="Times New Roman" w:hAnsi="Times New Roman" w:cs="Times New Roman"/>
          <w:sz w:val="24"/>
          <w:szCs w:val="24"/>
        </w:rPr>
        <w:t xml:space="preserve">elline tegevuskava </w:t>
      </w:r>
      <w:r w:rsidRPr="1B235142">
        <w:rPr>
          <w:rFonts w:ascii="Times New Roman" w:eastAsia="Times New Roman" w:hAnsi="Times New Roman" w:cs="Times New Roman"/>
          <w:sz w:val="24"/>
          <w:szCs w:val="24"/>
        </w:rPr>
        <w:t xml:space="preserve">on </w:t>
      </w:r>
      <w:r w:rsidR="00E74757" w:rsidRPr="1B235142">
        <w:rPr>
          <w:rFonts w:ascii="Times New Roman" w:eastAsia="Times New Roman" w:hAnsi="Times New Roman" w:cs="Times New Roman"/>
          <w:sz w:val="24"/>
          <w:szCs w:val="24"/>
        </w:rPr>
        <w:t>suurematel toidukäitle</w:t>
      </w:r>
      <w:r w:rsidR="00E970C0" w:rsidRPr="1B235142">
        <w:rPr>
          <w:rFonts w:ascii="Times New Roman" w:eastAsia="Times New Roman" w:hAnsi="Times New Roman" w:cs="Times New Roman"/>
          <w:sz w:val="24"/>
          <w:szCs w:val="24"/>
        </w:rPr>
        <w:t>j</w:t>
      </w:r>
      <w:r w:rsidR="00E74757" w:rsidRPr="1B235142">
        <w:rPr>
          <w:rFonts w:ascii="Times New Roman" w:eastAsia="Times New Roman" w:hAnsi="Times New Roman" w:cs="Times New Roman"/>
          <w:sz w:val="24"/>
          <w:szCs w:val="24"/>
        </w:rPr>
        <w:t>atel olemas</w:t>
      </w:r>
      <w:r w:rsidR="00E970C0" w:rsidRPr="1B235142">
        <w:rPr>
          <w:rFonts w:ascii="Times New Roman" w:eastAsia="Times New Roman" w:hAnsi="Times New Roman" w:cs="Times New Roman"/>
          <w:sz w:val="24"/>
          <w:szCs w:val="24"/>
        </w:rPr>
        <w:t>, näiteks kestlikkuse strateegia osana</w:t>
      </w:r>
      <w:r w:rsidR="00E74757" w:rsidRPr="1B235142">
        <w:rPr>
          <w:rFonts w:ascii="Times New Roman" w:eastAsia="Times New Roman" w:hAnsi="Times New Roman" w:cs="Times New Roman"/>
          <w:sz w:val="24"/>
          <w:szCs w:val="24"/>
        </w:rPr>
        <w:t xml:space="preserve">, kuid ei pruugi sisaldada sedavõrd põhjalikke </w:t>
      </w:r>
      <w:r w:rsidR="00932EF0" w:rsidRPr="1B235142">
        <w:rPr>
          <w:rFonts w:ascii="Times New Roman" w:eastAsia="Times New Roman" w:hAnsi="Times New Roman" w:cs="Times New Roman"/>
          <w:sz w:val="24"/>
          <w:szCs w:val="24"/>
        </w:rPr>
        <w:t xml:space="preserve">eesmärke ja põhimõtteid. Eraldi väljatoodud töötajate teadlikkuse suurendamise ja koolitamise eesmärgid ja põhimõtted on olulised selleks, </w:t>
      </w:r>
      <w:r w:rsidR="00932EF0" w:rsidRPr="1B235142">
        <w:rPr>
          <w:rFonts w:ascii="Times New Roman" w:eastAsia="Times New Roman" w:hAnsi="Times New Roman" w:cs="Times New Roman"/>
          <w:sz w:val="24"/>
          <w:szCs w:val="24"/>
        </w:rPr>
        <w:lastRenderedPageBreak/>
        <w:t xml:space="preserve">et ettevõtte töötajad </w:t>
      </w:r>
      <w:r w:rsidR="00F9239A" w:rsidRPr="1B235142">
        <w:rPr>
          <w:rFonts w:ascii="Times New Roman" w:eastAsia="Times New Roman" w:hAnsi="Times New Roman" w:cs="Times New Roman"/>
          <w:sz w:val="24"/>
          <w:szCs w:val="24"/>
        </w:rPr>
        <w:t>teaksid</w:t>
      </w:r>
      <w:r w:rsidR="00932EF0" w:rsidRPr="1B235142">
        <w:rPr>
          <w:rFonts w:ascii="Times New Roman" w:eastAsia="Times New Roman" w:hAnsi="Times New Roman" w:cs="Times New Roman"/>
          <w:sz w:val="24"/>
          <w:szCs w:val="24"/>
        </w:rPr>
        <w:t>, miks ja kuidas tegevuses t</w:t>
      </w:r>
      <w:r w:rsidR="00781EE4" w:rsidRPr="1B235142">
        <w:rPr>
          <w:rFonts w:ascii="Times New Roman" w:eastAsia="Times New Roman" w:hAnsi="Times New Roman" w:cs="Times New Roman"/>
          <w:sz w:val="24"/>
          <w:szCs w:val="24"/>
        </w:rPr>
        <w:t>õhusalt t</w:t>
      </w:r>
      <w:r w:rsidR="00932EF0" w:rsidRPr="1B235142">
        <w:rPr>
          <w:rFonts w:ascii="Times New Roman" w:eastAsia="Times New Roman" w:hAnsi="Times New Roman" w:cs="Times New Roman"/>
          <w:sz w:val="24"/>
          <w:szCs w:val="24"/>
        </w:rPr>
        <w:t xml:space="preserve">oidujäätmete teket vähendada. </w:t>
      </w:r>
      <w:r w:rsidR="00781EE4" w:rsidRPr="1B235142">
        <w:rPr>
          <w:rFonts w:ascii="Times New Roman" w:eastAsia="Times New Roman" w:hAnsi="Times New Roman" w:cs="Times New Roman"/>
          <w:sz w:val="24"/>
          <w:szCs w:val="24"/>
        </w:rPr>
        <w:t xml:space="preserve">Tarbijate teadlikkuse </w:t>
      </w:r>
      <w:r w:rsidR="00F9239A" w:rsidRPr="1B235142">
        <w:rPr>
          <w:rFonts w:ascii="Times New Roman" w:eastAsia="Times New Roman" w:hAnsi="Times New Roman" w:cs="Times New Roman"/>
          <w:sz w:val="24"/>
          <w:szCs w:val="24"/>
        </w:rPr>
        <w:t>parandamine</w:t>
      </w:r>
      <w:r w:rsidR="00781EE4" w:rsidRPr="1B235142">
        <w:rPr>
          <w:rFonts w:ascii="Times New Roman" w:eastAsia="Times New Roman" w:hAnsi="Times New Roman" w:cs="Times New Roman"/>
          <w:sz w:val="24"/>
          <w:szCs w:val="24"/>
        </w:rPr>
        <w:t xml:space="preserve"> võib olla asjakohane, kuna sageli on toidukäitlejatel võimalik jagatava teabega vähendada toiduraiskamist ka tarbimise tasandil. </w:t>
      </w:r>
      <w:r w:rsidR="00932EF0" w:rsidRPr="1B235142">
        <w:rPr>
          <w:rFonts w:ascii="Times New Roman" w:eastAsia="Times New Roman" w:hAnsi="Times New Roman" w:cs="Times New Roman"/>
          <w:sz w:val="24"/>
          <w:szCs w:val="24"/>
        </w:rPr>
        <w:t>Tehnoloogilised lahendused toidujäätmete tekke vältimiseks võivad olla ettevõtete</w:t>
      </w:r>
      <w:r w:rsidR="00F9239A" w:rsidRPr="1B235142">
        <w:rPr>
          <w:rFonts w:ascii="Times New Roman" w:eastAsia="Times New Roman" w:hAnsi="Times New Roman" w:cs="Times New Roman"/>
          <w:sz w:val="24"/>
          <w:szCs w:val="24"/>
        </w:rPr>
        <w:t>s</w:t>
      </w:r>
      <w:r w:rsidR="00932EF0" w:rsidRPr="1B235142">
        <w:rPr>
          <w:rFonts w:ascii="Times New Roman" w:eastAsia="Times New Roman" w:hAnsi="Times New Roman" w:cs="Times New Roman"/>
          <w:sz w:val="24"/>
          <w:szCs w:val="24"/>
        </w:rPr>
        <w:t xml:space="preserve"> erinevad ja on sageli ka kasutusele võetud (näiteks</w:t>
      </w:r>
      <w:r w:rsidR="00DD3AD5" w:rsidRPr="1B235142">
        <w:rPr>
          <w:rFonts w:ascii="Times New Roman" w:eastAsia="Times New Roman" w:hAnsi="Times New Roman" w:cs="Times New Roman"/>
          <w:sz w:val="24"/>
          <w:szCs w:val="24"/>
        </w:rPr>
        <w:t xml:space="preserve"> </w:t>
      </w:r>
      <w:r w:rsidR="00932EF0" w:rsidRPr="1B235142">
        <w:rPr>
          <w:rFonts w:ascii="Times New Roman" w:eastAsia="Times New Roman" w:hAnsi="Times New Roman" w:cs="Times New Roman"/>
          <w:sz w:val="24"/>
          <w:szCs w:val="24"/>
        </w:rPr>
        <w:t xml:space="preserve">planeerimissüsteemide, </w:t>
      </w:r>
      <w:r w:rsidR="008E2A6D" w:rsidRPr="1B235142">
        <w:rPr>
          <w:rFonts w:ascii="Times New Roman" w:eastAsia="Times New Roman" w:hAnsi="Times New Roman" w:cs="Times New Roman"/>
          <w:sz w:val="24"/>
          <w:szCs w:val="24"/>
        </w:rPr>
        <w:t xml:space="preserve">digitaalse EatB4 toiduannetamise platvormi kasutuselevõtt, et vähendada toiduannetamisega seotud halduskoormust ja paberimajandust, aga ka toidujäätmete üle arvestuse pidamise </w:t>
      </w:r>
      <w:r w:rsidR="00F9239A" w:rsidRPr="1B235142">
        <w:rPr>
          <w:rFonts w:ascii="Times New Roman" w:eastAsia="Times New Roman" w:hAnsi="Times New Roman" w:cs="Times New Roman"/>
          <w:sz w:val="24"/>
          <w:szCs w:val="24"/>
        </w:rPr>
        <w:t>lahendused,</w:t>
      </w:r>
      <w:r w:rsidR="00781EE4" w:rsidRPr="1B235142">
        <w:rPr>
          <w:rFonts w:ascii="Times New Roman" w:eastAsia="Times New Roman" w:hAnsi="Times New Roman" w:cs="Times New Roman"/>
          <w:sz w:val="24"/>
          <w:szCs w:val="24"/>
        </w:rPr>
        <w:t xml:space="preserve"> näiteks Ce4Re</w:t>
      </w:r>
      <w:r w:rsidR="008E2A6D" w:rsidRPr="1B235142">
        <w:rPr>
          <w:rFonts w:ascii="Times New Roman" w:eastAsia="Times New Roman" w:hAnsi="Times New Roman" w:cs="Times New Roman"/>
          <w:sz w:val="24"/>
          <w:szCs w:val="24"/>
        </w:rPr>
        <w:t xml:space="preserve">). </w:t>
      </w:r>
      <w:r w:rsidR="003B3EBD" w:rsidRPr="1B235142">
        <w:rPr>
          <w:rFonts w:ascii="Times New Roman" w:eastAsia="Times New Roman" w:hAnsi="Times New Roman" w:cs="Times New Roman"/>
          <w:sz w:val="24"/>
          <w:szCs w:val="24"/>
        </w:rPr>
        <w:t xml:space="preserve">Kui ettevõtte tegevuses on võimalik toitu annetada ja muul viisil </w:t>
      </w:r>
      <w:proofErr w:type="spellStart"/>
      <w:r w:rsidR="003B3EBD" w:rsidRPr="1B235142">
        <w:rPr>
          <w:rFonts w:ascii="Times New Roman" w:eastAsia="Times New Roman" w:hAnsi="Times New Roman" w:cs="Times New Roman"/>
          <w:sz w:val="24"/>
          <w:szCs w:val="24"/>
        </w:rPr>
        <w:t>inimtarbimiseks</w:t>
      </w:r>
      <w:proofErr w:type="spellEnd"/>
      <w:r w:rsidR="003B3EBD" w:rsidRPr="1B235142">
        <w:rPr>
          <w:rFonts w:ascii="Times New Roman" w:eastAsia="Times New Roman" w:hAnsi="Times New Roman" w:cs="Times New Roman"/>
          <w:sz w:val="24"/>
          <w:szCs w:val="24"/>
        </w:rPr>
        <w:t xml:space="preserve"> ümber</w:t>
      </w:r>
      <w:r w:rsidR="00F9239A" w:rsidRPr="1B235142">
        <w:rPr>
          <w:rFonts w:ascii="Times New Roman" w:eastAsia="Times New Roman" w:hAnsi="Times New Roman" w:cs="Times New Roman"/>
          <w:sz w:val="24"/>
          <w:szCs w:val="24"/>
        </w:rPr>
        <w:t xml:space="preserve"> </w:t>
      </w:r>
      <w:r w:rsidR="003B3EBD" w:rsidRPr="1B235142">
        <w:rPr>
          <w:rFonts w:ascii="Times New Roman" w:eastAsia="Times New Roman" w:hAnsi="Times New Roman" w:cs="Times New Roman"/>
          <w:sz w:val="24"/>
          <w:szCs w:val="24"/>
        </w:rPr>
        <w:t>jaotada, et ei tekiks toidujäätmeid, peaks tegevuskava ka neid põhimõtteid kajastama.</w:t>
      </w:r>
    </w:p>
    <w:p w14:paraId="10932CA5" w14:textId="77777777" w:rsidR="00F9239A" w:rsidRDefault="00F9239A">
      <w:pPr>
        <w:spacing w:after="0" w:line="240" w:lineRule="auto"/>
        <w:jc w:val="both"/>
        <w:rPr>
          <w:rFonts w:ascii="Times New Roman" w:eastAsia="Times New Roman" w:hAnsi="Times New Roman" w:cs="Times New Roman"/>
          <w:b/>
          <w:bCs/>
          <w:sz w:val="24"/>
          <w:szCs w:val="24"/>
        </w:rPr>
      </w:pPr>
    </w:p>
    <w:p w14:paraId="600DB60E" w14:textId="5EC24CEF" w:rsidR="00CF40D6" w:rsidRDefault="0D56F927" w:rsidP="003F1C99">
      <w:pPr>
        <w:spacing w:after="0" w:line="240" w:lineRule="auto"/>
        <w:jc w:val="both"/>
        <w:rPr>
          <w:rFonts w:ascii="Times New Roman" w:eastAsia="Times New Roman" w:hAnsi="Times New Roman" w:cs="Times New Roman"/>
          <w:b/>
          <w:bCs/>
          <w:sz w:val="24"/>
          <w:szCs w:val="24"/>
        </w:rPr>
      </w:pPr>
      <w:proofErr w:type="spellStart"/>
      <w:r w:rsidRPr="00991814">
        <w:rPr>
          <w:rFonts w:ascii="Times New Roman" w:eastAsia="Times New Roman" w:hAnsi="Times New Roman" w:cs="Times New Roman"/>
          <w:b/>
          <w:bCs/>
          <w:sz w:val="24"/>
          <w:szCs w:val="24"/>
        </w:rPr>
        <w:t>JäätS</w:t>
      </w:r>
      <w:r w:rsidR="00F9239A">
        <w:rPr>
          <w:rFonts w:ascii="Times New Roman" w:eastAsia="Times New Roman" w:hAnsi="Times New Roman" w:cs="Times New Roman"/>
          <w:b/>
          <w:bCs/>
          <w:sz w:val="24"/>
          <w:szCs w:val="24"/>
        </w:rPr>
        <w:t>i</w:t>
      </w:r>
      <w:proofErr w:type="spellEnd"/>
      <w:r w:rsidRPr="00991814">
        <w:rPr>
          <w:rFonts w:ascii="Times New Roman" w:eastAsia="Times New Roman" w:hAnsi="Times New Roman" w:cs="Times New Roman"/>
          <w:b/>
          <w:bCs/>
          <w:sz w:val="24"/>
          <w:szCs w:val="24"/>
        </w:rPr>
        <w:t xml:space="preserve"> § </w:t>
      </w:r>
      <w:r w:rsidR="006134AF" w:rsidRPr="00991814">
        <w:rPr>
          <w:rFonts w:ascii="Times New Roman" w:eastAsia="Times New Roman" w:hAnsi="Times New Roman" w:cs="Times New Roman"/>
          <w:b/>
          <w:bCs/>
          <w:sz w:val="24"/>
          <w:szCs w:val="24"/>
        </w:rPr>
        <w:t>22</w:t>
      </w:r>
      <w:r w:rsidR="006134AF" w:rsidRPr="00991814">
        <w:rPr>
          <w:rFonts w:ascii="Times New Roman" w:eastAsia="Times New Roman" w:hAnsi="Times New Roman" w:cs="Times New Roman"/>
          <w:b/>
          <w:bCs/>
          <w:sz w:val="24"/>
          <w:szCs w:val="24"/>
          <w:vertAlign w:val="superscript"/>
        </w:rPr>
        <w:t>8</w:t>
      </w:r>
    </w:p>
    <w:p w14:paraId="6FD3653F" w14:textId="0166F3D1" w:rsidR="00CF40D6" w:rsidRDefault="524DBD93" w:rsidP="003F1C99">
      <w:pPr>
        <w:spacing w:after="0" w:line="240" w:lineRule="auto"/>
        <w:jc w:val="both"/>
        <w:rPr>
          <w:rFonts w:ascii="Times New Roman" w:hAnsi="Times New Roman" w:cs="Times New Roman"/>
          <w:color w:val="000000" w:themeColor="text1"/>
          <w:sz w:val="24"/>
          <w:szCs w:val="24"/>
        </w:rPr>
      </w:pPr>
      <w:r w:rsidRPr="5616974D">
        <w:rPr>
          <w:rFonts w:ascii="Times New Roman" w:eastAsia="Times New Roman" w:hAnsi="Times New Roman" w:cs="Times New Roman"/>
          <w:sz w:val="24"/>
          <w:szCs w:val="24"/>
        </w:rPr>
        <w:t>L</w:t>
      </w:r>
      <w:r w:rsidR="006134AF" w:rsidRPr="5616974D">
        <w:rPr>
          <w:rFonts w:ascii="Times New Roman" w:eastAsia="Times New Roman" w:hAnsi="Times New Roman" w:cs="Times New Roman"/>
          <w:sz w:val="24"/>
          <w:szCs w:val="24"/>
        </w:rPr>
        <w:t xml:space="preserve">õige 1 </w:t>
      </w:r>
      <w:r w:rsidR="00AA12B2" w:rsidRPr="5616974D">
        <w:rPr>
          <w:rFonts w:ascii="Times New Roman" w:hAnsi="Times New Roman" w:cs="Times New Roman"/>
          <w:color w:val="000000" w:themeColor="text1"/>
          <w:sz w:val="24"/>
          <w:szCs w:val="24"/>
        </w:rPr>
        <w:t xml:space="preserve">näeb ette, et </w:t>
      </w:r>
      <w:r w:rsidR="00F9239A">
        <w:rPr>
          <w:rFonts w:ascii="Times New Roman" w:hAnsi="Times New Roman" w:cs="Times New Roman"/>
          <w:color w:val="000000" w:themeColor="text1"/>
          <w:sz w:val="24"/>
          <w:szCs w:val="24"/>
        </w:rPr>
        <w:t>mõned</w:t>
      </w:r>
      <w:r w:rsidR="000C6206" w:rsidRPr="5616974D">
        <w:rPr>
          <w:rFonts w:ascii="Times New Roman" w:hAnsi="Times New Roman" w:cs="Times New Roman"/>
          <w:color w:val="000000" w:themeColor="text1"/>
          <w:sz w:val="24"/>
          <w:szCs w:val="24"/>
        </w:rPr>
        <w:t xml:space="preserve"> </w:t>
      </w:r>
      <w:r w:rsidR="000241FB" w:rsidRPr="5616974D">
        <w:rPr>
          <w:rFonts w:ascii="Times New Roman" w:hAnsi="Times New Roman" w:cs="Times New Roman"/>
          <w:color w:val="000000" w:themeColor="text1"/>
          <w:sz w:val="24"/>
          <w:szCs w:val="24"/>
        </w:rPr>
        <w:t>toidukäitleja</w:t>
      </w:r>
      <w:r w:rsidR="00AC0B02" w:rsidRPr="5616974D">
        <w:rPr>
          <w:rFonts w:ascii="Times New Roman" w:hAnsi="Times New Roman" w:cs="Times New Roman"/>
          <w:color w:val="000000" w:themeColor="text1"/>
          <w:sz w:val="24"/>
          <w:szCs w:val="24"/>
        </w:rPr>
        <w:t>d</w:t>
      </w:r>
      <w:r w:rsidR="000C6206" w:rsidRPr="5616974D">
        <w:rPr>
          <w:rFonts w:ascii="Times New Roman" w:hAnsi="Times New Roman" w:cs="Times New Roman"/>
          <w:color w:val="000000" w:themeColor="text1"/>
          <w:sz w:val="24"/>
          <w:szCs w:val="24"/>
        </w:rPr>
        <w:t xml:space="preserve"> on </w:t>
      </w:r>
      <w:r w:rsidR="00AA12B2" w:rsidRPr="5616974D">
        <w:rPr>
          <w:rFonts w:ascii="Times New Roman" w:hAnsi="Times New Roman" w:cs="Times New Roman"/>
          <w:color w:val="000000" w:themeColor="text1"/>
          <w:sz w:val="24"/>
          <w:szCs w:val="24"/>
        </w:rPr>
        <w:t xml:space="preserve">kohustatud </w:t>
      </w:r>
      <w:r w:rsidR="00E10298" w:rsidRPr="5616974D">
        <w:rPr>
          <w:rFonts w:ascii="Times New Roman" w:hAnsi="Times New Roman" w:cs="Times New Roman"/>
          <w:color w:val="000000" w:themeColor="text1"/>
          <w:sz w:val="24"/>
          <w:szCs w:val="24"/>
        </w:rPr>
        <w:t>toidujäätmete tekke vähendamise</w:t>
      </w:r>
      <w:r w:rsidR="00F9239A">
        <w:rPr>
          <w:rFonts w:ascii="Times New Roman" w:hAnsi="Times New Roman" w:cs="Times New Roman"/>
          <w:color w:val="000000" w:themeColor="text1"/>
          <w:sz w:val="24"/>
          <w:szCs w:val="24"/>
        </w:rPr>
        <w:t>ks</w:t>
      </w:r>
      <w:r w:rsidR="0079196A" w:rsidRPr="5616974D">
        <w:rPr>
          <w:rFonts w:ascii="Times New Roman" w:hAnsi="Times New Roman" w:cs="Times New Roman"/>
          <w:color w:val="000000" w:themeColor="text1"/>
          <w:sz w:val="24"/>
          <w:szCs w:val="24"/>
        </w:rPr>
        <w:t xml:space="preserve"> t</w:t>
      </w:r>
      <w:r w:rsidR="00D46C69" w:rsidRPr="5616974D">
        <w:rPr>
          <w:rFonts w:ascii="Times New Roman" w:hAnsi="Times New Roman" w:cs="Times New Roman"/>
          <w:color w:val="000000" w:themeColor="text1"/>
          <w:sz w:val="24"/>
          <w:szCs w:val="24"/>
        </w:rPr>
        <w:t xml:space="preserve">egema ettepaneku </w:t>
      </w:r>
      <w:r w:rsidR="00AA12B2" w:rsidRPr="5616974D">
        <w:rPr>
          <w:rFonts w:ascii="Times New Roman" w:hAnsi="Times New Roman" w:cs="Times New Roman"/>
          <w:color w:val="000000" w:themeColor="text1"/>
          <w:sz w:val="24"/>
          <w:szCs w:val="24"/>
        </w:rPr>
        <w:t>vähemalt ühe</w:t>
      </w:r>
      <w:r w:rsidR="00C52084" w:rsidRPr="5616974D">
        <w:rPr>
          <w:rFonts w:ascii="Times New Roman" w:hAnsi="Times New Roman" w:cs="Times New Roman"/>
          <w:color w:val="000000" w:themeColor="text1"/>
          <w:sz w:val="24"/>
          <w:szCs w:val="24"/>
        </w:rPr>
        <w:t>le</w:t>
      </w:r>
      <w:r w:rsidR="00AA12B2" w:rsidRPr="5616974D">
        <w:rPr>
          <w:rFonts w:ascii="Times New Roman" w:hAnsi="Times New Roman" w:cs="Times New Roman"/>
          <w:color w:val="000000" w:themeColor="text1"/>
          <w:sz w:val="24"/>
          <w:szCs w:val="24"/>
        </w:rPr>
        <w:t xml:space="preserve"> toi</w:t>
      </w:r>
      <w:r w:rsidR="00F9239A">
        <w:rPr>
          <w:rFonts w:ascii="Times New Roman" w:hAnsi="Times New Roman" w:cs="Times New Roman"/>
          <w:color w:val="000000" w:themeColor="text1"/>
          <w:sz w:val="24"/>
          <w:szCs w:val="24"/>
        </w:rPr>
        <w:t>t</w:t>
      </w:r>
      <w:r w:rsidR="00AA12B2" w:rsidRPr="5616974D">
        <w:rPr>
          <w:rFonts w:ascii="Times New Roman" w:hAnsi="Times New Roman" w:cs="Times New Roman"/>
          <w:color w:val="000000" w:themeColor="text1"/>
          <w:sz w:val="24"/>
          <w:szCs w:val="24"/>
        </w:rPr>
        <w:t>u ümber</w:t>
      </w:r>
      <w:r w:rsidR="00F9239A">
        <w:rPr>
          <w:rFonts w:ascii="Times New Roman" w:hAnsi="Times New Roman" w:cs="Times New Roman"/>
          <w:color w:val="000000" w:themeColor="text1"/>
          <w:sz w:val="24"/>
          <w:szCs w:val="24"/>
        </w:rPr>
        <w:t xml:space="preserve"> </w:t>
      </w:r>
      <w:r w:rsidR="00AA12B2" w:rsidRPr="5616974D">
        <w:rPr>
          <w:rFonts w:ascii="Times New Roman" w:hAnsi="Times New Roman" w:cs="Times New Roman"/>
          <w:color w:val="000000" w:themeColor="text1"/>
          <w:sz w:val="24"/>
          <w:szCs w:val="24"/>
        </w:rPr>
        <w:t>jaota</w:t>
      </w:r>
      <w:r w:rsidR="00F9239A">
        <w:rPr>
          <w:rFonts w:ascii="Times New Roman" w:hAnsi="Times New Roman" w:cs="Times New Roman"/>
          <w:color w:val="000000" w:themeColor="text1"/>
          <w:sz w:val="24"/>
          <w:szCs w:val="24"/>
        </w:rPr>
        <w:t>vale</w:t>
      </w:r>
      <w:r w:rsidR="00AA12B2" w:rsidRPr="5616974D">
        <w:rPr>
          <w:rFonts w:ascii="Times New Roman" w:hAnsi="Times New Roman" w:cs="Times New Roman"/>
          <w:color w:val="000000" w:themeColor="text1"/>
          <w:sz w:val="24"/>
          <w:szCs w:val="24"/>
        </w:rPr>
        <w:t xml:space="preserve"> organisatsiooni</w:t>
      </w:r>
      <w:r w:rsidR="00C52084" w:rsidRPr="5616974D">
        <w:rPr>
          <w:rFonts w:ascii="Times New Roman" w:hAnsi="Times New Roman" w:cs="Times New Roman"/>
          <w:color w:val="000000" w:themeColor="text1"/>
          <w:sz w:val="24"/>
          <w:szCs w:val="24"/>
        </w:rPr>
        <w:t>le</w:t>
      </w:r>
      <w:r w:rsidR="00AA12B2" w:rsidRPr="5616974D">
        <w:rPr>
          <w:rFonts w:ascii="Times New Roman" w:hAnsi="Times New Roman" w:cs="Times New Roman"/>
          <w:color w:val="000000" w:themeColor="text1"/>
          <w:sz w:val="24"/>
          <w:szCs w:val="24"/>
        </w:rPr>
        <w:t xml:space="preserve"> koostöölepingu </w:t>
      </w:r>
      <w:r w:rsidR="00C52084" w:rsidRPr="5616974D">
        <w:rPr>
          <w:rFonts w:ascii="Times New Roman" w:hAnsi="Times New Roman" w:cs="Times New Roman"/>
          <w:color w:val="000000" w:themeColor="text1"/>
          <w:sz w:val="24"/>
          <w:szCs w:val="24"/>
        </w:rPr>
        <w:t>sõlmimiseks</w:t>
      </w:r>
      <w:r w:rsidR="00771053">
        <w:rPr>
          <w:rFonts w:ascii="Times New Roman" w:hAnsi="Times New Roman" w:cs="Times New Roman"/>
          <w:color w:val="000000" w:themeColor="text1"/>
          <w:sz w:val="24"/>
          <w:szCs w:val="24"/>
        </w:rPr>
        <w:t xml:space="preserve">, et annetada </w:t>
      </w:r>
      <w:r w:rsidR="00F9239A">
        <w:rPr>
          <w:rFonts w:ascii="Times New Roman" w:hAnsi="Times New Roman" w:cs="Times New Roman"/>
          <w:color w:val="000000" w:themeColor="text1"/>
          <w:sz w:val="24"/>
          <w:szCs w:val="24"/>
        </w:rPr>
        <w:t>müümata</w:t>
      </w:r>
      <w:r w:rsidR="00AC0B02" w:rsidRPr="5616974D">
        <w:rPr>
          <w:rFonts w:ascii="Times New Roman" w:hAnsi="Times New Roman" w:cs="Times New Roman"/>
          <w:color w:val="000000" w:themeColor="text1"/>
          <w:sz w:val="24"/>
          <w:szCs w:val="24"/>
        </w:rPr>
        <w:t>, kuid tarbimiseks kõlblik</w:t>
      </w:r>
      <w:r w:rsidR="00771053">
        <w:rPr>
          <w:rFonts w:ascii="Times New Roman" w:hAnsi="Times New Roman" w:cs="Times New Roman"/>
          <w:color w:val="000000" w:themeColor="text1"/>
          <w:sz w:val="24"/>
          <w:szCs w:val="24"/>
        </w:rPr>
        <w:t>k</w:t>
      </w:r>
      <w:r w:rsidR="00AC0B02" w:rsidRPr="5616974D">
        <w:rPr>
          <w:rFonts w:ascii="Times New Roman" w:hAnsi="Times New Roman" w:cs="Times New Roman"/>
          <w:color w:val="000000" w:themeColor="text1"/>
          <w:sz w:val="24"/>
          <w:szCs w:val="24"/>
        </w:rPr>
        <w:t xml:space="preserve">u </w:t>
      </w:r>
      <w:r w:rsidR="00AA12B2" w:rsidRPr="5616974D">
        <w:rPr>
          <w:rFonts w:ascii="Times New Roman" w:hAnsi="Times New Roman" w:cs="Times New Roman"/>
          <w:color w:val="000000" w:themeColor="text1"/>
          <w:sz w:val="24"/>
          <w:szCs w:val="24"/>
        </w:rPr>
        <w:t>toi</w:t>
      </w:r>
      <w:r w:rsidR="00771053">
        <w:rPr>
          <w:rFonts w:ascii="Times New Roman" w:hAnsi="Times New Roman" w:cs="Times New Roman"/>
          <w:color w:val="000000" w:themeColor="text1"/>
          <w:sz w:val="24"/>
          <w:szCs w:val="24"/>
        </w:rPr>
        <w:t>t</w:t>
      </w:r>
      <w:r w:rsidR="00AA12B2" w:rsidRPr="5616974D">
        <w:rPr>
          <w:rFonts w:ascii="Times New Roman" w:hAnsi="Times New Roman" w:cs="Times New Roman"/>
          <w:color w:val="000000" w:themeColor="text1"/>
          <w:sz w:val="24"/>
          <w:szCs w:val="24"/>
        </w:rPr>
        <w:t>u</w:t>
      </w:r>
      <w:r w:rsidR="0066732D" w:rsidRPr="5616974D">
        <w:rPr>
          <w:rFonts w:ascii="Times New Roman" w:hAnsi="Times New Roman" w:cs="Times New Roman"/>
          <w:color w:val="000000" w:themeColor="text1"/>
          <w:sz w:val="24"/>
          <w:szCs w:val="24"/>
        </w:rPr>
        <w:t xml:space="preserve">. </w:t>
      </w:r>
      <w:r w:rsidR="00D263C6" w:rsidRPr="5616974D">
        <w:rPr>
          <w:rFonts w:ascii="Times New Roman" w:hAnsi="Times New Roman" w:cs="Times New Roman"/>
          <w:color w:val="000000" w:themeColor="text1"/>
          <w:sz w:val="24"/>
          <w:szCs w:val="24"/>
        </w:rPr>
        <w:t xml:space="preserve">Toidu annetamine ja muul viisil </w:t>
      </w:r>
      <w:proofErr w:type="spellStart"/>
      <w:r w:rsidR="00D263C6" w:rsidRPr="5616974D">
        <w:rPr>
          <w:rFonts w:ascii="Times New Roman" w:hAnsi="Times New Roman" w:cs="Times New Roman"/>
          <w:color w:val="000000" w:themeColor="text1"/>
          <w:sz w:val="24"/>
          <w:szCs w:val="24"/>
        </w:rPr>
        <w:t>inimtarbimiseks</w:t>
      </w:r>
      <w:proofErr w:type="spellEnd"/>
      <w:r w:rsidR="00D263C6" w:rsidRPr="5616974D">
        <w:rPr>
          <w:rFonts w:ascii="Times New Roman" w:hAnsi="Times New Roman" w:cs="Times New Roman"/>
          <w:color w:val="000000" w:themeColor="text1"/>
          <w:sz w:val="24"/>
          <w:szCs w:val="24"/>
        </w:rPr>
        <w:t xml:space="preserve"> ümberjaotamine on võimalus vältida jäätmeteket toidu ülejääkide</w:t>
      </w:r>
      <w:r w:rsidR="00F9239A">
        <w:rPr>
          <w:rFonts w:ascii="Times New Roman" w:hAnsi="Times New Roman" w:cs="Times New Roman"/>
          <w:color w:val="000000" w:themeColor="text1"/>
          <w:sz w:val="24"/>
          <w:szCs w:val="24"/>
        </w:rPr>
        <w:t>st</w:t>
      </w:r>
      <w:r w:rsidR="00D263C6" w:rsidRPr="5616974D">
        <w:rPr>
          <w:rFonts w:ascii="Times New Roman" w:hAnsi="Times New Roman" w:cs="Times New Roman"/>
          <w:color w:val="000000" w:themeColor="text1"/>
          <w:sz w:val="24"/>
          <w:szCs w:val="24"/>
        </w:rPr>
        <w:t>, mida pole olnud võimalik ennetada var</w:t>
      </w:r>
      <w:r w:rsidR="00F9239A">
        <w:rPr>
          <w:rFonts w:ascii="Times New Roman" w:hAnsi="Times New Roman" w:cs="Times New Roman"/>
          <w:color w:val="000000" w:themeColor="text1"/>
          <w:sz w:val="24"/>
          <w:szCs w:val="24"/>
        </w:rPr>
        <w:t>em</w:t>
      </w:r>
      <w:r w:rsidR="00D263C6" w:rsidRPr="5616974D">
        <w:rPr>
          <w:rFonts w:ascii="Times New Roman" w:hAnsi="Times New Roman" w:cs="Times New Roman"/>
          <w:color w:val="000000" w:themeColor="text1"/>
          <w:sz w:val="24"/>
          <w:szCs w:val="24"/>
        </w:rPr>
        <w:t xml:space="preserve"> kas planeerimise, müügi või muu</w:t>
      </w:r>
      <w:r w:rsidR="00F9239A">
        <w:rPr>
          <w:rFonts w:ascii="Times New Roman" w:hAnsi="Times New Roman" w:cs="Times New Roman"/>
          <w:color w:val="000000" w:themeColor="text1"/>
          <w:sz w:val="24"/>
          <w:szCs w:val="24"/>
        </w:rPr>
        <w:t>l põhjusel</w:t>
      </w:r>
      <w:r w:rsidR="003725F4">
        <w:rPr>
          <w:rFonts w:ascii="Times New Roman" w:hAnsi="Times New Roman" w:cs="Times New Roman"/>
          <w:color w:val="000000" w:themeColor="text1"/>
          <w:sz w:val="24"/>
          <w:szCs w:val="24"/>
        </w:rPr>
        <w:t>.</w:t>
      </w:r>
    </w:p>
    <w:p w14:paraId="1AF67253" w14:textId="2C8BCF97" w:rsidR="00FE18C2" w:rsidRDefault="0026278C" w:rsidP="003F1C9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Kohustus </w:t>
      </w:r>
      <w:r w:rsidR="00AE6555">
        <w:rPr>
          <w:rFonts w:ascii="Times New Roman" w:hAnsi="Times New Roman" w:cs="Times New Roman"/>
          <w:color w:val="000000" w:themeColor="text1"/>
          <w:sz w:val="24"/>
          <w:szCs w:val="24"/>
        </w:rPr>
        <w:t xml:space="preserve">teha ettepanek koostöölepingu sõlmimiseks </w:t>
      </w:r>
      <w:r>
        <w:rPr>
          <w:rFonts w:ascii="Times New Roman" w:hAnsi="Times New Roman" w:cs="Times New Roman"/>
          <w:color w:val="000000" w:themeColor="text1"/>
          <w:sz w:val="24"/>
          <w:szCs w:val="24"/>
        </w:rPr>
        <w:t xml:space="preserve">toidu annetamiseks </w:t>
      </w:r>
      <w:r w:rsidR="001329BF">
        <w:rPr>
          <w:rFonts w:ascii="Times New Roman" w:hAnsi="Times New Roman" w:cs="Times New Roman"/>
          <w:color w:val="000000" w:themeColor="text1"/>
          <w:sz w:val="24"/>
          <w:szCs w:val="24"/>
        </w:rPr>
        <w:t xml:space="preserve">on ette nähtud toidu </w:t>
      </w:r>
      <w:r w:rsidR="003D2405">
        <w:rPr>
          <w:rFonts w:ascii="Times New Roman" w:hAnsi="Times New Roman" w:cs="Times New Roman"/>
          <w:color w:val="000000" w:themeColor="text1"/>
          <w:sz w:val="24"/>
          <w:szCs w:val="24"/>
        </w:rPr>
        <w:t>jae</w:t>
      </w:r>
      <w:r w:rsidR="001329BF">
        <w:rPr>
          <w:rFonts w:ascii="Times New Roman" w:hAnsi="Times New Roman" w:cs="Times New Roman"/>
          <w:color w:val="000000" w:themeColor="text1"/>
          <w:sz w:val="24"/>
          <w:szCs w:val="24"/>
        </w:rPr>
        <w:t>müügiga tegelevale</w:t>
      </w:r>
      <w:r w:rsidR="00B93720">
        <w:rPr>
          <w:rFonts w:ascii="Times New Roman" w:hAnsi="Times New Roman" w:cs="Times New Roman"/>
          <w:color w:val="000000" w:themeColor="text1"/>
          <w:sz w:val="24"/>
          <w:szCs w:val="24"/>
        </w:rPr>
        <w:t xml:space="preserve"> ettevõttele</w:t>
      </w:r>
      <w:r w:rsidR="00B93720" w:rsidRPr="00B93720">
        <w:rPr>
          <w:rFonts w:ascii="Times New Roman" w:hAnsi="Times New Roman" w:cs="Times New Roman"/>
          <w:color w:val="000000" w:themeColor="text1"/>
          <w:sz w:val="24"/>
          <w:szCs w:val="24"/>
        </w:rPr>
        <w:t xml:space="preserve">, </w:t>
      </w:r>
      <w:r w:rsidR="00771053">
        <w:rPr>
          <w:rFonts w:ascii="Times New Roman" w:hAnsi="Times New Roman" w:cs="Times New Roman"/>
          <w:color w:val="000000" w:themeColor="text1"/>
          <w:sz w:val="24"/>
          <w:szCs w:val="24"/>
        </w:rPr>
        <w:t>mille</w:t>
      </w:r>
      <w:r w:rsidR="00B93720" w:rsidRPr="00B93720">
        <w:rPr>
          <w:rFonts w:ascii="Times New Roman" w:hAnsi="Times New Roman" w:cs="Times New Roman"/>
          <w:color w:val="000000" w:themeColor="text1"/>
          <w:sz w:val="24"/>
          <w:szCs w:val="24"/>
        </w:rPr>
        <w:t xml:space="preserve"> põhitegevusala on toidukaupade jaemüük ning </w:t>
      </w:r>
      <w:r w:rsidR="00771053">
        <w:rPr>
          <w:rFonts w:ascii="Times New Roman" w:hAnsi="Times New Roman" w:cs="Times New Roman"/>
          <w:color w:val="000000" w:themeColor="text1"/>
          <w:sz w:val="24"/>
          <w:szCs w:val="24"/>
        </w:rPr>
        <w:t>millel</w:t>
      </w:r>
      <w:r w:rsidR="00B93720" w:rsidRPr="00B93720">
        <w:rPr>
          <w:rFonts w:ascii="Times New Roman" w:hAnsi="Times New Roman" w:cs="Times New Roman"/>
          <w:color w:val="000000" w:themeColor="text1"/>
          <w:sz w:val="24"/>
          <w:szCs w:val="24"/>
        </w:rPr>
        <w:t xml:space="preserve"> on vähemalt üks toidukauplus </w:t>
      </w:r>
      <w:r w:rsidR="00C728E6" w:rsidRPr="00B93720">
        <w:rPr>
          <w:rFonts w:ascii="Times New Roman" w:hAnsi="Times New Roman" w:cs="Times New Roman"/>
          <w:color w:val="000000" w:themeColor="text1"/>
          <w:sz w:val="24"/>
          <w:szCs w:val="24"/>
        </w:rPr>
        <w:t xml:space="preserve">vähemalt </w:t>
      </w:r>
      <w:r w:rsidR="00C728E6">
        <w:rPr>
          <w:rFonts w:ascii="Times New Roman" w:hAnsi="Times New Roman" w:cs="Times New Roman"/>
          <w:color w:val="000000" w:themeColor="text1"/>
          <w:sz w:val="24"/>
          <w:szCs w:val="24"/>
        </w:rPr>
        <w:t>400</w:t>
      </w:r>
      <w:r w:rsidR="00C728E6" w:rsidRPr="00B93720">
        <w:rPr>
          <w:rFonts w:ascii="Times New Roman" w:hAnsi="Times New Roman" w:cs="Times New Roman"/>
          <w:color w:val="000000" w:themeColor="text1"/>
          <w:sz w:val="24"/>
          <w:szCs w:val="24"/>
        </w:rPr>
        <w:t xml:space="preserve"> m</w:t>
      </w:r>
      <w:r w:rsidR="00C728E6" w:rsidRPr="003D2405">
        <w:rPr>
          <w:rFonts w:ascii="Times New Roman" w:hAnsi="Times New Roman" w:cs="Times New Roman"/>
          <w:color w:val="000000" w:themeColor="text1"/>
          <w:sz w:val="24"/>
          <w:szCs w:val="24"/>
          <w:vertAlign w:val="superscript"/>
        </w:rPr>
        <w:t>2</w:t>
      </w:r>
      <w:r w:rsidR="00B93720" w:rsidRPr="00B93720">
        <w:rPr>
          <w:rFonts w:ascii="Times New Roman" w:hAnsi="Times New Roman" w:cs="Times New Roman"/>
          <w:color w:val="000000" w:themeColor="text1"/>
          <w:sz w:val="24"/>
          <w:szCs w:val="24"/>
        </w:rPr>
        <w:t>müügipin</w:t>
      </w:r>
      <w:r w:rsidR="003725F4">
        <w:rPr>
          <w:rFonts w:ascii="Times New Roman" w:hAnsi="Times New Roman" w:cs="Times New Roman"/>
          <w:color w:val="000000" w:themeColor="text1"/>
          <w:sz w:val="24"/>
          <w:szCs w:val="24"/>
        </w:rPr>
        <w:t>n</w:t>
      </w:r>
      <w:r w:rsidR="00C728E6">
        <w:rPr>
          <w:rFonts w:ascii="Times New Roman" w:hAnsi="Times New Roman" w:cs="Times New Roman"/>
          <w:color w:val="000000" w:themeColor="text1"/>
          <w:sz w:val="24"/>
          <w:szCs w:val="24"/>
        </w:rPr>
        <w:t>aga</w:t>
      </w:r>
      <w:r w:rsidR="00B93720" w:rsidRPr="00B93720">
        <w:rPr>
          <w:rFonts w:ascii="Times New Roman" w:hAnsi="Times New Roman" w:cs="Times New Roman"/>
          <w:color w:val="000000" w:themeColor="text1"/>
          <w:sz w:val="24"/>
          <w:szCs w:val="24"/>
        </w:rPr>
        <w:t xml:space="preserve">, samuti toidu hulgimüügiga tegelevatel ettevõtetel, </w:t>
      </w:r>
      <w:r w:rsidR="00771053">
        <w:rPr>
          <w:rFonts w:ascii="Times New Roman" w:hAnsi="Times New Roman" w:cs="Times New Roman"/>
          <w:color w:val="000000" w:themeColor="text1"/>
          <w:sz w:val="24"/>
          <w:szCs w:val="24"/>
        </w:rPr>
        <w:t>mille</w:t>
      </w:r>
      <w:r w:rsidR="00B93720" w:rsidRPr="00B93720">
        <w:rPr>
          <w:rFonts w:ascii="Times New Roman" w:hAnsi="Times New Roman" w:cs="Times New Roman"/>
          <w:color w:val="000000" w:themeColor="text1"/>
          <w:sz w:val="24"/>
          <w:szCs w:val="24"/>
        </w:rPr>
        <w:t xml:space="preserve"> põhitegevusala on toidukaupade hulgimüük ning </w:t>
      </w:r>
      <w:r w:rsidR="008C7F8B">
        <w:rPr>
          <w:rFonts w:ascii="Times New Roman" w:hAnsi="Times New Roman" w:cs="Times New Roman"/>
          <w:color w:val="000000" w:themeColor="text1"/>
          <w:sz w:val="24"/>
          <w:szCs w:val="24"/>
        </w:rPr>
        <w:t>eelmise</w:t>
      </w:r>
      <w:r w:rsidR="005E74A9">
        <w:rPr>
          <w:rFonts w:ascii="Times New Roman" w:hAnsi="Times New Roman" w:cs="Times New Roman"/>
          <w:color w:val="000000" w:themeColor="text1"/>
          <w:sz w:val="24"/>
          <w:szCs w:val="24"/>
        </w:rPr>
        <w:t xml:space="preserve"> kalendriaasta</w:t>
      </w:r>
      <w:r w:rsidR="005E74A9" w:rsidRPr="00B93720">
        <w:rPr>
          <w:rFonts w:ascii="Times New Roman" w:hAnsi="Times New Roman" w:cs="Times New Roman"/>
          <w:color w:val="000000" w:themeColor="text1"/>
          <w:sz w:val="24"/>
          <w:szCs w:val="24"/>
        </w:rPr>
        <w:t xml:space="preserve"> </w:t>
      </w:r>
      <w:r w:rsidR="00B93720" w:rsidRPr="00B93720">
        <w:rPr>
          <w:rFonts w:ascii="Times New Roman" w:hAnsi="Times New Roman" w:cs="Times New Roman"/>
          <w:color w:val="000000" w:themeColor="text1"/>
          <w:sz w:val="24"/>
          <w:szCs w:val="24"/>
        </w:rPr>
        <w:t>käive ületa</w:t>
      </w:r>
      <w:r w:rsidR="005E74A9">
        <w:rPr>
          <w:rFonts w:ascii="Times New Roman" w:hAnsi="Times New Roman" w:cs="Times New Roman"/>
          <w:color w:val="000000" w:themeColor="text1"/>
          <w:sz w:val="24"/>
          <w:szCs w:val="24"/>
        </w:rPr>
        <w:t>s</w:t>
      </w:r>
      <w:r w:rsidR="00B93720" w:rsidRPr="00B93720">
        <w:rPr>
          <w:rFonts w:ascii="Times New Roman" w:hAnsi="Times New Roman" w:cs="Times New Roman"/>
          <w:color w:val="000000" w:themeColor="text1"/>
          <w:sz w:val="24"/>
          <w:szCs w:val="24"/>
        </w:rPr>
        <w:t xml:space="preserve"> </w:t>
      </w:r>
      <w:r w:rsidR="001C2455">
        <w:rPr>
          <w:rFonts w:ascii="Times New Roman" w:hAnsi="Times New Roman" w:cs="Times New Roman"/>
          <w:color w:val="000000" w:themeColor="text1"/>
          <w:sz w:val="24"/>
          <w:szCs w:val="24"/>
        </w:rPr>
        <w:t>viis</w:t>
      </w:r>
      <w:r w:rsidR="00B93720" w:rsidRPr="00B93720">
        <w:rPr>
          <w:rFonts w:ascii="Times New Roman" w:hAnsi="Times New Roman" w:cs="Times New Roman"/>
          <w:color w:val="000000" w:themeColor="text1"/>
          <w:sz w:val="24"/>
          <w:szCs w:val="24"/>
        </w:rPr>
        <w:t xml:space="preserve"> miljonit eurot. Samuti on kohustus ette nähtud toidutööstusettevõtetele, mille aastane käive ületa</w:t>
      </w:r>
      <w:r w:rsidR="005E74A9">
        <w:rPr>
          <w:rFonts w:ascii="Times New Roman" w:hAnsi="Times New Roman" w:cs="Times New Roman"/>
          <w:color w:val="000000" w:themeColor="text1"/>
          <w:sz w:val="24"/>
          <w:szCs w:val="24"/>
        </w:rPr>
        <w:t>s</w:t>
      </w:r>
      <w:r w:rsidR="00B93720" w:rsidRPr="00B93720">
        <w:rPr>
          <w:rFonts w:ascii="Times New Roman" w:hAnsi="Times New Roman" w:cs="Times New Roman"/>
          <w:color w:val="000000" w:themeColor="text1"/>
          <w:sz w:val="24"/>
          <w:szCs w:val="24"/>
        </w:rPr>
        <w:t xml:space="preserve"> </w:t>
      </w:r>
      <w:r w:rsidR="001C2455">
        <w:rPr>
          <w:rFonts w:ascii="Times New Roman" w:hAnsi="Times New Roman" w:cs="Times New Roman"/>
          <w:color w:val="000000" w:themeColor="text1"/>
          <w:sz w:val="24"/>
          <w:szCs w:val="24"/>
        </w:rPr>
        <w:t>kaks</w:t>
      </w:r>
      <w:r w:rsidR="001C2455" w:rsidRPr="00B93720">
        <w:rPr>
          <w:rFonts w:ascii="Times New Roman" w:hAnsi="Times New Roman" w:cs="Times New Roman"/>
          <w:color w:val="000000" w:themeColor="text1"/>
          <w:sz w:val="24"/>
          <w:szCs w:val="24"/>
        </w:rPr>
        <w:t xml:space="preserve"> </w:t>
      </w:r>
      <w:r w:rsidR="00B93720" w:rsidRPr="00B93720">
        <w:rPr>
          <w:rFonts w:ascii="Times New Roman" w:hAnsi="Times New Roman" w:cs="Times New Roman"/>
          <w:color w:val="000000" w:themeColor="text1"/>
          <w:sz w:val="24"/>
          <w:szCs w:val="24"/>
        </w:rPr>
        <w:t>miljonit eurot</w:t>
      </w:r>
      <w:r w:rsidR="0019051A">
        <w:rPr>
          <w:rFonts w:ascii="Times New Roman" w:hAnsi="Times New Roman" w:cs="Times New Roman"/>
          <w:color w:val="000000" w:themeColor="text1"/>
          <w:sz w:val="24"/>
          <w:szCs w:val="24"/>
        </w:rPr>
        <w:t xml:space="preserve">. </w:t>
      </w:r>
      <w:r w:rsidR="00DD1295">
        <w:rPr>
          <w:rFonts w:ascii="Times New Roman" w:hAnsi="Times New Roman" w:cs="Times New Roman"/>
          <w:color w:val="000000" w:themeColor="text1"/>
          <w:sz w:val="24"/>
          <w:szCs w:val="24"/>
        </w:rPr>
        <w:t xml:space="preserve">Tegemist on suuremate ettevõtetega, </w:t>
      </w:r>
      <w:r w:rsidR="00771053">
        <w:rPr>
          <w:rFonts w:ascii="Times New Roman" w:hAnsi="Times New Roman" w:cs="Times New Roman"/>
          <w:color w:val="000000" w:themeColor="text1"/>
          <w:sz w:val="24"/>
          <w:szCs w:val="24"/>
        </w:rPr>
        <w:t>millel</w:t>
      </w:r>
      <w:r w:rsidR="00DD1295">
        <w:rPr>
          <w:rFonts w:ascii="Times New Roman" w:hAnsi="Times New Roman" w:cs="Times New Roman"/>
          <w:color w:val="000000" w:themeColor="text1"/>
          <w:sz w:val="24"/>
          <w:szCs w:val="24"/>
        </w:rPr>
        <w:t xml:space="preserve"> on potentsiaalselt suurem toidu ülejäägi teke ning paljud neist juba annetavad. </w:t>
      </w:r>
      <w:r w:rsidR="008B27EE">
        <w:rPr>
          <w:rFonts w:ascii="Times New Roman" w:hAnsi="Times New Roman" w:cs="Times New Roman"/>
          <w:color w:val="000000" w:themeColor="text1"/>
          <w:sz w:val="24"/>
          <w:szCs w:val="24"/>
        </w:rPr>
        <w:t>Annetamisega võivad tegeleda ka kõik teised toidukäitlejad ning see on ka soositud. Pra</w:t>
      </w:r>
      <w:r w:rsidR="003725F4">
        <w:rPr>
          <w:rFonts w:ascii="Times New Roman" w:hAnsi="Times New Roman" w:cs="Times New Roman"/>
          <w:color w:val="000000" w:themeColor="text1"/>
          <w:sz w:val="24"/>
          <w:szCs w:val="24"/>
        </w:rPr>
        <w:t>egu annetatakse</w:t>
      </w:r>
      <w:r w:rsidR="003675D2">
        <w:rPr>
          <w:rFonts w:ascii="Times New Roman" w:hAnsi="Times New Roman" w:cs="Times New Roman"/>
          <w:color w:val="000000" w:themeColor="text1"/>
          <w:sz w:val="24"/>
          <w:szCs w:val="24"/>
        </w:rPr>
        <w:t xml:space="preserve"> </w:t>
      </w:r>
      <w:r w:rsidR="008B27EE">
        <w:rPr>
          <w:rFonts w:ascii="Times New Roman" w:hAnsi="Times New Roman" w:cs="Times New Roman"/>
          <w:color w:val="000000" w:themeColor="text1"/>
          <w:sz w:val="24"/>
          <w:szCs w:val="24"/>
        </w:rPr>
        <w:t xml:space="preserve">väga suur osa </w:t>
      </w:r>
      <w:r w:rsidR="003725F4">
        <w:rPr>
          <w:rFonts w:ascii="Times New Roman" w:hAnsi="Times New Roman" w:cs="Times New Roman"/>
          <w:color w:val="000000" w:themeColor="text1"/>
          <w:sz w:val="24"/>
          <w:szCs w:val="24"/>
        </w:rPr>
        <w:t>toidust</w:t>
      </w:r>
      <w:r w:rsidR="008B27EE">
        <w:rPr>
          <w:rFonts w:ascii="Times New Roman" w:hAnsi="Times New Roman" w:cs="Times New Roman"/>
          <w:color w:val="000000" w:themeColor="text1"/>
          <w:sz w:val="24"/>
          <w:szCs w:val="24"/>
        </w:rPr>
        <w:t xml:space="preserve"> ilma koostöölepingute</w:t>
      </w:r>
      <w:r w:rsidR="003675D2">
        <w:rPr>
          <w:rFonts w:ascii="Times New Roman" w:hAnsi="Times New Roman" w:cs="Times New Roman"/>
          <w:color w:val="000000" w:themeColor="text1"/>
          <w:sz w:val="24"/>
          <w:szCs w:val="24"/>
        </w:rPr>
        <w:t>ta</w:t>
      </w:r>
      <w:r w:rsidR="008B27EE">
        <w:rPr>
          <w:rFonts w:ascii="Times New Roman" w:hAnsi="Times New Roman" w:cs="Times New Roman"/>
          <w:color w:val="000000" w:themeColor="text1"/>
          <w:sz w:val="24"/>
          <w:szCs w:val="24"/>
        </w:rPr>
        <w:t>, sageli ühekordse tegevusena. Selline praktika saab jätkuda</w:t>
      </w:r>
      <w:r w:rsidR="003675D2">
        <w:rPr>
          <w:rFonts w:ascii="Times New Roman" w:hAnsi="Times New Roman" w:cs="Times New Roman"/>
          <w:color w:val="000000" w:themeColor="text1"/>
          <w:sz w:val="24"/>
          <w:szCs w:val="24"/>
        </w:rPr>
        <w:t xml:space="preserve">, kuid eesmärk on </w:t>
      </w:r>
      <w:r w:rsidR="003725F4">
        <w:rPr>
          <w:rFonts w:ascii="Times New Roman" w:hAnsi="Times New Roman" w:cs="Times New Roman"/>
          <w:color w:val="000000" w:themeColor="text1"/>
          <w:sz w:val="24"/>
          <w:szCs w:val="24"/>
        </w:rPr>
        <w:t xml:space="preserve">suunata </w:t>
      </w:r>
      <w:r w:rsidR="003675D2">
        <w:rPr>
          <w:rFonts w:ascii="Times New Roman" w:hAnsi="Times New Roman" w:cs="Times New Roman"/>
          <w:color w:val="000000" w:themeColor="text1"/>
          <w:sz w:val="24"/>
          <w:szCs w:val="24"/>
        </w:rPr>
        <w:t xml:space="preserve">suuremad </w:t>
      </w:r>
      <w:r w:rsidR="000241FB">
        <w:rPr>
          <w:rFonts w:ascii="Times New Roman" w:hAnsi="Times New Roman" w:cs="Times New Roman"/>
          <w:color w:val="000000" w:themeColor="text1"/>
          <w:sz w:val="24"/>
          <w:szCs w:val="24"/>
        </w:rPr>
        <w:t>toidukäitleja</w:t>
      </w:r>
      <w:r w:rsidR="003675D2">
        <w:rPr>
          <w:rFonts w:ascii="Times New Roman" w:hAnsi="Times New Roman" w:cs="Times New Roman"/>
          <w:color w:val="000000" w:themeColor="text1"/>
          <w:sz w:val="24"/>
          <w:szCs w:val="24"/>
        </w:rPr>
        <w:t xml:space="preserve">d </w:t>
      </w:r>
      <w:r w:rsidR="003725F4">
        <w:rPr>
          <w:rFonts w:ascii="Times New Roman" w:hAnsi="Times New Roman" w:cs="Times New Roman"/>
          <w:color w:val="000000" w:themeColor="text1"/>
          <w:sz w:val="24"/>
          <w:szCs w:val="24"/>
        </w:rPr>
        <w:t xml:space="preserve">sõlmima </w:t>
      </w:r>
      <w:r w:rsidR="003675D2">
        <w:rPr>
          <w:rFonts w:ascii="Times New Roman" w:hAnsi="Times New Roman" w:cs="Times New Roman"/>
          <w:color w:val="000000" w:themeColor="text1"/>
          <w:sz w:val="24"/>
          <w:szCs w:val="24"/>
        </w:rPr>
        <w:t>toiduannetamise koostöölepingu</w:t>
      </w:r>
      <w:r w:rsidR="003725F4">
        <w:rPr>
          <w:rFonts w:ascii="Times New Roman" w:hAnsi="Times New Roman" w:cs="Times New Roman"/>
          <w:color w:val="000000" w:themeColor="text1"/>
          <w:sz w:val="24"/>
          <w:szCs w:val="24"/>
        </w:rPr>
        <w:t>id</w:t>
      </w:r>
      <w:r w:rsidR="003675D2">
        <w:rPr>
          <w:rFonts w:ascii="Times New Roman" w:hAnsi="Times New Roman" w:cs="Times New Roman"/>
          <w:color w:val="000000" w:themeColor="text1"/>
          <w:sz w:val="24"/>
          <w:szCs w:val="24"/>
        </w:rPr>
        <w:t xml:space="preserve"> ja tõhustada senis</w:t>
      </w:r>
      <w:r w:rsidR="003725F4">
        <w:rPr>
          <w:rFonts w:ascii="Times New Roman" w:hAnsi="Times New Roman" w:cs="Times New Roman"/>
          <w:color w:val="000000" w:themeColor="text1"/>
          <w:sz w:val="24"/>
          <w:szCs w:val="24"/>
        </w:rPr>
        <w:t>t</w:t>
      </w:r>
      <w:r w:rsidR="003675D2">
        <w:rPr>
          <w:rFonts w:ascii="Times New Roman" w:hAnsi="Times New Roman" w:cs="Times New Roman"/>
          <w:color w:val="000000" w:themeColor="text1"/>
          <w:sz w:val="24"/>
          <w:szCs w:val="24"/>
        </w:rPr>
        <w:t xml:space="preserve"> annetamistegevus</w:t>
      </w:r>
      <w:r w:rsidR="003725F4">
        <w:rPr>
          <w:rFonts w:ascii="Times New Roman" w:hAnsi="Times New Roman" w:cs="Times New Roman"/>
          <w:color w:val="000000" w:themeColor="text1"/>
          <w:sz w:val="24"/>
          <w:szCs w:val="24"/>
        </w:rPr>
        <w:t>t</w:t>
      </w:r>
      <w:r w:rsidR="003675D2">
        <w:rPr>
          <w:rFonts w:ascii="Times New Roman" w:hAnsi="Times New Roman" w:cs="Times New Roman"/>
          <w:color w:val="000000" w:themeColor="text1"/>
          <w:sz w:val="24"/>
          <w:szCs w:val="24"/>
        </w:rPr>
        <w:t xml:space="preserve">. </w:t>
      </w:r>
      <w:r w:rsidR="00E9089B">
        <w:rPr>
          <w:rFonts w:ascii="Times New Roman" w:hAnsi="Times New Roman" w:cs="Times New Roman"/>
          <w:color w:val="000000" w:themeColor="text1"/>
          <w:sz w:val="24"/>
          <w:szCs w:val="24"/>
        </w:rPr>
        <w:t>Annetamise koostöölepingute ettepanekute tegemine võimaldab annetamis</w:t>
      </w:r>
      <w:r w:rsidR="00771053">
        <w:rPr>
          <w:rFonts w:ascii="Times New Roman" w:hAnsi="Times New Roman" w:cs="Times New Roman"/>
          <w:color w:val="000000" w:themeColor="text1"/>
          <w:sz w:val="24"/>
          <w:szCs w:val="24"/>
        </w:rPr>
        <w:t>e</w:t>
      </w:r>
      <w:r w:rsidR="00E9089B">
        <w:rPr>
          <w:rFonts w:ascii="Times New Roman" w:hAnsi="Times New Roman" w:cs="Times New Roman"/>
          <w:color w:val="000000" w:themeColor="text1"/>
          <w:sz w:val="24"/>
          <w:szCs w:val="24"/>
        </w:rPr>
        <w:t xml:space="preserve"> teha senisest süsteemsaks ja läbimõeldumaks</w:t>
      </w:r>
      <w:r w:rsidR="009E73D7">
        <w:rPr>
          <w:rFonts w:ascii="Times New Roman" w:hAnsi="Times New Roman" w:cs="Times New Roman"/>
          <w:color w:val="000000" w:themeColor="text1"/>
          <w:sz w:val="24"/>
          <w:szCs w:val="24"/>
        </w:rPr>
        <w:t>.</w:t>
      </w:r>
    </w:p>
    <w:p w14:paraId="03BF315E" w14:textId="0EE0EB3A" w:rsidR="00540969" w:rsidRPr="00540969" w:rsidRDefault="009E73D7" w:rsidP="003F1C9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Koostöölepingu ettepaneku k</w:t>
      </w:r>
      <w:r w:rsidR="00540969" w:rsidRPr="00540969">
        <w:rPr>
          <w:rFonts w:ascii="Times New Roman" w:hAnsi="Times New Roman" w:cs="Times New Roman"/>
          <w:color w:val="000000" w:themeColor="text1"/>
          <w:sz w:val="24"/>
          <w:szCs w:val="24"/>
        </w:rPr>
        <w:t>ohustuse täitmisel tuleb lähtuda üldistest võlaõigusseaduses sätestatud põhimõtetest, eelkõige hea usu ja mõistlikkuse põhimõttest.</w:t>
      </w:r>
      <w:r>
        <w:rPr>
          <w:rFonts w:ascii="Times New Roman" w:hAnsi="Times New Roman" w:cs="Times New Roman"/>
          <w:color w:val="000000" w:themeColor="text1"/>
          <w:sz w:val="24"/>
          <w:szCs w:val="24"/>
        </w:rPr>
        <w:t xml:space="preserve"> </w:t>
      </w:r>
      <w:r w:rsidR="00540969" w:rsidRPr="00540969">
        <w:rPr>
          <w:rFonts w:ascii="Times New Roman" w:hAnsi="Times New Roman" w:cs="Times New Roman"/>
          <w:color w:val="000000" w:themeColor="text1"/>
          <w:sz w:val="24"/>
          <w:szCs w:val="24"/>
        </w:rPr>
        <w:t xml:space="preserve">See tähendab, et koostööettepanek peab olema sisuline ning võimaldama tegelikku koostööd. Toidukäitleja ei või täita kohustust pelgalt formaalselt, esitades ettepaneku tingimustel, mis muudavad annetamise korraldamise põhjendamatult raskeks või võimatuks. Tingimuste mõistlikkuse hindamisel lähtutakse sellest, kuidas mõistlik isik samas olukorras tegutseks, arvestades muu hulgas annetatava toidu </w:t>
      </w:r>
      <w:r w:rsidR="003725F4">
        <w:rPr>
          <w:rFonts w:ascii="Times New Roman" w:hAnsi="Times New Roman" w:cs="Times New Roman"/>
          <w:color w:val="000000" w:themeColor="text1"/>
          <w:sz w:val="24"/>
          <w:szCs w:val="24"/>
        </w:rPr>
        <w:t>liiki</w:t>
      </w:r>
      <w:r w:rsidR="00540969" w:rsidRPr="00540969">
        <w:rPr>
          <w:rFonts w:ascii="Times New Roman" w:hAnsi="Times New Roman" w:cs="Times New Roman"/>
          <w:color w:val="000000" w:themeColor="text1"/>
          <w:sz w:val="24"/>
          <w:szCs w:val="24"/>
        </w:rPr>
        <w:t>, koguseid, logistikat ning poolte tavapärast tegevuskorraldust.</w:t>
      </w:r>
    </w:p>
    <w:p w14:paraId="7A4705E0" w14:textId="19096E75" w:rsidR="00540969" w:rsidRDefault="00540969" w:rsidP="003F1C99">
      <w:pPr>
        <w:spacing w:after="0" w:line="240" w:lineRule="auto"/>
        <w:jc w:val="both"/>
        <w:rPr>
          <w:rFonts w:ascii="Times New Roman" w:hAnsi="Times New Roman" w:cs="Times New Roman"/>
          <w:color w:val="000000" w:themeColor="text1"/>
          <w:sz w:val="24"/>
          <w:szCs w:val="24"/>
        </w:rPr>
      </w:pPr>
      <w:r w:rsidRPr="00540969">
        <w:rPr>
          <w:rFonts w:ascii="Times New Roman" w:hAnsi="Times New Roman" w:cs="Times New Roman"/>
          <w:color w:val="000000" w:themeColor="text1"/>
          <w:sz w:val="24"/>
          <w:szCs w:val="24"/>
        </w:rPr>
        <w:t xml:space="preserve">Sätte eesmärk on soodustada toidujäätmete vähendamist ja reaalselt toimivat toidu annetamist. Seetõttu tuleb kohustust tõlgendada ja täita viisil, mis aitab </w:t>
      </w:r>
      <w:r w:rsidR="00771053">
        <w:rPr>
          <w:rFonts w:ascii="Times New Roman" w:hAnsi="Times New Roman" w:cs="Times New Roman"/>
          <w:color w:val="000000" w:themeColor="text1"/>
          <w:sz w:val="24"/>
          <w:szCs w:val="24"/>
        </w:rPr>
        <w:t>saavutada</w:t>
      </w:r>
      <w:r w:rsidRPr="00540969">
        <w:rPr>
          <w:rFonts w:ascii="Times New Roman" w:hAnsi="Times New Roman" w:cs="Times New Roman"/>
          <w:color w:val="000000" w:themeColor="text1"/>
          <w:sz w:val="24"/>
          <w:szCs w:val="24"/>
        </w:rPr>
        <w:t xml:space="preserve"> nimetatud eesmär</w:t>
      </w:r>
      <w:r w:rsidR="00771053">
        <w:rPr>
          <w:rFonts w:ascii="Times New Roman" w:hAnsi="Times New Roman" w:cs="Times New Roman"/>
          <w:color w:val="000000" w:themeColor="text1"/>
          <w:sz w:val="24"/>
          <w:szCs w:val="24"/>
        </w:rPr>
        <w:t>ki.</w:t>
      </w:r>
    </w:p>
    <w:p w14:paraId="19DCCF79" w14:textId="77777777" w:rsidR="003725F4" w:rsidRDefault="003725F4">
      <w:pPr>
        <w:spacing w:after="0" w:line="240" w:lineRule="auto"/>
        <w:jc w:val="both"/>
        <w:rPr>
          <w:rFonts w:ascii="Times New Roman" w:hAnsi="Times New Roman" w:cs="Times New Roman"/>
          <w:color w:val="000000" w:themeColor="text1"/>
          <w:sz w:val="24"/>
          <w:szCs w:val="24"/>
        </w:rPr>
      </w:pPr>
    </w:p>
    <w:p w14:paraId="38A4788D" w14:textId="3B038F39" w:rsidR="0000422C" w:rsidRPr="0000422C" w:rsidRDefault="00797718" w:rsidP="003F1C99">
      <w:pPr>
        <w:spacing w:after="0" w:line="240" w:lineRule="auto"/>
        <w:jc w:val="both"/>
        <w:rPr>
          <w:rFonts w:ascii="Times New Roman" w:hAnsi="Times New Roman" w:cs="Times New Roman"/>
          <w:color w:val="000000" w:themeColor="text1"/>
          <w:sz w:val="24"/>
          <w:szCs w:val="24"/>
        </w:rPr>
      </w:pPr>
      <w:r w:rsidRPr="55165361">
        <w:rPr>
          <w:rFonts w:ascii="Times New Roman" w:hAnsi="Times New Roman" w:cs="Times New Roman"/>
          <w:color w:val="000000" w:themeColor="text1"/>
          <w:sz w:val="24"/>
          <w:szCs w:val="24"/>
        </w:rPr>
        <w:t xml:space="preserve">Lõige </w:t>
      </w:r>
      <w:r w:rsidR="006134AF" w:rsidRPr="55165361">
        <w:rPr>
          <w:rFonts w:ascii="Times New Roman" w:hAnsi="Times New Roman" w:cs="Times New Roman"/>
          <w:color w:val="000000" w:themeColor="text1"/>
          <w:sz w:val="24"/>
          <w:szCs w:val="24"/>
        </w:rPr>
        <w:t>2</w:t>
      </w:r>
      <w:r w:rsidRPr="55165361">
        <w:rPr>
          <w:rFonts w:ascii="Times New Roman" w:hAnsi="Times New Roman" w:cs="Times New Roman"/>
          <w:color w:val="000000" w:themeColor="text1"/>
          <w:sz w:val="24"/>
          <w:szCs w:val="24"/>
        </w:rPr>
        <w:t xml:space="preserve"> selgitab, et </w:t>
      </w:r>
      <w:r w:rsidR="001B055C" w:rsidRPr="55165361">
        <w:rPr>
          <w:rFonts w:ascii="Times New Roman" w:hAnsi="Times New Roman" w:cs="Times New Roman"/>
          <w:color w:val="000000" w:themeColor="text1"/>
          <w:sz w:val="24"/>
          <w:szCs w:val="24"/>
        </w:rPr>
        <w:t>annetamisega kaasneva</w:t>
      </w:r>
      <w:r w:rsidR="00645600">
        <w:rPr>
          <w:rFonts w:ascii="Times New Roman" w:hAnsi="Times New Roman" w:cs="Times New Roman"/>
          <w:color w:val="000000" w:themeColor="text1"/>
          <w:sz w:val="24"/>
          <w:szCs w:val="24"/>
        </w:rPr>
        <w:t>d kulud peavad olema annetaja jaoks mõistlikud. Mõi</w:t>
      </w:r>
      <w:r w:rsidRPr="55165361">
        <w:rPr>
          <w:rFonts w:ascii="Times New Roman" w:hAnsi="Times New Roman" w:cs="Times New Roman"/>
          <w:color w:val="000000" w:themeColor="text1"/>
          <w:sz w:val="24"/>
          <w:szCs w:val="24"/>
        </w:rPr>
        <w:t xml:space="preserve">stlike kulude </w:t>
      </w:r>
      <w:r w:rsidR="003725F4">
        <w:rPr>
          <w:rFonts w:ascii="Times New Roman" w:hAnsi="Times New Roman" w:cs="Times New Roman"/>
          <w:color w:val="000000" w:themeColor="text1"/>
          <w:sz w:val="24"/>
          <w:szCs w:val="24"/>
        </w:rPr>
        <w:t>hulka</w:t>
      </w:r>
      <w:r w:rsidRPr="55165361">
        <w:rPr>
          <w:rFonts w:ascii="Times New Roman" w:hAnsi="Times New Roman" w:cs="Times New Roman"/>
          <w:color w:val="000000" w:themeColor="text1"/>
          <w:sz w:val="24"/>
          <w:szCs w:val="24"/>
        </w:rPr>
        <w:t xml:space="preserve"> loetakse kulusid, mis on proportsionaalsed, kooskõlas ettevõtja tegevusala ja mahuga ning ei too kaasa ebamõistlikku majanduslikku koormust ega eelda </w:t>
      </w:r>
      <w:r w:rsidR="003725F4">
        <w:rPr>
          <w:rFonts w:ascii="Times New Roman" w:hAnsi="Times New Roman" w:cs="Times New Roman"/>
          <w:color w:val="000000" w:themeColor="text1"/>
          <w:sz w:val="24"/>
          <w:szCs w:val="24"/>
        </w:rPr>
        <w:t>lisa</w:t>
      </w:r>
      <w:r w:rsidRPr="55165361">
        <w:rPr>
          <w:rFonts w:ascii="Times New Roman" w:hAnsi="Times New Roman" w:cs="Times New Roman"/>
          <w:color w:val="000000" w:themeColor="text1"/>
          <w:sz w:val="24"/>
          <w:szCs w:val="24"/>
        </w:rPr>
        <w:t>investeeringute tegemist üksnes toidu annetamise eesmärgil.</w:t>
      </w:r>
      <w:r w:rsidR="001B055C" w:rsidRPr="55165361">
        <w:rPr>
          <w:rFonts w:ascii="Times New Roman" w:hAnsi="Times New Roman" w:cs="Times New Roman"/>
          <w:color w:val="000000" w:themeColor="text1"/>
          <w:sz w:val="24"/>
          <w:szCs w:val="24"/>
        </w:rPr>
        <w:t xml:space="preserve"> </w:t>
      </w:r>
      <w:r w:rsidR="0000422C" w:rsidRPr="55165361">
        <w:rPr>
          <w:rFonts w:ascii="Times New Roman" w:hAnsi="Times New Roman" w:cs="Times New Roman"/>
          <w:color w:val="000000" w:themeColor="text1"/>
          <w:sz w:val="24"/>
          <w:szCs w:val="24"/>
        </w:rPr>
        <w:t xml:space="preserve">Mõistlike kulude määramisel võetakse arvesse toidukäitleja tegevusala ja mahtu, et tagada kohustuse rakendamine proportsionaalselt </w:t>
      </w:r>
      <w:r w:rsidR="0004790E" w:rsidRPr="55165361">
        <w:rPr>
          <w:rFonts w:ascii="Times New Roman" w:hAnsi="Times New Roman" w:cs="Times New Roman"/>
          <w:color w:val="000000" w:themeColor="text1"/>
          <w:sz w:val="24"/>
          <w:szCs w:val="24"/>
        </w:rPr>
        <w:t>ettevõtte</w:t>
      </w:r>
      <w:r w:rsidR="0000422C" w:rsidRPr="55165361">
        <w:rPr>
          <w:rFonts w:ascii="Times New Roman" w:hAnsi="Times New Roman" w:cs="Times New Roman"/>
          <w:color w:val="000000" w:themeColor="text1"/>
          <w:sz w:val="24"/>
          <w:szCs w:val="24"/>
        </w:rPr>
        <w:t xml:space="preserve"> tegeliku </w:t>
      </w:r>
      <w:r w:rsidR="003725F4">
        <w:rPr>
          <w:rFonts w:ascii="Times New Roman" w:hAnsi="Times New Roman" w:cs="Times New Roman"/>
          <w:color w:val="000000" w:themeColor="text1"/>
          <w:sz w:val="24"/>
          <w:szCs w:val="24"/>
        </w:rPr>
        <w:t>suutlikkusega</w:t>
      </w:r>
      <w:r w:rsidR="0000422C" w:rsidRPr="55165361">
        <w:rPr>
          <w:rFonts w:ascii="Times New Roman" w:hAnsi="Times New Roman" w:cs="Times New Roman"/>
          <w:color w:val="000000" w:themeColor="text1"/>
          <w:sz w:val="24"/>
          <w:szCs w:val="24"/>
        </w:rPr>
        <w:t>.</w:t>
      </w:r>
      <w:r w:rsidR="0004790E" w:rsidRPr="55165361">
        <w:rPr>
          <w:rFonts w:ascii="Times New Roman" w:hAnsi="Times New Roman" w:cs="Times New Roman"/>
          <w:color w:val="000000" w:themeColor="text1"/>
          <w:sz w:val="24"/>
          <w:szCs w:val="24"/>
        </w:rPr>
        <w:t xml:space="preserve"> S</w:t>
      </w:r>
      <w:r w:rsidR="0000422C" w:rsidRPr="55165361">
        <w:rPr>
          <w:rFonts w:ascii="Times New Roman" w:hAnsi="Times New Roman" w:cs="Times New Roman"/>
          <w:color w:val="000000" w:themeColor="text1"/>
          <w:sz w:val="24"/>
          <w:szCs w:val="24"/>
        </w:rPr>
        <w:t xml:space="preserve">uurema tegevusmahuga </w:t>
      </w:r>
      <w:r w:rsidR="0004790E" w:rsidRPr="55165361">
        <w:rPr>
          <w:rFonts w:ascii="Times New Roman" w:hAnsi="Times New Roman" w:cs="Times New Roman"/>
          <w:color w:val="000000" w:themeColor="text1"/>
          <w:sz w:val="24"/>
          <w:szCs w:val="24"/>
        </w:rPr>
        <w:t>ettevõ</w:t>
      </w:r>
      <w:r w:rsidR="003725F4">
        <w:rPr>
          <w:rFonts w:ascii="Times New Roman" w:hAnsi="Times New Roman" w:cs="Times New Roman"/>
          <w:color w:val="000000" w:themeColor="text1"/>
          <w:sz w:val="24"/>
          <w:szCs w:val="24"/>
        </w:rPr>
        <w:t>tted</w:t>
      </w:r>
      <w:r w:rsidR="0000422C" w:rsidRPr="55165361">
        <w:rPr>
          <w:rFonts w:ascii="Times New Roman" w:hAnsi="Times New Roman" w:cs="Times New Roman"/>
          <w:color w:val="000000" w:themeColor="text1"/>
          <w:sz w:val="24"/>
          <w:szCs w:val="24"/>
        </w:rPr>
        <w:t xml:space="preserve"> on üldjuhul organisatsioonili</w:t>
      </w:r>
      <w:r w:rsidR="003725F4">
        <w:rPr>
          <w:rFonts w:ascii="Times New Roman" w:hAnsi="Times New Roman" w:cs="Times New Roman"/>
          <w:color w:val="000000" w:themeColor="text1"/>
          <w:sz w:val="24"/>
          <w:szCs w:val="24"/>
        </w:rPr>
        <w:t>selt</w:t>
      </w:r>
      <w:r w:rsidR="0000422C" w:rsidRPr="55165361">
        <w:rPr>
          <w:rFonts w:ascii="Times New Roman" w:hAnsi="Times New Roman" w:cs="Times New Roman"/>
          <w:color w:val="000000" w:themeColor="text1"/>
          <w:sz w:val="24"/>
          <w:szCs w:val="24"/>
        </w:rPr>
        <w:t xml:space="preserve"> ja rahali</w:t>
      </w:r>
      <w:r w:rsidR="003725F4">
        <w:rPr>
          <w:rFonts w:ascii="Times New Roman" w:hAnsi="Times New Roman" w:cs="Times New Roman"/>
          <w:color w:val="000000" w:themeColor="text1"/>
          <w:sz w:val="24"/>
          <w:szCs w:val="24"/>
        </w:rPr>
        <w:t>selt</w:t>
      </w:r>
      <w:r w:rsidR="0000422C" w:rsidRPr="55165361">
        <w:rPr>
          <w:rFonts w:ascii="Times New Roman" w:hAnsi="Times New Roman" w:cs="Times New Roman"/>
          <w:color w:val="000000" w:themeColor="text1"/>
          <w:sz w:val="24"/>
          <w:szCs w:val="24"/>
        </w:rPr>
        <w:t xml:space="preserve"> võime</w:t>
      </w:r>
      <w:r w:rsidR="003725F4">
        <w:rPr>
          <w:rFonts w:ascii="Times New Roman" w:hAnsi="Times New Roman" w:cs="Times New Roman"/>
          <w:color w:val="000000" w:themeColor="text1"/>
          <w:sz w:val="24"/>
          <w:szCs w:val="24"/>
        </w:rPr>
        <w:t>kamad</w:t>
      </w:r>
      <w:r w:rsidR="0000422C" w:rsidRPr="55165361">
        <w:rPr>
          <w:rFonts w:ascii="Times New Roman" w:hAnsi="Times New Roman" w:cs="Times New Roman"/>
          <w:color w:val="000000" w:themeColor="text1"/>
          <w:sz w:val="24"/>
          <w:szCs w:val="24"/>
        </w:rPr>
        <w:t xml:space="preserve"> toidu annetamise korraldamiseks, sealhulgas töökorralduslike muudatuste tegemiseks või </w:t>
      </w:r>
      <w:r w:rsidR="003725F4">
        <w:rPr>
          <w:rFonts w:ascii="Times New Roman" w:hAnsi="Times New Roman" w:cs="Times New Roman"/>
          <w:color w:val="000000" w:themeColor="text1"/>
          <w:sz w:val="24"/>
          <w:szCs w:val="24"/>
        </w:rPr>
        <w:t>selliste</w:t>
      </w:r>
      <w:r w:rsidR="0000422C" w:rsidRPr="55165361">
        <w:rPr>
          <w:rFonts w:ascii="Times New Roman" w:hAnsi="Times New Roman" w:cs="Times New Roman"/>
          <w:color w:val="000000" w:themeColor="text1"/>
          <w:sz w:val="24"/>
          <w:szCs w:val="24"/>
        </w:rPr>
        <w:t xml:space="preserve"> kulude kandmiseks, mis on seotud realiseerimata toidu suunamisega annetamisse</w:t>
      </w:r>
      <w:r w:rsidR="0004790E" w:rsidRPr="55165361">
        <w:rPr>
          <w:rFonts w:ascii="Times New Roman" w:hAnsi="Times New Roman" w:cs="Times New Roman"/>
          <w:color w:val="000000" w:themeColor="text1"/>
          <w:sz w:val="24"/>
          <w:szCs w:val="24"/>
        </w:rPr>
        <w:t xml:space="preserve"> äraviskamise asemel</w:t>
      </w:r>
      <w:r w:rsidR="0000422C" w:rsidRPr="55165361">
        <w:rPr>
          <w:rFonts w:ascii="Times New Roman" w:hAnsi="Times New Roman" w:cs="Times New Roman"/>
          <w:color w:val="000000" w:themeColor="text1"/>
          <w:sz w:val="24"/>
          <w:szCs w:val="24"/>
        </w:rPr>
        <w:t>. Samuti arvestatakse tegevusala eripära</w:t>
      </w:r>
      <w:r w:rsidR="00CB3407" w:rsidRPr="55165361">
        <w:rPr>
          <w:rFonts w:ascii="Times New Roman" w:hAnsi="Times New Roman" w:cs="Times New Roman"/>
          <w:color w:val="000000" w:themeColor="text1"/>
          <w:sz w:val="24"/>
          <w:szCs w:val="24"/>
        </w:rPr>
        <w:t xml:space="preserve">ga, </w:t>
      </w:r>
      <w:r w:rsidR="0000422C" w:rsidRPr="55165361">
        <w:rPr>
          <w:rFonts w:ascii="Times New Roman" w:hAnsi="Times New Roman" w:cs="Times New Roman"/>
          <w:color w:val="000000" w:themeColor="text1"/>
          <w:sz w:val="24"/>
          <w:szCs w:val="24"/>
        </w:rPr>
        <w:t>näiteks erinevused jaekaubanduse, toidutööstuse ja hulgimüügi vahel toovad kaasa erineva potentsiaali toidu ülejääkide tekkeks ja annetamiseks. Seetõttu ei eelda säte, et kõik ettevõtjad peaksid korraldama annetamise ühtmoodi, vaid võimaldab kohandada lahendusi konkreetse ettevõtja tegevuse iseloomu</w:t>
      </w:r>
      <w:r w:rsidR="003725F4">
        <w:rPr>
          <w:rFonts w:ascii="Times New Roman" w:hAnsi="Times New Roman" w:cs="Times New Roman"/>
          <w:color w:val="000000" w:themeColor="text1"/>
          <w:sz w:val="24"/>
          <w:szCs w:val="24"/>
        </w:rPr>
        <w:t xml:space="preserve"> põhjal</w:t>
      </w:r>
      <w:r w:rsidR="0000422C" w:rsidRPr="55165361">
        <w:rPr>
          <w:rFonts w:ascii="Times New Roman" w:hAnsi="Times New Roman" w:cs="Times New Roman"/>
          <w:color w:val="000000" w:themeColor="text1"/>
          <w:sz w:val="24"/>
          <w:szCs w:val="24"/>
        </w:rPr>
        <w:t>.</w:t>
      </w:r>
    </w:p>
    <w:p w14:paraId="4C4ED4F1" w14:textId="77777777" w:rsidR="002A5E82" w:rsidRDefault="002A5E82">
      <w:pPr>
        <w:spacing w:after="0" w:line="240" w:lineRule="auto"/>
        <w:jc w:val="both"/>
        <w:rPr>
          <w:rFonts w:ascii="Times New Roman" w:hAnsi="Times New Roman" w:cs="Times New Roman"/>
          <w:color w:val="000000" w:themeColor="text1"/>
          <w:sz w:val="24"/>
          <w:szCs w:val="24"/>
        </w:rPr>
      </w:pPr>
    </w:p>
    <w:p w14:paraId="0F71F790" w14:textId="72AEC021" w:rsidR="00CD1767" w:rsidRDefault="00023C0E" w:rsidP="003F1C99">
      <w:pPr>
        <w:spacing w:after="0" w:line="240" w:lineRule="auto"/>
        <w:jc w:val="both"/>
        <w:rPr>
          <w:rFonts w:ascii="Times New Roman" w:hAnsi="Times New Roman" w:cs="Times New Roman"/>
          <w:color w:val="000000" w:themeColor="text1"/>
          <w:sz w:val="24"/>
          <w:szCs w:val="24"/>
        </w:rPr>
      </w:pPr>
      <w:r w:rsidRPr="55165361">
        <w:rPr>
          <w:rFonts w:ascii="Times New Roman" w:hAnsi="Times New Roman" w:cs="Times New Roman"/>
          <w:color w:val="000000" w:themeColor="text1"/>
          <w:sz w:val="24"/>
          <w:szCs w:val="24"/>
        </w:rPr>
        <w:t xml:space="preserve">Lõige </w:t>
      </w:r>
      <w:r w:rsidR="006134AF" w:rsidRPr="55165361">
        <w:rPr>
          <w:rFonts w:ascii="Times New Roman" w:hAnsi="Times New Roman" w:cs="Times New Roman"/>
          <w:color w:val="000000" w:themeColor="text1"/>
          <w:sz w:val="24"/>
          <w:szCs w:val="24"/>
        </w:rPr>
        <w:t>3</w:t>
      </w:r>
      <w:r w:rsidRPr="55165361">
        <w:rPr>
          <w:rFonts w:ascii="Times New Roman" w:hAnsi="Times New Roman" w:cs="Times New Roman"/>
          <w:color w:val="000000" w:themeColor="text1"/>
          <w:sz w:val="24"/>
          <w:szCs w:val="24"/>
        </w:rPr>
        <w:t xml:space="preserve"> </w:t>
      </w:r>
      <w:r w:rsidR="002A5E82">
        <w:rPr>
          <w:rFonts w:ascii="Times New Roman" w:hAnsi="Times New Roman" w:cs="Times New Roman"/>
          <w:color w:val="000000" w:themeColor="text1"/>
          <w:sz w:val="24"/>
          <w:szCs w:val="24"/>
        </w:rPr>
        <w:t>määratleb</w:t>
      </w:r>
      <w:r w:rsidRPr="55165361">
        <w:rPr>
          <w:rFonts w:ascii="Times New Roman" w:hAnsi="Times New Roman" w:cs="Times New Roman"/>
          <w:color w:val="000000" w:themeColor="text1"/>
          <w:sz w:val="24"/>
          <w:szCs w:val="24"/>
        </w:rPr>
        <w:t xml:space="preserve"> toidu ümberjaotamise organisatsiooni</w:t>
      </w:r>
      <w:r w:rsidR="006766E3" w:rsidRPr="55165361">
        <w:rPr>
          <w:rFonts w:ascii="Times New Roman" w:hAnsi="Times New Roman" w:cs="Times New Roman"/>
          <w:color w:val="000000" w:themeColor="text1"/>
          <w:sz w:val="24"/>
          <w:szCs w:val="24"/>
        </w:rPr>
        <w:t xml:space="preserve"> juriidiline isikuna, </w:t>
      </w:r>
      <w:r w:rsidR="001E5398" w:rsidRPr="55165361">
        <w:rPr>
          <w:rFonts w:ascii="Times New Roman" w:eastAsia="Times New Roman" w:hAnsi="Times New Roman" w:cs="Times New Roman"/>
          <w:sz w:val="24"/>
          <w:szCs w:val="24"/>
        </w:rPr>
        <w:t xml:space="preserve">kes kogub, võtab vastu või vahendab tarbimiseks kõlblikku annetatud toitu selleks, et see jõuaks </w:t>
      </w:r>
      <w:r w:rsidR="001A1739" w:rsidRPr="55165361">
        <w:rPr>
          <w:rFonts w:ascii="Times New Roman" w:eastAsia="Times New Roman" w:hAnsi="Times New Roman" w:cs="Times New Roman"/>
          <w:sz w:val="24"/>
          <w:szCs w:val="24"/>
        </w:rPr>
        <w:t>inimestele, eelkõige abivajajatele.</w:t>
      </w:r>
      <w:r w:rsidR="001E5398" w:rsidRPr="55165361">
        <w:rPr>
          <w:rFonts w:ascii="Times New Roman" w:eastAsia="Times New Roman" w:hAnsi="Times New Roman" w:cs="Times New Roman"/>
          <w:sz w:val="24"/>
          <w:szCs w:val="24"/>
        </w:rPr>
        <w:t xml:space="preserve"> </w:t>
      </w:r>
      <w:r w:rsidR="001A1739" w:rsidRPr="55165361">
        <w:rPr>
          <w:rFonts w:ascii="Times New Roman" w:eastAsia="Times New Roman" w:hAnsi="Times New Roman" w:cs="Times New Roman"/>
          <w:sz w:val="24"/>
          <w:szCs w:val="24"/>
        </w:rPr>
        <w:t xml:space="preserve">Lisaks võivad </w:t>
      </w:r>
      <w:r w:rsidR="000B6861" w:rsidRPr="55165361">
        <w:rPr>
          <w:rFonts w:ascii="Times New Roman" w:eastAsia="Times New Roman" w:hAnsi="Times New Roman" w:cs="Times New Roman"/>
          <w:sz w:val="24"/>
          <w:szCs w:val="24"/>
        </w:rPr>
        <w:t xml:space="preserve">ümberjaotatud toidu saajad </w:t>
      </w:r>
      <w:r w:rsidR="002A5E82">
        <w:rPr>
          <w:rFonts w:ascii="Times New Roman" w:eastAsia="Times New Roman" w:hAnsi="Times New Roman" w:cs="Times New Roman"/>
          <w:sz w:val="24"/>
          <w:szCs w:val="24"/>
        </w:rPr>
        <w:t xml:space="preserve">olla </w:t>
      </w:r>
      <w:r w:rsidR="000B6861" w:rsidRPr="55165361">
        <w:rPr>
          <w:rFonts w:ascii="Times New Roman" w:eastAsia="Times New Roman" w:hAnsi="Times New Roman" w:cs="Times New Roman"/>
          <w:sz w:val="24"/>
          <w:szCs w:val="24"/>
        </w:rPr>
        <w:t xml:space="preserve">näiteks </w:t>
      </w:r>
      <w:proofErr w:type="spellStart"/>
      <w:r w:rsidR="006134AF" w:rsidRPr="55165361">
        <w:rPr>
          <w:rFonts w:ascii="Times New Roman" w:eastAsia="Times New Roman" w:hAnsi="Times New Roman" w:cs="Times New Roman"/>
          <w:sz w:val="24"/>
          <w:szCs w:val="24"/>
        </w:rPr>
        <w:t>toidujagamiskappide</w:t>
      </w:r>
      <w:proofErr w:type="spellEnd"/>
      <w:r w:rsidR="006134AF" w:rsidRPr="55165361">
        <w:rPr>
          <w:rFonts w:ascii="Times New Roman" w:eastAsia="Times New Roman" w:hAnsi="Times New Roman" w:cs="Times New Roman"/>
          <w:sz w:val="24"/>
          <w:szCs w:val="24"/>
        </w:rPr>
        <w:t xml:space="preserve"> kasutajad, kes ei ole ilmtingimata abivajaja staatuses. </w:t>
      </w:r>
      <w:r w:rsidR="001E5398" w:rsidRPr="55165361">
        <w:rPr>
          <w:rFonts w:ascii="Times New Roman" w:eastAsia="Times New Roman" w:hAnsi="Times New Roman" w:cs="Times New Roman"/>
          <w:sz w:val="24"/>
          <w:szCs w:val="24"/>
        </w:rPr>
        <w:t>Toidu ümberjaotamise organisatsiooni</w:t>
      </w:r>
      <w:r w:rsidR="002A5E82">
        <w:rPr>
          <w:rFonts w:ascii="Times New Roman" w:eastAsia="Times New Roman" w:hAnsi="Times New Roman" w:cs="Times New Roman"/>
          <w:sz w:val="24"/>
          <w:szCs w:val="24"/>
        </w:rPr>
        <w:t>de</w:t>
      </w:r>
      <w:r w:rsidR="001E5398" w:rsidRPr="55165361">
        <w:rPr>
          <w:rFonts w:ascii="Times New Roman" w:eastAsia="Times New Roman" w:hAnsi="Times New Roman" w:cs="Times New Roman"/>
          <w:sz w:val="24"/>
          <w:szCs w:val="24"/>
        </w:rPr>
        <w:t xml:space="preserve"> hulka kuuluvad muu hulgas heategevuslikud toidupangad</w:t>
      </w:r>
      <w:r w:rsidR="00A43946" w:rsidRPr="55165361">
        <w:rPr>
          <w:rFonts w:ascii="Times New Roman" w:eastAsia="Times New Roman" w:hAnsi="Times New Roman" w:cs="Times New Roman"/>
          <w:sz w:val="24"/>
          <w:szCs w:val="24"/>
        </w:rPr>
        <w:t xml:space="preserve"> </w:t>
      </w:r>
      <w:r w:rsidR="001E5398" w:rsidRPr="55165361">
        <w:rPr>
          <w:rFonts w:ascii="Times New Roman" w:eastAsia="Times New Roman" w:hAnsi="Times New Roman" w:cs="Times New Roman"/>
          <w:sz w:val="24"/>
          <w:szCs w:val="24"/>
        </w:rPr>
        <w:t>ja sotsiaalmajandus</w:t>
      </w:r>
      <w:r w:rsidR="000B6861" w:rsidRPr="55165361">
        <w:rPr>
          <w:rFonts w:ascii="Times New Roman" w:eastAsia="Times New Roman" w:hAnsi="Times New Roman" w:cs="Times New Roman"/>
          <w:sz w:val="24"/>
          <w:szCs w:val="24"/>
        </w:rPr>
        <w:t xml:space="preserve">e </w:t>
      </w:r>
      <w:r w:rsidR="001E5398" w:rsidRPr="55165361">
        <w:rPr>
          <w:rFonts w:ascii="Times New Roman" w:eastAsia="Times New Roman" w:hAnsi="Times New Roman" w:cs="Times New Roman"/>
          <w:sz w:val="24"/>
          <w:szCs w:val="24"/>
        </w:rPr>
        <w:t>üksused</w:t>
      </w:r>
      <w:r w:rsidR="000B6861" w:rsidRPr="55165361">
        <w:rPr>
          <w:rFonts w:ascii="Times New Roman" w:eastAsia="Times New Roman" w:hAnsi="Times New Roman" w:cs="Times New Roman"/>
          <w:sz w:val="24"/>
          <w:szCs w:val="24"/>
        </w:rPr>
        <w:t xml:space="preserve"> (näiteks MTÜ-d</w:t>
      </w:r>
      <w:r w:rsidR="00A43946" w:rsidRPr="55165361">
        <w:rPr>
          <w:rFonts w:ascii="Times New Roman" w:eastAsia="Times New Roman" w:hAnsi="Times New Roman" w:cs="Times New Roman"/>
          <w:sz w:val="24"/>
          <w:szCs w:val="24"/>
        </w:rPr>
        <w:t xml:space="preserve">, </w:t>
      </w:r>
      <w:r w:rsidR="00771053">
        <w:rPr>
          <w:rFonts w:ascii="Times New Roman" w:eastAsia="Times New Roman" w:hAnsi="Times New Roman" w:cs="Times New Roman"/>
          <w:sz w:val="24"/>
          <w:szCs w:val="24"/>
        </w:rPr>
        <w:t>mis</w:t>
      </w:r>
      <w:r w:rsidR="00A43946" w:rsidRPr="55165361">
        <w:rPr>
          <w:rFonts w:ascii="Times New Roman" w:eastAsia="Times New Roman" w:hAnsi="Times New Roman" w:cs="Times New Roman"/>
          <w:sz w:val="24"/>
          <w:szCs w:val="24"/>
        </w:rPr>
        <w:t xml:space="preserve"> haldavad </w:t>
      </w:r>
      <w:proofErr w:type="spellStart"/>
      <w:r w:rsidR="00A43946" w:rsidRPr="55165361">
        <w:rPr>
          <w:rFonts w:ascii="Times New Roman" w:eastAsia="Times New Roman" w:hAnsi="Times New Roman" w:cs="Times New Roman"/>
          <w:sz w:val="24"/>
          <w:szCs w:val="24"/>
        </w:rPr>
        <w:t>kogukondlikke</w:t>
      </w:r>
      <w:proofErr w:type="spellEnd"/>
      <w:r w:rsidR="00A43946" w:rsidRPr="55165361">
        <w:rPr>
          <w:rFonts w:ascii="Times New Roman" w:eastAsia="Times New Roman" w:hAnsi="Times New Roman" w:cs="Times New Roman"/>
          <w:sz w:val="24"/>
          <w:szCs w:val="24"/>
        </w:rPr>
        <w:t xml:space="preserve"> </w:t>
      </w:r>
      <w:proofErr w:type="spellStart"/>
      <w:r w:rsidR="00A43946" w:rsidRPr="55165361">
        <w:rPr>
          <w:rFonts w:ascii="Times New Roman" w:eastAsia="Times New Roman" w:hAnsi="Times New Roman" w:cs="Times New Roman"/>
          <w:sz w:val="24"/>
          <w:szCs w:val="24"/>
        </w:rPr>
        <w:t>toidujagamiskappe</w:t>
      </w:r>
      <w:proofErr w:type="spellEnd"/>
      <w:r w:rsidR="00A43946" w:rsidRPr="55165361">
        <w:rPr>
          <w:rFonts w:ascii="Times New Roman" w:eastAsia="Times New Roman" w:hAnsi="Times New Roman" w:cs="Times New Roman"/>
          <w:sz w:val="24"/>
          <w:szCs w:val="24"/>
        </w:rPr>
        <w:t>) ning muud samalaadsed toidu ümberjaotamisega tegelevad üksused</w:t>
      </w:r>
      <w:r w:rsidR="001E5398" w:rsidRPr="55165361">
        <w:rPr>
          <w:rFonts w:ascii="Times New Roman" w:eastAsia="Times New Roman" w:hAnsi="Times New Roman" w:cs="Times New Roman"/>
          <w:sz w:val="24"/>
          <w:szCs w:val="24"/>
        </w:rPr>
        <w:t xml:space="preserve">. </w:t>
      </w:r>
      <w:r w:rsidR="001851D8" w:rsidRPr="55165361">
        <w:rPr>
          <w:rFonts w:ascii="Times New Roman" w:eastAsia="Times New Roman" w:hAnsi="Times New Roman" w:cs="Times New Roman"/>
          <w:sz w:val="24"/>
          <w:szCs w:val="24"/>
        </w:rPr>
        <w:t>T</w:t>
      </w:r>
      <w:r w:rsidR="00CD1767" w:rsidRPr="55165361">
        <w:rPr>
          <w:rFonts w:ascii="Times New Roman" w:hAnsi="Times New Roman" w:cs="Times New Roman"/>
          <w:color w:val="000000" w:themeColor="text1"/>
          <w:sz w:val="24"/>
          <w:szCs w:val="24"/>
        </w:rPr>
        <w:t>oidu ümberjaotamise organisatsioonina ei käsit</w:t>
      </w:r>
      <w:r w:rsidR="002A5E82">
        <w:rPr>
          <w:rFonts w:ascii="Times New Roman" w:hAnsi="Times New Roman" w:cs="Times New Roman"/>
          <w:color w:val="000000" w:themeColor="text1"/>
          <w:sz w:val="24"/>
          <w:szCs w:val="24"/>
        </w:rPr>
        <w:t>a</w:t>
      </w:r>
      <w:r w:rsidR="00CD1767" w:rsidRPr="55165361">
        <w:rPr>
          <w:rFonts w:ascii="Times New Roman" w:hAnsi="Times New Roman" w:cs="Times New Roman"/>
          <w:color w:val="000000" w:themeColor="text1"/>
          <w:sz w:val="24"/>
          <w:szCs w:val="24"/>
        </w:rPr>
        <w:t xml:space="preserve">ta äriühinguid, </w:t>
      </w:r>
      <w:r w:rsidR="00771053">
        <w:rPr>
          <w:rFonts w:ascii="Times New Roman" w:hAnsi="Times New Roman" w:cs="Times New Roman"/>
          <w:color w:val="000000" w:themeColor="text1"/>
          <w:sz w:val="24"/>
          <w:szCs w:val="24"/>
        </w:rPr>
        <w:t>mis</w:t>
      </w:r>
      <w:r w:rsidR="00CD1767" w:rsidRPr="55165361">
        <w:rPr>
          <w:rFonts w:ascii="Times New Roman" w:hAnsi="Times New Roman" w:cs="Times New Roman"/>
          <w:color w:val="000000" w:themeColor="text1"/>
          <w:sz w:val="24"/>
          <w:szCs w:val="24"/>
        </w:rPr>
        <w:t xml:space="preserve"> müüvad annetatud toitu turuhinnaga või </w:t>
      </w:r>
      <w:r w:rsidR="00771053">
        <w:rPr>
          <w:rFonts w:ascii="Times New Roman" w:hAnsi="Times New Roman" w:cs="Times New Roman"/>
          <w:color w:val="000000" w:themeColor="text1"/>
          <w:sz w:val="24"/>
          <w:szCs w:val="24"/>
        </w:rPr>
        <w:t>mille</w:t>
      </w:r>
      <w:r w:rsidR="00CD1767" w:rsidRPr="55165361">
        <w:rPr>
          <w:rFonts w:ascii="Times New Roman" w:hAnsi="Times New Roman" w:cs="Times New Roman"/>
          <w:color w:val="000000" w:themeColor="text1"/>
          <w:sz w:val="24"/>
          <w:szCs w:val="24"/>
        </w:rPr>
        <w:t xml:space="preserve"> tegevuse eesmärk on </w:t>
      </w:r>
      <w:r w:rsidR="002A5E82">
        <w:rPr>
          <w:rFonts w:ascii="Times New Roman" w:hAnsi="Times New Roman" w:cs="Times New Roman"/>
          <w:color w:val="000000" w:themeColor="text1"/>
          <w:sz w:val="24"/>
          <w:szCs w:val="24"/>
        </w:rPr>
        <w:t xml:space="preserve">teenida </w:t>
      </w:r>
      <w:r w:rsidR="00B67933" w:rsidRPr="55165361">
        <w:rPr>
          <w:rFonts w:ascii="Times New Roman" w:hAnsi="Times New Roman" w:cs="Times New Roman"/>
          <w:color w:val="000000" w:themeColor="text1"/>
          <w:sz w:val="24"/>
          <w:szCs w:val="24"/>
        </w:rPr>
        <w:t xml:space="preserve">annetatud toidult </w:t>
      </w:r>
      <w:r w:rsidR="00CD1767" w:rsidRPr="55165361">
        <w:rPr>
          <w:rFonts w:ascii="Times New Roman" w:hAnsi="Times New Roman" w:cs="Times New Roman"/>
          <w:color w:val="000000" w:themeColor="text1"/>
          <w:sz w:val="24"/>
          <w:szCs w:val="24"/>
        </w:rPr>
        <w:t>kasumi</w:t>
      </w:r>
      <w:r w:rsidR="002A5E82">
        <w:rPr>
          <w:rFonts w:ascii="Times New Roman" w:hAnsi="Times New Roman" w:cs="Times New Roman"/>
          <w:color w:val="000000" w:themeColor="text1"/>
          <w:sz w:val="24"/>
          <w:szCs w:val="24"/>
        </w:rPr>
        <w:t>t</w:t>
      </w:r>
      <w:r w:rsidR="00CD1767" w:rsidRPr="55165361">
        <w:rPr>
          <w:rFonts w:ascii="Times New Roman" w:hAnsi="Times New Roman" w:cs="Times New Roman"/>
          <w:color w:val="000000" w:themeColor="text1"/>
          <w:sz w:val="24"/>
          <w:szCs w:val="24"/>
        </w:rPr>
        <w:t>.</w:t>
      </w:r>
      <w:r w:rsidR="006135CF">
        <w:rPr>
          <w:rFonts w:ascii="Times New Roman" w:hAnsi="Times New Roman" w:cs="Times New Roman"/>
          <w:color w:val="000000" w:themeColor="text1"/>
          <w:sz w:val="24"/>
          <w:szCs w:val="24"/>
        </w:rPr>
        <w:t xml:space="preserve"> Toiduannetuste kogumine ja vahendamine toimub mittetulunduslikul eesmärgil.</w:t>
      </w:r>
      <w:r w:rsidR="00CD1767" w:rsidRPr="55165361">
        <w:rPr>
          <w:rFonts w:ascii="Times New Roman" w:hAnsi="Times New Roman" w:cs="Times New Roman"/>
          <w:color w:val="000000" w:themeColor="text1"/>
          <w:sz w:val="24"/>
          <w:szCs w:val="24"/>
        </w:rPr>
        <w:t xml:space="preserve"> Annetuste vahendamise kulupõhiselt kompenseeritud teenustasu ei loeta kasumi taotlemiseks</w:t>
      </w:r>
      <w:r w:rsidR="00B67933" w:rsidRPr="55165361">
        <w:rPr>
          <w:rFonts w:ascii="Times New Roman" w:hAnsi="Times New Roman" w:cs="Times New Roman"/>
          <w:color w:val="000000" w:themeColor="text1"/>
          <w:sz w:val="24"/>
          <w:szCs w:val="24"/>
        </w:rPr>
        <w:t xml:space="preserve"> (näiteks </w:t>
      </w:r>
      <w:proofErr w:type="spellStart"/>
      <w:r w:rsidR="00B67933" w:rsidRPr="55165361">
        <w:rPr>
          <w:rFonts w:ascii="Times New Roman" w:hAnsi="Times New Roman" w:cs="Times New Roman"/>
          <w:color w:val="000000" w:themeColor="text1"/>
          <w:sz w:val="24"/>
          <w:szCs w:val="24"/>
        </w:rPr>
        <w:t>toidujagamiskapi</w:t>
      </w:r>
      <w:proofErr w:type="spellEnd"/>
      <w:r w:rsidR="00B67933" w:rsidRPr="55165361">
        <w:rPr>
          <w:rFonts w:ascii="Times New Roman" w:hAnsi="Times New Roman" w:cs="Times New Roman"/>
          <w:color w:val="000000" w:themeColor="text1"/>
          <w:sz w:val="24"/>
          <w:szCs w:val="24"/>
        </w:rPr>
        <w:t xml:space="preserve"> kasutamise sümboolne kuutasu)</w:t>
      </w:r>
      <w:r w:rsidR="00DE2F17" w:rsidRPr="55165361">
        <w:rPr>
          <w:rFonts w:ascii="Times New Roman" w:hAnsi="Times New Roman" w:cs="Times New Roman"/>
          <w:color w:val="000000" w:themeColor="text1"/>
          <w:sz w:val="24"/>
          <w:szCs w:val="24"/>
        </w:rPr>
        <w:t>.</w:t>
      </w:r>
    </w:p>
    <w:p w14:paraId="467BAAAA" w14:textId="77777777" w:rsidR="00564368" w:rsidRDefault="00564368" w:rsidP="003F1C99">
      <w:pPr>
        <w:spacing w:after="0" w:line="240" w:lineRule="auto"/>
        <w:jc w:val="both"/>
        <w:rPr>
          <w:rFonts w:ascii="Times New Roman" w:hAnsi="Times New Roman" w:cs="Times New Roman"/>
          <w:color w:val="000000" w:themeColor="text1"/>
          <w:sz w:val="24"/>
          <w:szCs w:val="24"/>
        </w:rPr>
      </w:pPr>
    </w:p>
    <w:p w14:paraId="11BB2766" w14:textId="6F14DA01" w:rsidR="005744C8" w:rsidRDefault="00771411" w:rsidP="003F1C9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Lõige </w:t>
      </w:r>
      <w:r w:rsidR="0071740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selgitab, et </w:t>
      </w:r>
      <w:r w:rsidR="00D80751">
        <w:rPr>
          <w:rFonts w:ascii="Times New Roman" w:hAnsi="Times New Roman" w:cs="Times New Roman"/>
          <w:color w:val="000000" w:themeColor="text1"/>
          <w:sz w:val="24"/>
          <w:szCs w:val="24"/>
        </w:rPr>
        <w:t>t</w:t>
      </w:r>
      <w:r w:rsidR="00D80751" w:rsidRPr="00D80751">
        <w:rPr>
          <w:rFonts w:ascii="Times New Roman" w:hAnsi="Times New Roman" w:cs="Times New Roman"/>
          <w:color w:val="000000" w:themeColor="text1"/>
          <w:sz w:val="24"/>
          <w:szCs w:val="24"/>
        </w:rPr>
        <w:t xml:space="preserve">oidu annetamisele ja toidu muul viisil </w:t>
      </w:r>
      <w:proofErr w:type="spellStart"/>
      <w:r w:rsidR="00D80751" w:rsidRPr="00D80751">
        <w:rPr>
          <w:rFonts w:ascii="Times New Roman" w:hAnsi="Times New Roman" w:cs="Times New Roman"/>
          <w:color w:val="000000" w:themeColor="text1"/>
          <w:sz w:val="24"/>
          <w:szCs w:val="24"/>
        </w:rPr>
        <w:t>inimtarbimiseks</w:t>
      </w:r>
      <w:proofErr w:type="spellEnd"/>
      <w:r w:rsidR="00D80751" w:rsidRPr="00D80751">
        <w:rPr>
          <w:rFonts w:ascii="Times New Roman" w:hAnsi="Times New Roman" w:cs="Times New Roman"/>
          <w:color w:val="000000" w:themeColor="text1"/>
          <w:sz w:val="24"/>
          <w:szCs w:val="24"/>
        </w:rPr>
        <w:t xml:space="preserve"> ümberjaotamisele kohaldatakse toidu käitlemist reguleerivaid õigusakte</w:t>
      </w:r>
      <w:r w:rsidR="00A25811">
        <w:rPr>
          <w:rFonts w:ascii="Times New Roman" w:hAnsi="Times New Roman" w:cs="Times New Roman"/>
          <w:color w:val="000000" w:themeColor="text1"/>
          <w:sz w:val="24"/>
          <w:szCs w:val="24"/>
        </w:rPr>
        <w:t xml:space="preserve"> ning seega ka nendest tulenevat järelevalvet</w:t>
      </w:r>
      <w:r w:rsidR="00D80751" w:rsidRPr="00D80751">
        <w:rPr>
          <w:rFonts w:ascii="Times New Roman" w:hAnsi="Times New Roman" w:cs="Times New Roman"/>
          <w:color w:val="000000" w:themeColor="text1"/>
          <w:sz w:val="24"/>
          <w:szCs w:val="24"/>
        </w:rPr>
        <w:t>.</w:t>
      </w:r>
      <w:r w:rsidR="00D80751">
        <w:rPr>
          <w:rFonts w:ascii="Times New Roman" w:hAnsi="Times New Roman" w:cs="Times New Roman"/>
          <w:color w:val="000000" w:themeColor="text1"/>
          <w:sz w:val="24"/>
          <w:szCs w:val="24"/>
        </w:rPr>
        <w:t xml:space="preserve"> </w:t>
      </w:r>
      <w:r w:rsidR="000B00DE">
        <w:rPr>
          <w:rFonts w:ascii="Times New Roman" w:hAnsi="Times New Roman" w:cs="Times New Roman"/>
          <w:color w:val="000000" w:themeColor="text1"/>
          <w:sz w:val="24"/>
          <w:szCs w:val="24"/>
        </w:rPr>
        <w:t>Ka toidu ümberjaotamise organisatsioonid on toidukäitlejad</w:t>
      </w:r>
      <w:r w:rsidR="00741F56">
        <w:rPr>
          <w:rFonts w:ascii="Times New Roman" w:hAnsi="Times New Roman" w:cs="Times New Roman"/>
          <w:color w:val="000000" w:themeColor="text1"/>
          <w:sz w:val="24"/>
          <w:szCs w:val="24"/>
        </w:rPr>
        <w:t xml:space="preserve"> ning nende kohustus on </w:t>
      </w:r>
      <w:r w:rsidR="002A5E82">
        <w:rPr>
          <w:rFonts w:ascii="Times New Roman" w:hAnsi="Times New Roman" w:cs="Times New Roman"/>
          <w:color w:val="000000" w:themeColor="text1"/>
          <w:sz w:val="24"/>
          <w:szCs w:val="24"/>
        </w:rPr>
        <w:t>järgida</w:t>
      </w:r>
      <w:r w:rsidR="00741F56">
        <w:rPr>
          <w:rFonts w:ascii="Times New Roman" w:hAnsi="Times New Roman" w:cs="Times New Roman"/>
          <w:color w:val="000000" w:themeColor="text1"/>
          <w:sz w:val="24"/>
          <w:szCs w:val="24"/>
        </w:rPr>
        <w:t xml:space="preserve"> toidu</w:t>
      </w:r>
      <w:r w:rsidR="002A5E82">
        <w:rPr>
          <w:rFonts w:ascii="Times New Roman" w:hAnsi="Times New Roman" w:cs="Times New Roman"/>
          <w:color w:val="000000" w:themeColor="text1"/>
          <w:sz w:val="24"/>
          <w:szCs w:val="24"/>
        </w:rPr>
        <w:t xml:space="preserve"> käitlemisele kehtestatud nõudeid</w:t>
      </w:r>
      <w:r w:rsidR="0080540E">
        <w:rPr>
          <w:rFonts w:ascii="Times New Roman" w:hAnsi="Times New Roman" w:cs="Times New Roman"/>
          <w:color w:val="000000" w:themeColor="text1"/>
          <w:sz w:val="24"/>
          <w:szCs w:val="24"/>
        </w:rPr>
        <w:t xml:space="preserve">. </w:t>
      </w:r>
      <w:r w:rsidR="0080540E" w:rsidRPr="0080540E">
        <w:rPr>
          <w:rFonts w:ascii="Times New Roman" w:hAnsi="Times New Roman" w:cs="Times New Roman"/>
          <w:color w:val="000000" w:themeColor="text1"/>
          <w:sz w:val="24"/>
          <w:szCs w:val="24"/>
        </w:rPr>
        <w:t>Iga toidu käitleja vastutab enda toodetud, müüdava või edastatava toidu ohutuse eest.</w:t>
      </w:r>
      <w:r w:rsidR="0080540E">
        <w:rPr>
          <w:rFonts w:ascii="Times New Roman" w:hAnsi="Times New Roman" w:cs="Times New Roman"/>
          <w:color w:val="000000" w:themeColor="text1"/>
          <w:sz w:val="24"/>
          <w:szCs w:val="24"/>
        </w:rPr>
        <w:t xml:space="preserve"> </w:t>
      </w:r>
      <w:r w:rsidR="0080540E" w:rsidRPr="0080540E">
        <w:rPr>
          <w:rFonts w:ascii="Times New Roman" w:hAnsi="Times New Roman" w:cs="Times New Roman"/>
          <w:color w:val="000000" w:themeColor="text1"/>
          <w:sz w:val="24"/>
          <w:szCs w:val="24"/>
        </w:rPr>
        <w:t xml:space="preserve">Sama kehtib ka </w:t>
      </w:r>
      <w:r w:rsidR="007D67FF">
        <w:rPr>
          <w:rFonts w:ascii="Times New Roman" w:hAnsi="Times New Roman" w:cs="Times New Roman"/>
          <w:color w:val="000000" w:themeColor="text1"/>
          <w:sz w:val="24"/>
          <w:szCs w:val="24"/>
        </w:rPr>
        <w:t>toidu ümberjaotamise organisatsioonidele</w:t>
      </w:r>
      <w:r w:rsidR="0080540E" w:rsidRPr="0080540E">
        <w:rPr>
          <w:rFonts w:ascii="Times New Roman" w:hAnsi="Times New Roman" w:cs="Times New Roman"/>
          <w:color w:val="000000" w:themeColor="text1"/>
          <w:sz w:val="24"/>
          <w:szCs w:val="24"/>
        </w:rPr>
        <w:t xml:space="preserve">, </w:t>
      </w:r>
      <w:r w:rsidR="00771053">
        <w:rPr>
          <w:rFonts w:ascii="Times New Roman" w:hAnsi="Times New Roman" w:cs="Times New Roman"/>
          <w:color w:val="000000" w:themeColor="text1"/>
          <w:sz w:val="24"/>
          <w:szCs w:val="24"/>
        </w:rPr>
        <w:t>mis</w:t>
      </w:r>
      <w:r w:rsidR="0080540E" w:rsidRPr="0080540E">
        <w:rPr>
          <w:rFonts w:ascii="Times New Roman" w:hAnsi="Times New Roman" w:cs="Times New Roman"/>
          <w:color w:val="000000" w:themeColor="text1"/>
          <w:sz w:val="24"/>
          <w:szCs w:val="24"/>
        </w:rPr>
        <w:t xml:space="preserve"> tegelevad toidu</w:t>
      </w:r>
      <w:r w:rsidR="002A5E82">
        <w:rPr>
          <w:rFonts w:ascii="Times New Roman" w:hAnsi="Times New Roman" w:cs="Times New Roman"/>
          <w:color w:val="000000" w:themeColor="text1"/>
          <w:sz w:val="24"/>
          <w:szCs w:val="24"/>
        </w:rPr>
        <w:t xml:space="preserve"> </w:t>
      </w:r>
      <w:r w:rsidR="0080540E" w:rsidRPr="0080540E">
        <w:rPr>
          <w:rFonts w:ascii="Times New Roman" w:hAnsi="Times New Roman" w:cs="Times New Roman"/>
          <w:color w:val="000000" w:themeColor="text1"/>
          <w:sz w:val="24"/>
          <w:szCs w:val="24"/>
        </w:rPr>
        <w:t>ümberjagamisega.</w:t>
      </w:r>
      <w:r w:rsidR="007D67FF">
        <w:rPr>
          <w:rFonts w:ascii="Times New Roman" w:hAnsi="Times New Roman" w:cs="Times New Roman"/>
          <w:color w:val="000000" w:themeColor="text1"/>
          <w:sz w:val="24"/>
          <w:szCs w:val="24"/>
        </w:rPr>
        <w:t xml:space="preserve"> </w:t>
      </w:r>
      <w:r w:rsidR="007D67FF" w:rsidRPr="007D67FF">
        <w:rPr>
          <w:rFonts w:ascii="Times New Roman" w:hAnsi="Times New Roman" w:cs="Times New Roman"/>
          <w:color w:val="000000" w:themeColor="text1"/>
          <w:sz w:val="24"/>
          <w:szCs w:val="24"/>
        </w:rPr>
        <w:t>Heategevus</w:t>
      </w:r>
      <w:r w:rsidR="00446EF4">
        <w:rPr>
          <w:rFonts w:ascii="Times New Roman" w:hAnsi="Times New Roman" w:cs="Times New Roman"/>
          <w:color w:val="000000" w:themeColor="text1"/>
          <w:sz w:val="24"/>
          <w:szCs w:val="24"/>
        </w:rPr>
        <w:t>organisatsioon</w:t>
      </w:r>
      <w:r w:rsidR="007D67FF" w:rsidRPr="007D67FF">
        <w:rPr>
          <w:rFonts w:ascii="Times New Roman" w:hAnsi="Times New Roman" w:cs="Times New Roman"/>
          <w:color w:val="000000" w:themeColor="text1"/>
          <w:sz w:val="24"/>
          <w:szCs w:val="24"/>
        </w:rPr>
        <w:t xml:space="preserve"> või </w:t>
      </w:r>
      <w:r w:rsidR="00446EF4">
        <w:rPr>
          <w:rFonts w:ascii="Times New Roman" w:hAnsi="Times New Roman" w:cs="Times New Roman"/>
          <w:color w:val="000000" w:themeColor="text1"/>
          <w:sz w:val="24"/>
          <w:szCs w:val="24"/>
        </w:rPr>
        <w:t>muu o</w:t>
      </w:r>
      <w:r w:rsidR="007D67FF" w:rsidRPr="007D67FF">
        <w:rPr>
          <w:rFonts w:ascii="Times New Roman" w:hAnsi="Times New Roman" w:cs="Times New Roman"/>
          <w:color w:val="000000" w:themeColor="text1"/>
          <w:sz w:val="24"/>
          <w:szCs w:val="24"/>
        </w:rPr>
        <w:t xml:space="preserve">rganisatsioon, </w:t>
      </w:r>
      <w:r w:rsidR="00771053">
        <w:rPr>
          <w:rFonts w:ascii="Times New Roman" w:hAnsi="Times New Roman" w:cs="Times New Roman"/>
          <w:color w:val="000000" w:themeColor="text1"/>
          <w:sz w:val="24"/>
          <w:szCs w:val="24"/>
        </w:rPr>
        <w:t>mis</w:t>
      </w:r>
      <w:r w:rsidR="007D67FF" w:rsidRPr="007D67FF">
        <w:rPr>
          <w:rFonts w:ascii="Times New Roman" w:hAnsi="Times New Roman" w:cs="Times New Roman"/>
          <w:color w:val="000000" w:themeColor="text1"/>
          <w:sz w:val="24"/>
          <w:szCs w:val="24"/>
        </w:rPr>
        <w:t xml:space="preserve"> tegeleb toidu ümberjagamisega, peab oma</w:t>
      </w:r>
      <w:r w:rsidR="007D67FF">
        <w:rPr>
          <w:rFonts w:ascii="Times New Roman" w:hAnsi="Times New Roman" w:cs="Times New Roman"/>
          <w:color w:val="000000" w:themeColor="text1"/>
          <w:sz w:val="24"/>
          <w:szCs w:val="24"/>
        </w:rPr>
        <w:t xml:space="preserve"> </w:t>
      </w:r>
      <w:r w:rsidR="007D67FF" w:rsidRPr="007D67FF">
        <w:rPr>
          <w:rFonts w:ascii="Times New Roman" w:hAnsi="Times New Roman" w:cs="Times New Roman"/>
          <w:color w:val="000000" w:themeColor="text1"/>
          <w:sz w:val="24"/>
          <w:szCs w:val="24"/>
        </w:rPr>
        <w:t>tegevusest teavitama</w:t>
      </w:r>
      <w:r w:rsidR="007D67FF">
        <w:rPr>
          <w:rFonts w:ascii="Times New Roman" w:hAnsi="Times New Roman" w:cs="Times New Roman"/>
          <w:color w:val="000000" w:themeColor="text1"/>
          <w:sz w:val="24"/>
          <w:szCs w:val="24"/>
        </w:rPr>
        <w:t xml:space="preserve"> Põllumajandus- ja Toiduametit</w:t>
      </w:r>
      <w:r w:rsidR="007D67FF" w:rsidRPr="007D67FF">
        <w:rPr>
          <w:rFonts w:ascii="Times New Roman" w:hAnsi="Times New Roman" w:cs="Times New Roman"/>
          <w:color w:val="000000" w:themeColor="text1"/>
          <w:sz w:val="24"/>
          <w:szCs w:val="24"/>
        </w:rPr>
        <w:t>.</w:t>
      </w:r>
      <w:r w:rsidR="00CF15C4">
        <w:rPr>
          <w:rFonts w:ascii="Times New Roman" w:hAnsi="Times New Roman" w:cs="Times New Roman"/>
          <w:color w:val="000000" w:themeColor="text1"/>
          <w:sz w:val="24"/>
          <w:szCs w:val="24"/>
        </w:rPr>
        <w:t xml:space="preserve"> Põllumajandus- ja Toiduamet on koostanud </w:t>
      </w:r>
      <w:r w:rsidR="00332FF7">
        <w:rPr>
          <w:rFonts w:ascii="Times New Roman" w:hAnsi="Times New Roman" w:cs="Times New Roman"/>
          <w:color w:val="000000" w:themeColor="text1"/>
          <w:sz w:val="24"/>
          <w:szCs w:val="24"/>
        </w:rPr>
        <w:t xml:space="preserve">annetamise toiduohutuse juhendi, millest </w:t>
      </w:r>
      <w:r w:rsidR="00522EFF" w:rsidRPr="55165361">
        <w:rPr>
          <w:rFonts w:ascii="Times New Roman" w:hAnsi="Times New Roman" w:cs="Times New Roman"/>
          <w:color w:val="000000" w:themeColor="text1"/>
          <w:sz w:val="24"/>
          <w:szCs w:val="24"/>
        </w:rPr>
        <w:t xml:space="preserve">saavad </w:t>
      </w:r>
      <w:r w:rsidR="00332FF7">
        <w:rPr>
          <w:rFonts w:ascii="Times New Roman" w:hAnsi="Times New Roman" w:cs="Times New Roman"/>
          <w:color w:val="000000" w:themeColor="text1"/>
          <w:sz w:val="24"/>
          <w:szCs w:val="24"/>
        </w:rPr>
        <w:t>toidu ümberjaotamise organisatsioonid ja annetajad lähtu</w:t>
      </w:r>
      <w:r w:rsidR="00522EFF" w:rsidRPr="55165361">
        <w:rPr>
          <w:rFonts w:ascii="Times New Roman" w:hAnsi="Times New Roman" w:cs="Times New Roman"/>
          <w:color w:val="000000" w:themeColor="text1"/>
          <w:sz w:val="24"/>
          <w:szCs w:val="24"/>
        </w:rPr>
        <w:t>d</w:t>
      </w:r>
      <w:r w:rsidR="00332FF7">
        <w:rPr>
          <w:rFonts w:ascii="Times New Roman" w:hAnsi="Times New Roman" w:cs="Times New Roman"/>
          <w:color w:val="000000" w:themeColor="text1"/>
          <w:sz w:val="24"/>
          <w:szCs w:val="24"/>
        </w:rPr>
        <w:t>a</w:t>
      </w:r>
      <w:r w:rsidR="00332FF7">
        <w:rPr>
          <w:rStyle w:val="Allmrkuseviide"/>
          <w:rFonts w:ascii="Times New Roman" w:hAnsi="Times New Roman" w:cs="Times New Roman"/>
          <w:color w:val="000000" w:themeColor="text1"/>
          <w:sz w:val="24"/>
          <w:szCs w:val="24"/>
        </w:rPr>
        <w:footnoteReference w:id="9"/>
      </w:r>
      <w:r w:rsidR="00332FF7">
        <w:rPr>
          <w:rFonts w:ascii="Times New Roman" w:hAnsi="Times New Roman" w:cs="Times New Roman"/>
          <w:color w:val="000000" w:themeColor="text1"/>
          <w:sz w:val="24"/>
          <w:szCs w:val="24"/>
        </w:rPr>
        <w:t xml:space="preserve">. </w:t>
      </w:r>
      <w:proofErr w:type="spellStart"/>
      <w:r w:rsidR="00717403" w:rsidRPr="55165361">
        <w:rPr>
          <w:rFonts w:ascii="Times New Roman" w:hAnsi="Times New Roman" w:cs="Times New Roman"/>
          <w:color w:val="000000" w:themeColor="text1"/>
          <w:sz w:val="24"/>
          <w:szCs w:val="24"/>
        </w:rPr>
        <w:t>JäätS</w:t>
      </w:r>
      <w:r w:rsidR="000F3578">
        <w:rPr>
          <w:rFonts w:ascii="Times New Roman" w:hAnsi="Times New Roman" w:cs="Times New Roman"/>
          <w:color w:val="000000" w:themeColor="text1"/>
          <w:sz w:val="24"/>
          <w:szCs w:val="24"/>
        </w:rPr>
        <w:t>i</w:t>
      </w:r>
      <w:proofErr w:type="spellEnd"/>
      <w:r w:rsidR="00717403" w:rsidRPr="55165361">
        <w:rPr>
          <w:rFonts w:ascii="Times New Roman" w:hAnsi="Times New Roman" w:cs="Times New Roman"/>
          <w:color w:val="000000" w:themeColor="text1"/>
          <w:sz w:val="24"/>
          <w:szCs w:val="24"/>
        </w:rPr>
        <w:t xml:space="preserve"> § 22</w:t>
      </w:r>
      <w:r w:rsidR="00717403" w:rsidRPr="55165361">
        <w:rPr>
          <w:rFonts w:ascii="Times New Roman" w:hAnsi="Times New Roman" w:cs="Times New Roman"/>
          <w:color w:val="000000" w:themeColor="text1"/>
          <w:sz w:val="24"/>
          <w:szCs w:val="24"/>
          <w:vertAlign w:val="superscript"/>
        </w:rPr>
        <w:t>8</w:t>
      </w:r>
      <w:r w:rsidR="00717403" w:rsidRPr="55165361">
        <w:rPr>
          <w:rFonts w:ascii="Times New Roman" w:hAnsi="Times New Roman" w:cs="Times New Roman"/>
          <w:color w:val="000000" w:themeColor="text1"/>
          <w:sz w:val="24"/>
          <w:szCs w:val="24"/>
        </w:rPr>
        <w:t xml:space="preserve"> võtab ü</w:t>
      </w:r>
      <w:r w:rsidR="005744C8" w:rsidRPr="55165361">
        <w:rPr>
          <w:rFonts w:ascii="Times New Roman" w:hAnsi="Times New Roman" w:cs="Times New Roman"/>
          <w:color w:val="000000" w:themeColor="text1"/>
          <w:sz w:val="24"/>
          <w:szCs w:val="24"/>
        </w:rPr>
        <w:t>le jäätmete raamdirektiivi artikli 9a lõike 1 viimase lõigu.</w:t>
      </w:r>
    </w:p>
    <w:p w14:paraId="3368CE41" w14:textId="77777777" w:rsidR="000F3578" w:rsidRDefault="000F3578">
      <w:pPr>
        <w:spacing w:after="0" w:line="240" w:lineRule="auto"/>
        <w:jc w:val="both"/>
        <w:rPr>
          <w:rFonts w:ascii="Times New Roman" w:hAnsi="Times New Roman" w:cs="Times New Roman"/>
          <w:b/>
          <w:bCs/>
          <w:color w:val="000000" w:themeColor="text1"/>
          <w:sz w:val="24"/>
          <w:szCs w:val="24"/>
        </w:rPr>
      </w:pPr>
    </w:p>
    <w:p w14:paraId="0A1F8100" w14:textId="158938B0" w:rsidR="3AE1D385" w:rsidRDefault="138FB0DB" w:rsidP="596F5D4F">
      <w:pPr>
        <w:spacing w:after="0" w:line="240" w:lineRule="auto"/>
        <w:jc w:val="both"/>
        <w:rPr>
          <w:rFonts w:ascii="Times New Roman" w:hAnsi="Times New Roman" w:cs="Times New Roman"/>
          <w:color w:val="000000" w:themeColor="text1"/>
          <w:sz w:val="24"/>
          <w:szCs w:val="24"/>
        </w:rPr>
      </w:pPr>
      <w:proofErr w:type="spellStart"/>
      <w:r w:rsidRPr="596F5D4F">
        <w:rPr>
          <w:rFonts w:ascii="Times New Roman" w:hAnsi="Times New Roman" w:cs="Times New Roman"/>
          <w:b/>
          <w:bCs/>
          <w:color w:val="000000" w:themeColor="text1"/>
          <w:sz w:val="24"/>
          <w:szCs w:val="24"/>
        </w:rPr>
        <w:t>JäätSi</w:t>
      </w:r>
      <w:proofErr w:type="spellEnd"/>
      <w:r w:rsidRPr="596F5D4F">
        <w:rPr>
          <w:rFonts w:ascii="Times New Roman" w:hAnsi="Times New Roman" w:cs="Times New Roman"/>
          <w:b/>
          <w:bCs/>
          <w:color w:val="000000" w:themeColor="text1"/>
          <w:sz w:val="24"/>
          <w:szCs w:val="24"/>
        </w:rPr>
        <w:t xml:space="preserve"> § 23 lõi</w:t>
      </w:r>
      <w:r w:rsidR="0A71AE03" w:rsidRPr="596F5D4F">
        <w:rPr>
          <w:rFonts w:ascii="Times New Roman" w:hAnsi="Times New Roman" w:cs="Times New Roman"/>
          <w:b/>
          <w:bCs/>
          <w:color w:val="000000" w:themeColor="text1"/>
          <w:sz w:val="24"/>
          <w:szCs w:val="24"/>
        </w:rPr>
        <w:t>ge</w:t>
      </w:r>
      <w:r w:rsidRPr="596F5D4F">
        <w:rPr>
          <w:rFonts w:ascii="Times New Roman" w:hAnsi="Times New Roman" w:cs="Times New Roman"/>
          <w:b/>
          <w:bCs/>
          <w:color w:val="000000" w:themeColor="text1"/>
          <w:sz w:val="24"/>
          <w:szCs w:val="24"/>
        </w:rPr>
        <w:t xml:space="preserve"> 1</w:t>
      </w:r>
      <w:r w:rsidRPr="596F5D4F">
        <w:rPr>
          <w:rFonts w:ascii="Times New Roman" w:hAnsi="Times New Roman" w:cs="Times New Roman"/>
          <w:b/>
          <w:bCs/>
          <w:color w:val="000000" w:themeColor="text1"/>
          <w:sz w:val="24"/>
          <w:szCs w:val="24"/>
          <w:vertAlign w:val="superscript"/>
        </w:rPr>
        <w:t>15</w:t>
      </w:r>
      <w:r w:rsidR="0AFD80DB" w:rsidRPr="596F5D4F">
        <w:rPr>
          <w:rFonts w:ascii="Times New Roman" w:hAnsi="Times New Roman" w:cs="Times New Roman"/>
          <w:b/>
          <w:bCs/>
          <w:color w:val="000000" w:themeColor="text1"/>
          <w:sz w:val="24"/>
          <w:szCs w:val="24"/>
        </w:rPr>
        <w:t xml:space="preserve"> </w:t>
      </w:r>
      <w:r w:rsidR="0F5DA933" w:rsidRPr="596F5D4F">
        <w:rPr>
          <w:rFonts w:ascii="Times New Roman" w:hAnsi="Times New Roman" w:cs="Times New Roman"/>
          <w:b/>
          <w:bCs/>
          <w:color w:val="000000" w:themeColor="text1"/>
          <w:sz w:val="24"/>
          <w:szCs w:val="24"/>
        </w:rPr>
        <w:t>(uus l</w:t>
      </w:r>
      <w:r w:rsidR="2FABB201" w:rsidRPr="596F5D4F">
        <w:rPr>
          <w:rFonts w:ascii="Times New Roman" w:hAnsi="Times New Roman" w:cs="Times New Roman"/>
          <w:b/>
          <w:bCs/>
          <w:color w:val="000000" w:themeColor="text1"/>
          <w:sz w:val="24"/>
          <w:szCs w:val="24"/>
        </w:rPr>
        <w:t>õige</w:t>
      </w:r>
      <w:r w:rsidR="0F5DA933" w:rsidRPr="596F5D4F">
        <w:rPr>
          <w:rFonts w:ascii="Times New Roman" w:hAnsi="Times New Roman" w:cs="Times New Roman"/>
          <w:b/>
          <w:bCs/>
          <w:color w:val="000000" w:themeColor="text1"/>
          <w:sz w:val="24"/>
          <w:szCs w:val="24"/>
        </w:rPr>
        <w:t>)</w:t>
      </w:r>
    </w:p>
    <w:p w14:paraId="2A6F3419" w14:textId="1D36CF9E" w:rsidR="3AE1D385" w:rsidRDefault="42AD1905"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T</w:t>
      </w:r>
      <w:r w:rsidR="1478E383" w:rsidRPr="596F5D4F">
        <w:rPr>
          <w:rFonts w:ascii="Times New Roman" w:hAnsi="Times New Roman" w:cs="Times New Roman"/>
          <w:color w:val="000000" w:themeColor="text1"/>
          <w:sz w:val="24"/>
          <w:szCs w:val="24"/>
        </w:rPr>
        <w:t xml:space="preserve">äpsustatakse, keda käsitatakse tekstiili-, tekstiiliga seotud või jalatsitoodete tootjana. </w:t>
      </w:r>
      <w:r w:rsidR="5E4CE5DA" w:rsidRPr="596F5D4F">
        <w:rPr>
          <w:rFonts w:ascii="Times New Roman" w:hAnsi="Times New Roman" w:cs="Times New Roman"/>
          <w:color w:val="000000" w:themeColor="text1"/>
          <w:sz w:val="24"/>
          <w:szCs w:val="24"/>
        </w:rPr>
        <w:t>Selle</w:t>
      </w:r>
      <w:r w:rsidR="25F98665" w:rsidRPr="596F5D4F">
        <w:rPr>
          <w:rFonts w:ascii="Times New Roman" w:hAnsi="Times New Roman" w:cs="Times New Roman"/>
          <w:color w:val="000000" w:themeColor="text1"/>
          <w:sz w:val="24"/>
          <w:szCs w:val="24"/>
        </w:rPr>
        <w:t>ga</w:t>
      </w:r>
      <w:r w:rsidR="5E4CE5DA" w:rsidRPr="596F5D4F">
        <w:rPr>
          <w:rFonts w:ascii="Times New Roman" w:hAnsi="Times New Roman" w:cs="Times New Roman"/>
          <w:color w:val="000000" w:themeColor="text1"/>
          <w:sz w:val="24"/>
          <w:szCs w:val="24"/>
        </w:rPr>
        <w:t xml:space="preserve"> võetakse üle jäätmete raamdirektiivi artikli 3 punkt 4b.</w:t>
      </w:r>
    </w:p>
    <w:p w14:paraId="02192968" w14:textId="1020DB4C" w:rsidR="1478E383" w:rsidRDefault="1478E383"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 xml:space="preserve">Sätte eesmärk on tagada, et kõik tootjavastutusega seotud kohustused oleksid üheselt mõistetavad ning </w:t>
      </w:r>
      <w:r w:rsidRPr="596F5D4F">
        <w:rPr>
          <w:rFonts w:ascii="Times New Roman" w:eastAsia="Times New Roman" w:hAnsi="Times New Roman" w:cs="Times New Roman"/>
          <w:sz w:val="24"/>
          <w:szCs w:val="24"/>
        </w:rPr>
        <w:t xml:space="preserve">hõlmaksid kõiki ettevõtjaid, kes </w:t>
      </w:r>
      <w:r w:rsidR="4BB231CA" w:rsidRPr="596F5D4F">
        <w:rPr>
          <w:rFonts w:ascii="Times New Roman" w:eastAsia="Times New Roman" w:hAnsi="Times New Roman" w:cs="Times New Roman"/>
          <w:sz w:val="24"/>
          <w:szCs w:val="24"/>
        </w:rPr>
        <w:t>lasevad</w:t>
      </w:r>
      <w:r w:rsidRPr="596F5D4F">
        <w:rPr>
          <w:rFonts w:ascii="Times New Roman" w:eastAsia="Times New Roman" w:hAnsi="Times New Roman" w:cs="Times New Roman"/>
          <w:sz w:val="24"/>
          <w:szCs w:val="24"/>
        </w:rPr>
        <w:t xml:space="preserve"> nimetatud </w:t>
      </w:r>
      <w:r w:rsidR="4BB231CA" w:rsidRPr="596F5D4F">
        <w:rPr>
          <w:rFonts w:ascii="Times New Roman" w:eastAsia="Times New Roman" w:hAnsi="Times New Roman" w:cs="Times New Roman"/>
          <w:sz w:val="24"/>
          <w:szCs w:val="24"/>
        </w:rPr>
        <w:t>tooteid</w:t>
      </w:r>
      <w:r w:rsidRPr="596F5D4F">
        <w:rPr>
          <w:rFonts w:ascii="Times New Roman" w:eastAsia="Times New Roman" w:hAnsi="Times New Roman" w:cs="Times New Roman"/>
          <w:sz w:val="24"/>
          <w:szCs w:val="24"/>
        </w:rPr>
        <w:t xml:space="preserve"> Eesti turule.</w:t>
      </w:r>
      <w:r w:rsidRPr="596F5D4F">
        <w:rPr>
          <w:rFonts w:ascii="Times New Roman" w:hAnsi="Times New Roman" w:cs="Times New Roman"/>
          <w:color w:val="000000" w:themeColor="text1"/>
          <w:sz w:val="24"/>
          <w:szCs w:val="24"/>
        </w:rPr>
        <w:t xml:space="preserve"> Säte määratleb tootja mitte üksnes otsese valmistajana, </w:t>
      </w:r>
      <w:r w:rsidRPr="596F5D4F">
        <w:rPr>
          <w:rFonts w:ascii="Times New Roman" w:eastAsia="Times New Roman" w:hAnsi="Times New Roman" w:cs="Times New Roman"/>
          <w:sz w:val="24"/>
          <w:szCs w:val="24"/>
        </w:rPr>
        <w:t>vaid laiemalt kogu toote väärtusahelas</w:t>
      </w:r>
      <w:r w:rsidR="20B05C91" w:rsidRPr="596F5D4F">
        <w:rPr>
          <w:rFonts w:ascii="Times New Roman" w:eastAsia="Times New Roman" w:hAnsi="Times New Roman" w:cs="Times New Roman"/>
          <w:sz w:val="24"/>
          <w:szCs w:val="24"/>
        </w:rPr>
        <w:t xml:space="preserve"> vastutava isikuna.</w:t>
      </w:r>
      <w:r w:rsidRPr="596F5D4F">
        <w:rPr>
          <w:rFonts w:ascii="Times New Roman" w:hAnsi="Times New Roman" w:cs="Times New Roman"/>
          <w:color w:val="000000" w:themeColor="text1"/>
          <w:sz w:val="24"/>
          <w:szCs w:val="24"/>
        </w:rPr>
        <w:t xml:space="preserve"> Sätte kohaselt loetakse tootjaks järgmised isikud:</w:t>
      </w:r>
    </w:p>
    <w:p w14:paraId="73C245DE" w14:textId="6C7CA97D" w:rsidR="000F3578" w:rsidRDefault="382369CB">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 xml:space="preserve">1) </w:t>
      </w:r>
      <w:r w:rsidR="000F3578" w:rsidRPr="596F5D4F">
        <w:rPr>
          <w:rFonts w:ascii="Times New Roman" w:hAnsi="Times New Roman" w:cs="Times New Roman"/>
          <w:color w:val="000000" w:themeColor="text1"/>
          <w:sz w:val="24"/>
          <w:szCs w:val="24"/>
        </w:rPr>
        <w:t>t</w:t>
      </w:r>
      <w:r w:rsidR="1478E383" w:rsidRPr="596F5D4F">
        <w:rPr>
          <w:rFonts w:ascii="Times New Roman" w:hAnsi="Times New Roman" w:cs="Times New Roman"/>
          <w:color w:val="000000" w:themeColor="text1"/>
          <w:sz w:val="24"/>
          <w:szCs w:val="24"/>
        </w:rPr>
        <w:t>oote valmistaja või selle valmistamise korraldaja</w:t>
      </w:r>
      <w:r w:rsidR="63E53D21" w:rsidRPr="596F5D4F">
        <w:rPr>
          <w:rFonts w:ascii="Times New Roman" w:hAnsi="Times New Roman" w:cs="Times New Roman"/>
          <w:color w:val="000000" w:themeColor="text1"/>
          <w:sz w:val="24"/>
          <w:szCs w:val="24"/>
        </w:rPr>
        <w:t>.</w:t>
      </w:r>
    </w:p>
    <w:p w14:paraId="309E53F8" w14:textId="2D5651D4" w:rsidR="1478E383" w:rsidRDefault="382369CB" w:rsidP="596F5D4F">
      <w:pPr>
        <w:spacing w:after="0" w:line="240" w:lineRule="auto"/>
        <w:jc w:val="both"/>
        <w:rPr>
          <w:rFonts w:ascii="Times New Roman" w:eastAsia="Times New Roman" w:hAnsi="Times New Roman" w:cs="Times New Roman"/>
          <w:sz w:val="24"/>
          <w:szCs w:val="24"/>
        </w:rPr>
      </w:pPr>
      <w:r>
        <w:br/>
      </w:r>
      <w:r w:rsidR="1478E383" w:rsidRPr="596F5D4F">
        <w:rPr>
          <w:rFonts w:ascii="Times New Roman" w:hAnsi="Times New Roman" w:cs="Times New Roman"/>
          <w:color w:val="000000" w:themeColor="text1"/>
          <w:sz w:val="24"/>
          <w:szCs w:val="24"/>
        </w:rPr>
        <w:t xml:space="preserve">Tootja on isik, kelle tegevuskoht asub Eestis ning kes valmistab tekstiil-, tekstiiliga seotud või jalatsitooteid oma nime või kaubamärgi all. Tootjaks loetakse ka ettevõtja, kes ise ei valmista toodet, kuid laseb selle oma nime või kaubamärgi all disainida või toota ning turustab toodet esimest korda Eesti turul. </w:t>
      </w:r>
      <w:r w:rsidR="62D6465D" w:rsidRPr="596F5D4F">
        <w:rPr>
          <w:rFonts w:ascii="Times New Roman" w:eastAsia="Times New Roman" w:hAnsi="Times New Roman" w:cs="Times New Roman"/>
          <w:sz w:val="24"/>
          <w:szCs w:val="24"/>
        </w:rPr>
        <w:t>Sellega</w:t>
      </w:r>
      <w:r w:rsidR="1478E383" w:rsidRPr="596F5D4F">
        <w:rPr>
          <w:rFonts w:ascii="Times New Roman" w:eastAsia="Times New Roman" w:hAnsi="Times New Roman" w:cs="Times New Roman"/>
          <w:sz w:val="24"/>
          <w:szCs w:val="24"/>
        </w:rPr>
        <w:t xml:space="preserve"> tagatakse, et tootjaks </w:t>
      </w:r>
      <w:r w:rsidR="62D6465D" w:rsidRPr="596F5D4F">
        <w:rPr>
          <w:rFonts w:ascii="Times New Roman" w:eastAsia="Times New Roman" w:hAnsi="Times New Roman" w:cs="Times New Roman"/>
          <w:sz w:val="24"/>
          <w:szCs w:val="24"/>
        </w:rPr>
        <w:t>loetakse</w:t>
      </w:r>
      <w:r w:rsidR="1478E383" w:rsidRPr="596F5D4F">
        <w:rPr>
          <w:rFonts w:ascii="Times New Roman" w:eastAsia="Times New Roman" w:hAnsi="Times New Roman" w:cs="Times New Roman"/>
          <w:sz w:val="24"/>
          <w:szCs w:val="24"/>
        </w:rPr>
        <w:t xml:space="preserve"> ka brändiomanik</w:t>
      </w:r>
      <w:r w:rsidR="000F3578" w:rsidRPr="596F5D4F">
        <w:rPr>
          <w:rFonts w:ascii="Times New Roman" w:eastAsia="Times New Roman" w:hAnsi="Times New Roman" w:cs="Times New Roman"/>
          <w:sz w:val="24"/>
          <w:szCs w:val="24"/>
        </w:rPr>
        <w:t>;</w:t>
      </w:r>
    </w:p>
    <w:p w14:paraId="3476DCD8" w14:textId="40FBD0AC" w:rsidR="1478E383" w:rsidRDefault="4A8EE6F8" w:rsidP="596F5D4F">
      <w:pPr>
        <w:spacing w:after="0" w:line="240" w:lineRule="auto"/>
        <w:jc w:val="both"/>
        <w:rPr>
          <w:rFonts w:ascii="Times New Roman" w:eastAsia="Times New Roman" w:hAnsi="Times New Roman" w:cs="Times New Roman"/>
          <w:sz w:val="24"/>
          <w:szCs w:val="24"/>
        </w:rPr>
      </w:pPr>
      <w:r w:rsidRPr="596F5D4F">
        <w:rPr>
          <w:rFonts w:ascii="Times New Roman" w:hAnsi="Times New Roman" w:cs="Times New Roman"/>
          <w:color w:val="000000" w:themeColor="text1"/>
          <w:sz w:val="24"/>
          <w:szCs w:val="24"/>
        </w:rPr>
        <w:t xml:space="preserve">2) </w:t>
      </w:r>
      <w:r w:rsidR="000F3578" w:rsidRPr="596F5D4F">
        <w:rPr>
          <w:rFonts w:ascii="Times New Roman" w:hAnsi="Times New Roman" w:cs="Times New Roman"/>
          <w:color w:val="000000" w:themeColor="text1"/>
          <w:sz w:val="24"/>
          <w:szCs w:val="24"/>
        </w:rPr>
        <w:t>t</w:t>
      </w:r>
      <w:r w:rsidR="1478E383" w:rsidRPr="596F5D4F">
        <w:rPr>
          <w:rFonts w:ascii="Times New Roman" w:hAnsi="Times New Roman" w:cs="Times New Roman"/>
          <w:color w:val="000000" w:themeColor="text1"/>
          <w:sz w:val="24"/>
          <w:szCs w:val="24"/>
        </w:rPr>
        <w:t>oote edasimüüja oma kaubamärgi all</w:t>
      </w:r>
      <w:r w:rsidR="000F3578" w:rsidRPr="596F5D4F">
        <w:rPr>
          <w:rFonts w:ascii="Times New Roman" w:hAnsi="Times New Roman" w:cs="Times New Roman"/>
          <w:color w:val="000000" w:themeColor="text1"/>
          <w:sz w:val="24"/>
          <w:szCs w:val="24"/>
        </w:rPr>
        <w:t xml:space="preserve">. </w:t>
      </w:r>
      <w:r>
        <w:br/>
      </w:r>
      <w:r w:rsidR="1478E383" w:rsidRPr="596F5D4F">
        <w:rPr>
          <w:rFonts w:ascii="Times New Roman" w:hAnsi="Times New Roman" w:cs="Times New Roman"/>
          <w:color w:val="000000" w:themeColor="text1"/>
          <w:sz w:val="24"/>
          <w:szCs w:val="24"/>
        </w:rPr>
        <w:t xml:space="preserve">Tootjaks loetakse isik, kes omab tegevuskohta Eestis ja müüb teiste ettevõtjate toodetud kaupa oma nime või kaubamärgi all, juhul kui tootel ei ole märgitud tegeliku valmistaja kaubamärki. Selle eesmärk on vältida olukorda, kus vastutav tootja jääb määramata ning </w:t>
      </w:r>
      <w:r w:rsidR="1478E383" w:rsidRPr="596F5D4F">
        <w:rPr>
          <w:rFonts w:ascii="Times New Roman" w:eastAsia="Times New Roman" w:hAnsi="Times New Roman" w:cs="Times New Roman"/>
          <w:sz w:val="24"/>
          <w:szCs w:val="24"/>
        </w:rPr>
        <w:t xml:space="preserve">turule laskmise kohustused ei </w:t>
      </w:r>
      <w:r w:rsidR="22BA0A82" w:rsidRPr="596F5D4F">
        <w:rPr>
          <w:rFonts w:ascii="Times New Roman" w:eastAsia="Times New Roman" w:hAnsi="Times New Roman" w:cs="Times New Roman"/>
          <w:sz w:val="24"/>
          <w:szCs w:val="24"/>
        </w:rPr>
        <w:t>jääks ebaselgeks</w:t>
      </w:r>
      <w:r w:rsidR="000F3578" w:rsidRPr="596F5D4F">
        <w:rPr>
          <w:rFonts w:ascii="Times New Roman" w:eastAsia="Times New Roman" w:hAnsi="Times New Roman" w:cs="Times New Roman"/>
          <w:sz w:val="24"/>
          <w:szCs w:val="24"/>
        </w:rPr>
        <w:t>;</w:t>
      </w:r>
    </w:p>
    <w:p w14:paraId="14F2553A" w14:textId="3DF37874" w:rsidR="1478E383" w:rsidRDefault="279643DB"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3)</w:t>
      </w:r>
      <w:r w:rsidR="21B9764D" w:rsidRPr="596F5D4F">
        <w:rPr>
          <w:rFonts w:ascii="Times New Roman" w:hAnsi="Times New Roman" w:cs="Times New Roman"/>
          <w:color w:val="000000" w:themeColor="text1"/>
          <w:sz w:val="24"/>
          <w:szCs w:val="24"/>
        </w:rPr>
        <w:t xml:space="preserve"> </w:t>
      </w:r>
      <w:r w:rsidR="000F3578" w:rsidRPr="596F5D4F">
        <w:rPr>
          <w:rFonts w:ascii="Times New Roman" w:hAnsi="Times New Roman" w:cs="Times New Roman"/>
          <w:color w:val="000000" w:themeColor="text1"/>
          <w:sz w:val="24"/>
          <w:szCs w:val="24"/>
        </w:rPr>
        <w:t>i</w:t>
      </w:r>
      <w:r w:rsidR="1478E383" w:rsidRPr="596F5D4F">
        <w:rPr>
          <w:rFonts w:ascii="Times New Roman" w:hAnsi="Times New Roman" w:cs="Times New Roman"/>
          <w:color w:val="000000" w:themeColor="text1"/>
          <w:sz w:val="24"/>
          <w:szCs w:val="24"/>
        </w:rPr>
        <w:t>mportija</w:t>
      </w:r>
      <w:r w:rsidR="6DB63C91" w:rsidRPr="596F5D4F">
        <w:rPr>
          <w:rFonts w:ascii="Times New Roman" w:hAnsi="Times New Roman" w:cs="Times New Roman"/>
          <w:color w:val="000000" w:themeColor="text1"/>
          <w:sz w:val="24"/>
          <w:szCs w:val="24"/>
        </w:rPr>
        <w:t>.</w:t>
      </w:r>
      <w:r w:rsidR="000F3578" w:rsidRPr="596F5D4F">
        <w:rPr>
          <w:rFonts w:ascii="Times New Roman" w:hAnsi="Times New Roman" w:cs="Times New Roman"/>
          <w:color w:val="000000" w:themeColor="text1"/>
          <w:sz w:val="24"/>
          <w:szCs w:val="24"/>
        </w:rPr>
        <w:t xml:space="preserve"> </w:t>
      </w:r>
      <w:r>
        <w:br/>
      </w:r>
      <w:r w:rsidR="1478E383" w:rsidRPr="596F5D4F">
        <w:rPr>
          <w:rFonts w:ascii="Times New Roman" w:hAnsi="Times New Roman" w:cs="Times New Roman"/>
          <w:color w:val="000000" w:themeColor="text1"/>
          <w:sz w:val="24"/>
          <w:szCs w:val="24"/>
        </w:rPr>
        <w:t>Tootjaks on ettevõtja, kes toob tekstiil-, tekstiiliga seotud või jalatsitooteid majandus- või kutsetegevuse käigus Eesti turule, sõltumata sellest, kas tooted pärinevad teistest E</w:t>
      </w:r>
      <w:r w:rsidR="000F3578" w:rsidRPr="596F5D4F">
        <w:rPr>
          <w:rFonts w:ascii="Times New Roman" w:hAnsi="Times New Roman" w:cs="Times New Roman"/>
          <w:color w:val="000000" w:themeColor="text1"/>
          <w:sz w:val="24"/>
          <w:szCs w:val="24"/>
        </w:rPr>
        <w:t>Li</w:t>
      </w:r>
      <w:r w:rsidR="1478E383" w:rsidRPr="596F5D4F">
        <w:rPr>
          <w:rFonts w:ascii="Times New Roman" w:hAnsi="Times New Roman" w:cs="Times New Roman"/>
          <w:color w:val="000000" w:themeColor="text1"/>
          <w:sz w:val="24"/>
          <w:szCs w:val="24"/>
        </w:rPr>
        <w:t xml:space="preserve"> liikmesriikidest või kolmandatest riikidest. </w:t>
      </w:r>
      <w:r w:rsidR="331A37DF" w:rsidRPr="596F5D4F">
        <w:rPr>
          <w:rFonts w:ascii="Times New Roman" w:hAnsi="Times New Roman" w:cs="Times New Roman"/>
          <w:color w:val="000000" w:themeColor="text1"/>
          <w:sz w:val="24"/>
          <w:szCs w:val="24"/>
        </w:rPr>
        <w:t>I</w:t>
      </w:r>
      <w:r w:rsidR="1478E383" w:rsidRPr="596F5D4F">
        <w:rPr>
          <w:rFonts w:ascii="Times New Roman" w:hAnsi="Times New Roman" w:cs="Times New Roman"/>
          <w:color w:val="000000" w:themeColor="text1"/>
          <w:sz w:val="24"/>
          <w:szCs w:val="24"/>
        </w:rPr>
        <w:t xml:space="preserve">mportijad </w:t>
      </w:r>
      <w:r w:rsidR="418322B8" w:rsidRPr="596F5D4F">
        <w:rPr>
          <w:rFonts w:ascii="Times New Roman" w:hAnsi="Times New Roman" w:cs="Times New Roman"/>
          <w:color w:val="000000" w:themeColor="text1"/>
          <w:sz w:val="24"/>
          <w:szCs w:val="24"/>
        </w:rPr>
        <w:t>loetakse</w:t>
      </w:r>
      <w:r w:rsidR="1478E383" w:rsidRPr="596F5D4F">
        <w:rPr>
          <w:rFonts w:ascii="Times New Roman" w:hAnsi="Times New Roman" w:cs="Times New Roman"/>
          <w:color w:val="000000" w:themeColor="text1"/>
          <w:sz w:val="24"/>
          <w:szCs w:val="24"/>
        </w:rPr>
        <w:t xml:space="preserve"> tootjateks, kuna just nemad toovad tooted esmakordselt Eesti turule ja saavad seega kontrollida toodete vastavust nõuetele</w:t>
      </w:r>
      <w:r w:rsidR="000F3578" w:rsidRPr="596F5D4F">
        <w:rPr>
          <w:rFonts w:ascii="Times New Roman" w:hAnsi="Times New Roman" w:cs="Times New Roman"/>
          <w:color w:val="000000" w:themeColor="text1"/>
          <w:sz w:val="24"/>
          <w:szCs w:val="24"/>
        </w:rPr>
        <w:t>;</w:t>
      </w:r>
    </w:p>
    <w:p w14:paraId="62926476" w14:textId="53DF7A2B" w:rsidR="1478E383" w:rsidRDefault="0799CEB2"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lastRenderedPageBreak/>
        <w:t xml:space="preserve">4) </w:t>
      </w:r>
      <w:proofErr w:type="spellStart"/>
      <w:r w:rsidR="000F3578" w:rsidRPr="596F5D4F">
        <w:rPr>
          <w:rFonts w:ascii="Times New Roman" w:hAnsi="Times New Roman" w:cs="Times New Roman"/>
          <w:color w:val="000000" w:themeColor="text1"/>
          <w:sz w:val="24"/>
          <w:szCs w:val="24"/>
        </w:rPr>
        <w:t>k</w:t>
      </w:r>
      <w:r w:rsidR="1478E383" w:rsidRPr="596F5D4F">
        <w:rPr>
          <w:rFonts w:ascii="Times New Roman" w:hAnsi="Times New Roman" w:cs="Times New Roman"/>
          <w:color w:val="000000" w:themeColor="text1"/>
          <w:sz w:val="24"/>
          <w:szCs w:val="24"/>
        </w:rPr>
        <w:t>auglepingute</w:t>
      </w:r>
      <w:proofErr w:type="spellEnd"/>
      <w:r w:rsidR="1478E383" w:rsidRPr="596F5D4F">
        <w:rPr>
          <w:rFonts w:ascii="Times New Roman" w:hAnsi="Times New Roman" w:cs="Times New Roman"/>
          <w:color w:val="000000" w:themeColor="text1"/>
          <w:sz w:val="24"/>
          <w:szCs w:val="24"/>
        </w:rPr>
        <w:t xml:space="preserve"> alusel müüja, kelle tegevuskoht ei ole Eestis</w:t>
      </w:r>
      <w:r w:rsidR="0DCE1FE0" w:rsidRPr="596F5D4F">
        <w:rPr>
          <w:rFonts w:ascii="Times New Roman" w:hAnsi="Times New Roman" w:cs="Times New Roman"/>
          <w:color w:val="000000" w:themeColor="text1"/>
          <w:sz w:val="24"/>
          <w:szCs w:val="24"/>
        </w:rPr>
        <w:t>.</w:t>
      </w:r>
      <w:r>
        <w:br/>
      </w:r>
      <w:r w:rsidR="1478E383" w:rsidRPr="596F5D4F">
        <w:rPr>
          <w:rFonts w:ascii="Times New Roman" w:hAnsi="Times New Roman" w:cs="Times New Roman"/>
          <w:color w:val="000000" w:themeColor="text1"/>
          <w:sz w:val="24"/>
          <w:szCs w:val="24"/>
        </w:rPr>
        <w:t xml:space="preserve">Tootjaks loetakse ka välisriigis asuv ettevõtja, kes müüb kaupu otse Eesti kodumajapidamistele või teistele kasutajatele </w:t>
      </w:r>
      <w:proofErr w:type="spellStart"/>
      <w:r w:rsidR="1478E383" w:rsidRPr="596F5D4F">
        <w:rPr>
          <w:rFonts w:ascii="Times New Roman" w:hAnsi="Times New Roman" w:cs="Times New Roman"/>
          <w:color w:val="000000" w:themeColor="text1"/>
          <w:sz w:val="24"/>
          <w:szCs w:val="24"/>
        </w:rPr>
        <w:t>kauglepingute</w:t>
      </w:r>
      <w:proofErr w:type="spellEnd"/>
      <w:r w:rsidR="1478E383" w:rsidRPr="596F5D4F">
        <w:rPr>
          <w:rFonts w:ascii="Times New Roman" w:hAnsi="Times New Roman" w:cs="Times New Roman"/>
          <w:color w:val="000000" w:themeColor="text1"/>
          <w:sz w:val="24"/>
          <w:szCs w:val="24"/>
        </w:rPr>
        <w:t xml:space="preserve"> alusel, näiteks e-kaubanduse kaudu. See</w:t>
      </w:r>
      <w:r w:rsidR="00771053" w:rsidRPr="596F5D4F">
        <w:rPr>
          <w:rFonts w:ascii="Times New Roman" w:hAnsi="Times New Roman" w:cs="Times New Roman"/>
          <w:color w:val="000000" w:themeColor="text1"/>
          <w:sz w:val="24"/>
          <w:szCs w:val="24"/>
        </w:rPr>
        <w:t xml:space="preserve">ga </w:t>
      </w:r>
      <w:r w:rsidR="00F15CDD" w:rsidRPr="596F5D4F">
        <w:rPr>
          <w:rFonts w:ascii="Times New Roman" w:hAnsi="Times New Roman" w:cs="Times New Roman"/>
          <w:color w:val="000000" w:themeColor="text1"/>
          <w:sz w:val="24"/>
          <w:szCs w:val="24"/>
        </w:rPr>
        <w:t>kehtivad</w:t>
      </w:r>
      <w:r w:rsidR="1478E383" w:rsidRPr="596F5D4F">
        <w:rPr>
          <w:rFonts w:ascii="Times New Roman" w:hAnsi="Times New Roman" w:cs="Times New Roman"/>
          <w:color w:val="000000" w:themeColor="text1"/>
          <w:sz w:val="24"/>
          <w:szCs w:val="24"/>
        </w:rPr>
        <w:t xml:space="preserve"> tootjavastutuse kohustus</w:t>
      </w:r>
      <w:r w:rsidR="00F15CDD" w:rsidRPr="596F5D4F">
        <w:rPr>
          <w:rFonts w:ascii="Times New Roman" w:hAnsi="Times New Roman" w:cs="Times New Roman"/>
          <w:color w:val="000000" w:themeColor="text1"/>
          <w:sz w:val="24"/>
          <w:szCs w:val="24"/>
        </w:rPr>
        <w:t>ed</w:t>
      </w:r>
      <w:r w:rsidR="1478E383" w:rsidRPr="596F5D4F">
        <w:rPr>
          <w:rFonts w:ascii="Times New Roman" w:hAnsi="Times New Roman" w:cs="Times New Roman"/>
          <w:color w:val="000000" w:themeColor="text1"/>
          <w:sz w:val="24"/>
          <w:szCs w:val="24"/>
        </w:rPr>
        <w:t xml:space="preserve"> ka ettevõtja</w:t>
      </w:r>
      <w:r w:rsidR="00F15CDD" w:rsidRPr="596F5D4F">
        <w:rPr>
          <w:rFonts w:ascii="Times New Roman" w:hAnsi="Times New Roman" w:cs="Times New Roman"/>
          <w:color w:val="000000" w:themeColor="text1"/>
          <w:sz w:val="24"/>
          <w:szCs w:val="24"/>
        </w:rPr>
        <w:t>tele</w:t>
      </w:r>
      <w:r w:rsidR="1478E383" w:rsidRPr="596F5D4F">
        <w:rPr>
          <w:rFonts w:ascii="Times New Roman" w:hAnsi="Times New Roman" w:cs="Times New Roman"/>
          <w:color w:val="000000" w:themeColor="text1"/>
          <w:sz w:val="24"/>
          <w:szCs w:val="24"/>
        </w:rPr>
        <w:t>, kes müüvad Eesti tarbijatele interneti teel, kuid</w:t>
      </w:r>
      <w:r w:rsidR="00771053" w:rsidRPr="596F5D4F">
        <w:rPr>
          <w:rFonts w:ascii="Times New Roman" w:hAnsi="Times New Roman" w:cs="Times New Roman"/>
          <w:color w:val="000000" w:themeColor="text1"/>
          <w:sz w:val="24"/>
          <w:szCs w:val="24"/>
        </w:rPr>
        <w:t xml:space="preserve"> kelle</w:t>
      </w:r>
      <w:r w:rsidR="1478E383" w:rsidRPr="596F5D4F">
        <w:rPr>
          <w:rFonts w:ascii="Times New Roman" w:hAnsi="Times New Roman" w:cs="Times New Roman"/>
          <w:color w:val="000000" w:themeColor="text1"/>
          <w:sz w:val="24"/>
          <w:szCs w:val="24"/>
        </w:rPr>
        <w:t xml:space="preserve"> tegevuskoht</w:t>
      </w:r>
      <w:r w:rsidR="00771053" w:rsidRPr="596F5D4F">
        <w:rPr>
          <w:rFonts w:ascii="Times New Roman" w:hAnsi="Times New Roman" w:cs="Times New Roman"/>
          <w:color w:val="000000" w:themeColor="text1"/>
          <w:sz w:val="24"/>
          <w:szCs w:val="24"/>
        </w:rPr>
        <w:t xml:space="preserve"> ei ole siin.</w:t>
      </w:r>
    </w:p>
    <w:p w14:paraId="75E93E10" w14:textId="77777777" w:rsidR="000F3578" w:rsidRDefault="000F3578">
      <w:pPr>
        <w:spacing w:after="0" w:line="240" w:lineRule="auto"/>
        <w:jc w:val="both"/>
        <w:rPr>
          <w:rFonts w:ascii="Times New Roman" w:hAnsi="Times New Roman" w:cs="Times New Roman"/>
          <w:b/>
          <w:bCs/>
          <w:color w:val="000000" w:themeColor="text1"/>
          <w:sz w:val="24"/>
          <w:szCs w:val="24"/>
        </w:rPr>
      </w:pPr>
    </w:p>
    <w:p w14:paraId="01A2FCBF" w14:textId="034A0E26" w:rsidR="00AF076A" w:rsidRDefault="6791D0AE" w:rsidP="596F5D4F">
      <w:pPr>
        <w:spacing w:after="0" w:line="240" w:lineRule="auto"/>
        <w:jc w:val="both"/>
        <w:rPr>
          <w:rFonts w:ascii="Times New Roman" w:hAnsi="Times New Roman" w:cs="Times New Roman"/>
          <w:color w:val="000000" w:themeColor="text1"/>
          <w:sz w:val="24"/>
          <w:szCs w:val="24"/>
          <w:vertAlign w:val="superscript"/>
        </w:rPr>
      </w:pPr>
      <w:proofErr w:type="spellStart"/>
      <w:r w:rsidRPr="596F5D4F">
        <w:rPr>
          <w:rFonts w:ascii="Times New Roman" w:hAnsi="Times New Roman" w:cs="Times New Roman"/>
          <w:b/>
          <w:bCs/>
          <w:color w:val="000000" w:themeColor="text1"/>
          <w:sz w:val="24"/>
          <w:szCs w:val="24"/>
        </w:rPr>
        <w:t>JäätS</w:t>
      </w:r>
      <w:r w:rsidR="000F3578" w:rsidRPr="596F5D4F">
        <w:rPr>
          <w:rFonts w:ascii="Times New Roman" w:hAnsi="Times New Roman" w:cs="Times New Roman"/>
          <w:b/>
          <w:bCs/>
          <w:color w:val="000000" w:themeColor="text1"/>
          <w:sz w:val="24"/>
          <w:szCs w:val="24"/>
        </w:rPr>
        <w:t>i</w:t>
      </w:r>
      <w:proofErr w:type="spellEnd"/>
      <w:r w:rsidRPr="596F5D4F">
        <w:rPr>
          <w:rFonts w:ascii="Times New Roman" w:hAnsi="Times New Roman" w:cs="Times New Roman"/>
          <w:b/>
          <w:bCs/>
          <w:color w:val="000000" w:themeColor="text1"/>
          <w:sz w:val="24"/>
          <w:szCs w:val="24"/>
        </w:rPr>
        <w:t xml:space="preserve"> § 23 </w:t>
      </w:r>
      <w:r w:rsidR="7ABA910B" w:rsidRPr="596F5D4F">
        <w:rPr>
          <w:rFonts w:ascii="Times New Roman" w:hAnsi="Times New Roman" w:cs="Times New Roman"/>
          <w:b/>
          <w:bCs/>
          <w:color w:val="000000" w:themeColor="text1"/>
          <w:sz w:val="24"/>
          <w:szCs w:val="24"/>
        </w:rPr>
        <w:t>lõige</w:t>
      </w:r>
      <w:r w:rsidRPr="596F5D4F">
        <w:rPr>
          <w:rFonts w:ascii="Times New Roman" w:hAnsi="Times New Roman" w:cs="Times New Roman"/>
          <w:b/>
          <w:bCs/>
          <w:color w:val="000000" w:themeColor="text1"/>
          <w:sz w:val="24"/>
          <w:szCs w:val="24"/>
        </w:rPr>
        <w:t xml:space="preserve"> 1</w:t>
      </w:r>
      <w:r w:rsidRPr="596F5D4F">
        <w:rPr>
          <w:rFonts w:ascii="Times New Roman" w:hAnsi="Times New Roman" w:cs="Times New Roman"/>
          <w:b/>
          <w:bCs/>
          <w:color w:val="000000" w:themeColor="text1"/>
          <w:sz w:val="24"/>
          <w:szCs w:val="24"/>
          <w:vertAlign w:val="superscript"/>
        </w:rPr>
        <w:t>16</w:t>
      </w:r>
      <w:r w:rsidR="5D3B2E4B" w:rsidRPr="596F5D4F">
        <w:rPr>
          <w:rFonts w:ascii="Times New Roman" w:hAnsi="Times New Roman" w:cs="Times New Roman"/>
          <w:b/>
          <w:bCs/>
          <w:color w:val="000000" w:themeColor="text1"/>
          <w:sz w:val="24"/>
          <w:szCs w:val="24"/>
        </w:rPr>
        <w:t xml:space="preserve"> (uus l</w:t>
      </w:r>
      <w:r w:rsidR="71A7CEDD" w:rsidRPr="596F5D4F">
        <w:rPr>
          <w:rFonts w:ascii="Times New Roman" w:hAnsi="Times New Roman" w:cs="Times New Roman"/>
          <w:b/>
          <w:bCs/>
          <w:color w:val="000000" w:themeColor="text1"/>
          <w:sz w:val="24"/>
          <w:szCs w:val="24"/>
        </w:rPr>
        <w:t>õige</w:t>
      </w:r>
      <w:r w:rsidR="5D3B2E4B" w:rsidRPr="596F5D4F">
        <w:rPr>
          <w:rFonts w:ascii="Times New Roman" w:hAnsi="Times New Roman" w:cs="Times New Roman"/>
          <w:b/>
          <w:bCs/>
          <w:color w:val="000000" w:themeColor="text1"/>
          <w:sz w:val="24"/>
          <w:szCs w:val="24"/>
        </w:rPr>
        <w:t>)</w:t>
      </w:r>
      <w:r w:rsidR="207433C3" w:rsidRPr="596F5D4F">
        <w:rPr>
          <w:rFonts w:ascii="Times New Roman" w:hAnsi="Times New Roman" w:cs="Times New Roman"/>
          <w:b/>
          <w:bCs/>
          <w:color w:val="000000" w:themeColor="text1"/>
          <w:sz w:val="24"/>
          <w:szCs w:val="24"/>
        </w:rPr>
        <w:t xml:space="preserve"> </w:t>
      </w:r>
    </w:p>
    <w:p w14:paraId="2F9AC46B" w14:textId="32DE45AF" w:rsidR="00AF076A" w:rsidRDefault="4D652E3D" w:rsidP="596F5D4F">
      <w:pPr>
        <w:spacing w:after="0" w:line="240" w:lineRule="auto"/>
        <w:jc w:val="both"/>
        <w:rPr>
          <w:rFonts w:ascii="Times New Roman" w:hAnsi="Times New Roman" w:cs="Times New Roman"/>
          <w:color w:val="000000" w:themeColor="text1"/>
          <w:sz w:val="24"/>
          <w:szCs w:val="24"/>
          <w:vertAlign w:val="superscript"/>
        </w:rPr>
      </w:pPr>
      <w:r w:rsidRPr="596F5D4F">
        <w:rPr>
          <w:rFonts w:ascii="Times New Roman" w:hAnsi="Times New Roman" w:cs="Times New Roman"/>
          <w:color w:val="000000" w:themeColor="text1"/>
          <w:sz w:val="24"/>
          <w:szCs w:val="24"/>
        </w:rPr>
        <w:t xml:space="preserve">Eelnõu täpsustab tekstiil-, tekstiiliga seotud ning jalatsitoodete tootja </w:t>
      </w:r>
      <w:r w:rsidR="2949A3B7" w:rsidRPr="596F5D4F">
        <w:rPr>
          <w:rFonts w:ascii="Times New Roman" w:hAnsi="Times New Roman" w:cs="Times New Roman"/>
          <w:color w:val="000000" w:themeColor="text1"/>
          <w:sz w:val="24"/>
          <w:szCs w:val="24"/>
        </w:rPr>
        <w:t>terminit</w:t>
      </w:r>
      <w:r w:rsidRPr="596F5D4F">
        <w:rPr>
          <w:rFonts w:ascii="Times New Roman" w:hAnsi="Times New Roman" w:cs="Times New Roman"/>
          <w:color w:val="000000" w:themeColor="text1"/>
          <w:sz w:val="24"/>
          <w:szCs w:val="24"/>
        </w:rPr>
        <w:t xml:space="preserve">, tuues välja </w:t>
      </w:r>
      <w:r w:rsidRPr="596F5D4F">
        <w:rPr>
          <w:rFonts w:ascii="Times New Roman" w:eastAsia="Times New Roman" w:hAnsi="Times New Roman" w:cs="Times New Roman"/>
          <w:sz w:val="24"/>
          <w:szCs w:val="24"/>
        </w:rPr>
        <w:t xml:space="preserve">juhtumid, mille </w:t>
      </w:r>
      <w:r w:rsidR="31F084E8" w:rsidRPr="596F5D4F">
        <w:rPr>
          <w:rFonts w:ascii="Times New Roman" w:eastAsia="Times New Roman" w:hAnsi="Times New Roman" w:cs="Times New Roman"/>
          <w:sz w:val="24"/>
          <w:szCs w:val="24"/>
        </w:rPr>
        <w:t>puhul</w:t>
      </w:r>
      <w:r w:rsidRPr="596F5D4F">
        <w:rPr>
          <w:rFonts w:ascii="Times New Roman" w:eastAsia="Times New Roman" w:hAnsi="Times New Roman" w:cs="Times New Roman"/>
          <w:sz w:val="24"/>
          <w:szCs w:val="24"/>
        </w:rPr>
        <w:t xml:space="preserve"> isikut ei </w:t>
      </w:r>
      <w:r w:rsidR="31F084E8" w:rsidRPr="596F5D4F">
        <w:rPr>
          <w:rFonts w:ascii="Times New Roman" w:eastAsia="Times New Roman" w:hAnsi="Times New Roman" w:cs="Times New Roman"/>
          <w:sz w:val="24"/>
          <w:szCs w:val="24"/>
        </w:rPr>
        <w:t>loeta tootjaks.</w:t>
      </w:r>
      <w:r w:rsidRPr="596F5D4F">
        <w:rPr>
          <w:rFonts w:ascii="Times New Roman" w:hAnsi="Times New Roman" w:cs="Times New Roman"/>
          <w:color w:val="000000" w:themeColor="text1"/>
          <w:sz w:val="24"/>
          <w:szCs w:val="24"/>
        </w:rPr>
        <w:t xml:space="preserve"> Muudatuse eesmärk on välistada regulatsiooni alt need turuosalised, kelle tegevus ei vasta sisu</w:t>
      </w:r>
      <w:r w:rsidR="000F3578" w:rsidRPr="596F5D4F">
        <w:rPr>
          <w:rFonts w:ascii="Times New Roman" w:hAnsi="Times New Roman" w:cs="Times New Roman"/>
          <w:color w:val="000000" w:themeColor="text1"/>
          <w:sz w:val="24"/>
          <w:szCs w:val="24"/>
        </w:rPr>
        <w:t xml:space="preserve"> poolest</w:t>
      </w:r>
      <w:r w:rsidRPr="596F5D4F">
        <w:rPr>
          <w:rFonts w:ascii="Times New Roman" w:hAnsi="Times New Roman" w:cs="Times New Roman"/>
          <w:color w:val="000000" w:themeColor="text1"/>
          <w:sz w:val="24"/>
          <w:szCs w:val="24"/>
        </w:rPr>
        <w:t xml:space="preserve"> tootja tegevusele ega tekita vajadust tootjavastutuse kohaldamiseks.</w:t>
      </w:r>
      <w:r w:rsidR="1A46C5F4" w:rsidRPr="596F5D4F">
        <w:rPr>
          <w:rFonts w:ascii="Times New Roman" w:hAnsi="Times New Roman" w:cs="Times New Roman"/>
          <w:color w:val="000000" w:themeColor="text1"/>
          <w:sz w:val="24"/>
          <w:szCs w:val="24"/>
        </w:rPr>
        <w:t xml:space="preserve"> </w:t>
      </w:r>
      <w:r w:rsidRPr="596F5D4F">
        <w:rPr>
          <w:rFonts w:ascii="Times New Roman" w:hAnsi="Times New Roman" w:cs="Times New Roman"/>
          <w:color w:val="000000" w:themeColor="text1"/>
          <w:sz w:val="24"/>
          <w:szCs w:val="24"/>
        </w:rPr>
        <w:t>Eelnõu kohaselt ei loeta tootjateks isikuid, kes:</w:t>
      </w:r>
    </w:p>
    <w:p w14:paraId="3ED95EB6" w14:textId="5937F7BE" w:rsidR="00AF076A" w:rsidRDefault="7FCF34CF"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 xml:space="preserve">1) </w:t>
      </w:r>
      <w:r w:rsidR="000F3578" w:rsidRPr="596F5D4F">
        <w:rPr>
          <w:rFonts w:ascii="Times New Roman" w:hAnsi="Times New Roman" w:cs="Times New Roman"/>
          <w:color w:val="000000" w:themeColor="text1"/>
          <w:sz w:val="24"/>
          <w:szCs w:val="24"/>
        </w:rPr>
        <w:t>v</w:t>
      </w:r>
      <w:r w:rsidR="5DF8A112" w:rsidRPr="596F5D4F">
        <w:rPr>
          <w:rFonts w:ascii="Times New Roman" w:hAnsi="Times New Roman" w:cs="Times New Roman"/>
          <w:color w:val="000000" w:themeColor="text1"/>
          <w:sz w:val="24"/>
          <w:szCs w:val="24"/>
        </w:rPr>
        <w:t>arustavad turgu kasutatud ja korduskasutuskõlblikuks hinnatud tekstiiltoodetega</w:t>
      </w:r>
      <w:r w:rsidR="00F15CDD" w:rsidRPr="596F5D4F">
        <w:rPr>
          <w:rFonts w:ascii="Times New Roman" w:hAnsi="Times New Roman" w:cs="Times New Roman"/>
          <w:color w:val="000000" w:themeColor="text1"/>
          <w:sz w:val="24"/>
          <w:szCs w:val="24"/>
        </w:rPr>
        <w:t>, s.t</w:t>
      </w:r>
      <w:r w:rsidR="13621D72" w:rsidRPr="596F5D4F">
        <w:rPr>
          <w:rFonts w:ascii="Times New Roman" w:hAnsi="Times New Roman" w:cs="Times New Roman"/>
          <w:color w:val="000000" w:themeColor="text1"/>
          <w:sz w:val="24"/>
          <w:szCs w:val="24"/>
        </w:rPr>
        <w:t xml:space="preserve"> </w:t>
      </w:r>
      <w:r w:rsidR="5DF8A112" w:rsidRPr="596F5D4F">
        <w:rPr>
          <w:rFonts w:ascii="Times New Roman" w:hAnsi="Times New Roman" w:cs="Times New Roman"/>
          <w:color w:val="000000" w:themeColor="text1"/>
          <w:sz w:val="24"/>
          <w:szCs w:val="24"/>
        </w:rPr>
        <w:t>ei too turule uusi tooteid, vaid pikendavad olemasolevate toodete eluiga. Nende käsit</w:t>
      </w:r>
      <w:r w:rsidR="000F3578" w:rsidRPr="596F5D4F">
        <w:rPr>
          <w:rFonts w:ascii="Times New Roman" w:hAnsi="Times New Roman" w:cs="Times New Roman"/>
          <w:color w:val="000000" w:themeColor="text1"/>
          <w:sz w:val="24"/>
          <w:szCs w:val="24"/>
        </w:rPr>
        <w:t>a</w:t>
      </w:r>
      <w:r w:rsidR="5DF8A112" w:rsidRPr="596F5D4F">
        <w:rPr>
          <w:rFonts w:ascii="Times New Roman" w:hAnsi="Times New Roman" w:cs="Times New Roman"/>
          <w:color w:val="000000" w:themeColor="text1"/>
          <w:sz w:val="24"/>
          <w:szCs w:val="24"/>
        </w:rPr>
        <w:t xml:space="preserve">mine tootjana oleks põhjendamatu, sest nad ei suurenda turul uute toodete mahtu ega tekita </w:t>
      </w:r>
      <w:r w:rsidR="000F3578" w:rsidRPr="596F5D4F">
        <w:rPr>
          <w:rFonts w:ascii="Times New Roman" w:hAnsi="Times New Roman" w:cs="Times New Roman"/>
          <w:color w:val="000000" w:themeColor="text1"/>
          <w:sz w:val="24"/>
          <w:szCs w:val="24"/>
        </w:rPr>
        <w:t>juurde jäätmeid;</w:t>
      </w:r>
    </w:p>
    <w:p w14:paraId="3679201D" w14:textId="66CD70A1" w:rsidR="00AF076A" w:rsidRDefault="659C350E"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 xml:space="preserve">2) </w:t>
      </w:r>
      <w:r w:rsidR="000F3578" w:rsidRPr="596F5D4F">
        <w:rPr>
          <w:rFonts w:ascii="Times New Roman" w:hAnsi="Times New Roman" w:cs="Times New Roman"/>
          <w:color w:val="000000" w:themeColor="text1"/>
          <w:sz w:val="24"/>
          <w:szCs w:val="24"/>
        </w:rPr>
        <w:t>t</w:t>
      </w:r>
      <w:r w:rsidR="5DF8A112" w:rsidRPr="596F5D4F">
        <w:rPr>
          <w:rFonts w:ascii="Times New Roman" w:hAnsi="Times New Roman" w:cs="Times New Roman"/>
          <w:color w:val="000000" w:themeColor="text1"/>
          <w:sz w:val="24"/>
          <w:szCs w:val="24"/>
        </w:rPr>
        <w:t>urustavad või kasutavad tooteid, mis on saadud kasutatud</w:t>
      </w:r>
      <w:r w:rsidR="000F3578" w:rsidRPr="596F5D4F">
        <w:rPr>
          <w:rFonts w:ascii="Times New Roman" w:hAnsi="Times New Roman" w:cs="Times New Roman"/>
          <w:color w:val="000000" w:themeColor="text1"/>
          <w:sz w:val="24"/>
          <w:szCs w:val="24"/>
        </w:rPr>
        <w:t>/</w:t>
      </w:r>
      <w:r w:rsidR="5DF8A112" w:rsidRPr="596F5D4F">
        <w:rPr>
          <w:rFonts w:ascii="Times New Roman" w:hAnsi="Times New Roman" w:cs="Times New Roman"/>
          <w:color w:val="000000" w:themeColor="text1"/>
          <w:sz w:val="24"/>
          <w:szCs w:val="24"/>
        </w:rPr>
        <w:t>jäätmeteks muutunud tekstiil-, tekstiiliga seotud või jalatsitoodete töötlemisel.</w:t>
      </w:r>
      <w:r>
        <w:br/>
      </w:r>
      <w:r w:rsidR="5DF8A112" w:rsidRPr="596F5D4F">
        <w:rPr>
          <w:rFonts w:ascii="Times New Roman" w:hAnsi="Times New Roman" w:cs="Times New Roman"/>
          <w:color w:val="000000" w:themeColor="text1"/>
          <w:sz w:val="24"/>
          <w:szCs w:val="24"/>
        </w:rPr>
        <w:t>Tegemist on ringlussevõtust pärit toodetega, mille uuesti kasutusele võtmine toetab ringmajanduse eesmärke. Selliste materjalide turule laskmine ei peaks kaasa tooma tootjavastutuse kohustusi</w:t>
      </w:r>
      <w:r w:rsidR="000F3578" w:rsidRPr="596F5D4F">
        <w:rPr>
          <w:rFonts w:ascii="Times New Roman" w:hAnsi="Times New Roman" w:cs="Times New Roman"/>
          <w:color w:val="000000" w:themeColor="text1"/>
          <w:sz w:val="24"/>
          <w:szCs w:val="24"/>
        </w:rPr>
        <w:t>;</w:t>
      </w:r>
    </w:p>
    <w:p w14:paraId="44E7FC21" w14:textId="08574759" w:rsidR="00AF076A" w:rsidRDefault="713CB39C"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 xml:space="preserve">3) </w:t>
      </w:r>
      <w:r w:rsidR="000F3578" w:rsidRPr="596F5D4F">
        <w:rPr>
          <w:rFonts w:ascii="Times New Roman" w:hAnsi="Times New Roman" w:cs="Times New Roman"/>
          <w:color w:val="000000" w:themeColor="text1"/>
          <w:sz w:val="24"/>
          <w:szCs w:val="24"/>
        </w:rPr>
        <w:t>t</w:t>
      </w:r>
      <w:r w:rsidR="5DF8A112" w:rsidRPr="596F5D4F">
        <w:rPr>
          <w:rFonts w:ascii="Times New Roman" w:hAnsi="Times New Roman" w:cs="Times New Roman"/>
          <w:color w:val="000000" w:themeColor="text1"/>
          <w:sz w:val="24"/>
          <w:szCs w:val="24"/>
        </w:rPr>
        <w:t>egutsevad iseenda tööandjana</w:t>
      </w:r>
      <w:r w:rsidR="000F3578" w:rsidRPr="596F5D4F">
        <w:rPr>
          <w:rFonts w:ascii="Times New Roman" w:hAnsi="Times New Roman" w:cs="Times New Roman"/>
          <w:color w:val="000000" w:themeColor="text1"/>
          <w:sz w:val="24"/>
          <w:szCs w:val="24"/>
        </w:rPr>
        <w:t>, näiteks</w:t>
      </w:r>
      <w:r w:rsidR="5DF8A112" w:rsidRPr="596F5D4F">
        <w:rPr>
          <w:rFonts w:ascii="Times New Roman" w:hAnsi="Times New Roman" w:cs="Times New Roman"/>
          <w:color w:val="000000" w:themeColor="text1"/>
          <w:sz w:val="24"/>
          <w:szCs w:val="24"/>
        </w:rPr>
        <w:t xml:space="preserve"> rätsepatena, kes toodavad tooteid</w:t>
      </w:r>
      <w:r w:rsidR="00AD3A50">
        <w:rPr>
          <w:rFonts w:ascii="Times New Roman" w:hAnsi="Times New Roman" w:cs="Times New Roman"/>
          <w:color w:val="000000" w:themeColor="text1"/>
          <w:sz w:val="24"/>
          <w:szCs w:val="24"/>
        </w:rPr>
        <w:t xml:space="preserve"> </w:t>
      </w:r>
      <w:r w:rsidR="5DF8A112" w:rsidRPr="596F5D4F">
        <w:rPr>
          <w:rFonts w:ascii="Times New Roman" w:hAnsi="Times New Roman" w:cs="Times New Roman"/>
          <w:color w:val="000000" w:themeColor="text1"/>
          <w:sz w:val="24"/>
          <w:szCs w:val="24"/>
        </w:rPr>
        <w:t>üksikutele klientidele (nt eritellimustööd)</w:t>
      </w:r>
      <w:r w:rsidR="00EF7966" w:rsidRPr="596F5D4F">
        <w:rPr>
          <w:rFonts w:ascii="Times New Roman" w:hAnsi="Times New Roman" w:cs="Times New Roman"/>
          <w:color w:val="000000" w:themeColor="text1"/>
          <w:sz w:val="24"/>
          <w:szCs w:val="24"/>
        </w:rPr>
        <w:t xml:space="preserve"> – see</w:t>
      </w:r>
      <w:r w:rsidR="5DF8A112" w:rsidRPr="596F5D4F">
        <w:rPr>
          <w:rFonts w:ascii="Times New Roman" w:hAnsi="Times New Roman" w:cs="Times New Roman"/>
          <w:color w:val="000000" w:themeColor="text1"/>
          <w:sz w:val="24"/>
          <w:szCs w:val="24"/>
        </w:rPr>
        <w:t xml:space="preserve"> ei vasta masstootmise </w:t>
      </w:r>
      <w:r w:rsidR="0880E465" w:rsidRPr="596F5D4F">
        <w:rPr>
          <w:rFonts w:ascii="Times New Roman" w:hAnsi="Times New Roman" w:cs="Times New Roman"/>
          <w:color w:val="000000" w:themeColor="text1"/>
          <w:sz w:val="24"/>
          <w:szCs w:val="24"/>
        </w:rPr>
        <w:t>määratlusele</w:t>
      </w:r>
      <w:r w:rsidR="5DF8A112" w:rsidRPr="596F5D4F">
        <w:rPr>
          <w:rFonts w:ascii="Times New Roman" w:hAnsi="Times New Roman" w:cs="Times New Roman"/>
          <w:color w:val="000000" w:themeColor="text1"/>
          <w:sz w:val="24"/>
          <w:szCs w:val="24"/>
        </w:rPr>
        <w:t>. Sellise tegevuse maht on marginaalne ning tootjavastutuse kohaldamine looks ebaproportsionaalse halduskoormuse.</w:t>
      </w:r>
    </w:p>
    <w:p w14:paraId="4F271E62" w14:textId="70FD4428" w:rsidR="00AF076A" w:rsidRDefault="190D5FE4" w:rsidP="596F5D4F">
      <w:pPr>
        <w:spacing w:after="0" w:line="240" w:lineRule="auto"/>
        <w:jc w:val="both"/>
        <w:rPr>
          <w:rFonts w:ascii="Times New Roman" w:hAnsi="Times New Roman" w:cs="Times New Roman"/>
          <w:b/>
          <w:bCs/>
          <w:color w:val="000000" w:themeColor="text1"/>
          <w:sz w:val="24"/>
          <w:szCs w:val="24"/>
        </w:rPr>
      </w:pPr>
      <w:r w:rsidRPr="596F5D4F">
        <w:rPr>
          <w:rFonts w:ascii="Times New Roman" w:hAnsi="Times New Roman" w:cs="Times New Roman"/>
          <w:color w:val="000000" w:themeColor="text1"/>
          <w:sz w:val="24"/>
          <w:szCs w:val="24"/>
        </w:rPr>
        <w:t xml:space="preserve">Muudatusega tagatakse, et tootjavastutus hõlmab üksnes neid turuosalisi, kes toovad turule uusi tekstiil- või jalatsitooteid tavapärases kommertskäibes. </w:t>
      </w:r>
      <w:r w:rsidR="60A4ED08" w:rsidRPr="596F5D4F">
        <w:rPr>
          <w:rFonts w:ascii="Times New Roman" w:eastAsia="Times New Roman" w:hAnsi="Times New Roman" w:cs="Times New Roman"/>
          <w:color w:val="000000" w:themeColor="text1"/>
          <w:sz w:val="24"/>
          <w:szCs w:val="24"/>
        </w:rPr>
        <w:t>Tootjavastutuse alt välja jäetud</w:t>
      </w:r>
      <w:r w:rsidRPr="596F5D4F">
        <w:rPr>
          <w:rFonts w:ascii="Times New Roman" w:eastAsia="Times New Roman" w:hAnsi="Times New Roman" w:cs="Times New Roman"/>
          <w:color w:val="000000" w:themeColor="text1"/>
          <w:sz w:val="24"/>
          <w:szCs w:val="24"/>
        </w:rPr>
        <w:t xml:space="preserve"> isikud soodustavad ringmajandust, korduskasutust ja jäätmetekke vähendamist</w:t>
      </w:r>
      <w:r w:rsidRPr="596F5D4F">
        <w:rPr>
          <w:rFonts w:ascii="Times New Roman" w:hAnsi="Times New Roman" w:cs="Times New Roman"/>
          <w:color w:val="000000" w:themeColor="text1"/>
          <w:sz w:val="24"/>
          <w:szCs w:val="24"/>
        </w:rPr>
        <w:t xml:space="preserve"> ning nende käsit</w:t>
      </w:r>
      <w:r w:rsidR="00F15CDD" w:rsidRPr="596F5D4F">
        <w:rPr>
          <w:rFonts w:ascii="Times New Roman" w:hAnsi="Times New Roman" w:cs="Times New Roman"/>
          <w:color w:val="000000" w:themeColor="text1"/>
          <w:sz w:val="24"/>
          <w:szCs w:val="24"/>
        </w:rPr>
        <w:t>amine</w:t>
      </w:r>
      <w:r w:rsidRPr="596F5D4F">
        <w:rPr>
          <w:rFonts w:ascii="Times New Roman" w:hAnsi="Times New Roman" w:cs="Times New Roman"/>
          <w:color w:val="000000" w:themeColor="text1"/>
          <w:sz w:val="24"/>
          <w:szCs w:val="24"/>
        </w:rPr>
        <w:t xml:space="preserve"> tootjatena ei oleks kooskõlas regulatsiooni eesmärkidega.</w:t>
      </w:r>
      <w:r w:rsidR="131017CC" w:rsidRPr="596F5D4F">
        <w:rPr>
          <w:rFonts w:ascii="Times New Roman" w:hAnsi="Times New Roman" w:cs="Times New Roman"/>
          <w:color w:val="000000" w:themeColor="text1"/>
          <w:sz w:val="24"/>
          <w:szCs w:val="24"/>
        </w:rPr>
        <w:t xml:space="preserve"> Sellega võetakse üle jäätmete raamdirektiivi artikli 3 punkt 4b.</w:t>
      </w:r>
    </w:p>
    <w:p w14:paraId="2DDF70F8" w14:textId="77777777" w:rsidR="00EF7966" w:rsidRDefault="00EF7966">
      <w:pPr>
        <w:spacing w:after="0" w:line="240" w:lineRule="auto"/>
        <w:jc w:val="both"/>
        <w:rPr>
          <w:rFonts w:ascii="Times New Roman" w:hAnsi="Times New Roman" w:cs="Times New Roman"/>
          <w:b/>
          <w:bCs/>
          <w:color w:val="000000" w:themeColor="text1"/>
          <w:sz w:val="24"/>
          <w:szCs w:val="24"/>
        </w:rPr>
      </w:pPr>
    </w:p>
    <w:p w14:paraId="6C3C17ED" w14:textId="6C271E44" w:rsidR="00AF076A" w:rsidRDefault="23095A5F" w:rsidP="596F5D4F">
      <w:pPr>
        <w:spacing w:after="0" w:line="240" w:lineRule="auto"/>
        <w:jc w:val="both"/>
        <w:rPr>
          <w:rFonts w:ascii="Times New Roman" w:hAnsi="Times New Roman" w:cs="Times New Roman"/>
          <w:color w:val="000000" w:themeColor="text1"/>
          <w:sz w:val="24"/>
          <w:szCs w:val="24"/>
        </w:rPr>
      </w:pPr>
      <w:proofErr w:type="spellStart"/>
      <w:r w:rsidRPr="596F5D4F">
        <w:rPr>
          <w:rFonts w:ascii="Times New Roman" w:hAnsi="Times New Roman" w:cs="Times New Roman"/>
          <w:b/>
          <w:bCs/>
          <w:color w:val="000000" w:themeColor="text1"/>
          <w:sz w:val="24"/>
          <w:szCs w:val="24"/>
        </w:rPr>
        <w:t>JäätS</w:t>
      </w:r>
      <w:r w:rsidR="00EF7966" w:rsidRPr="596F5D4F">
        <w:rPr>
          <w:rFonts w:ascii="Times New Roman" w:hAnsi="Times New Roman" w:cs="Times New Roman"/>
          <w:b/>
          <w:bCs/>
          <w:color w:val="000000" w:themeColor="text1"/>
          <w:sz w:val="24"/>
          <w:szCs w:val="24"/>
        </w:rPr>
        <w:t>i</w:t>
      </w:r>
      <w:proofErr w:type="spellEnd"/>
      <w:r w:rsidRPr="596F5D4F">
        <w:rPr>
          <w:rFonts w:ascii="Times New Roman" w:hAnsi="Times New Roman" w:cs="Times New Roman"/>
          <w:b/>
          <w:bCs/>
          <w:color w:val="000000" w:themeColor="text1"/>
          <w:sz w:val="24"/>
          <w:szCs w:val="24"/>
        </w:rPr>
        <w:t xml:space="preserve"> § 23 lõige 3</w:t>
      </w:r>
      <w:r w:rsidR="5FA84146" w:rsidRPr="596F5D4F">
        <w:rPr>
          <w:rFonts w:ascii="Times New Roman" w:hAnsi="Times New Roman" w:cs="Times New Roman"/>
          <w:b/>
          <w:bCs/>
          <w:color w:val="000000" w:themeColor="text1"/>
          <w:sz w:val="24"/>
          <w:szCs w:val="24"/>
        </w:rPr>
        <w:t xml:space="preserve"> (muutmine)</w:t>
      </w:r>
    </w:p>
    <w:p w14:paraId="4FC30D50" w14:textId="5696E31F" w:rsidR="00AF076A" w:rsidRDefault="62E714BB"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M</w:t>
      </w:r>
      <w:r w:rsidR="23095A5F" w:rsidRPr="596F5D4F">
        <w:rPr>
          <w:rFonts w:ascii="Times New Roman" w:hAnsi="Times New Roman" w:cs="Times New Roman"/>
          <w:color w:val="000000" w:themeColor="text1"/>
          <w:sz w:val="24"/>
          <w:szCs w:val="24"/>
        </w:rPr>
        <w:t>uudatusega täpsustatakse tootjate ühenduse terminit, et viia see kooskõlla tootja laiendatud vastutuse põhimõttega. Kehtiva</w:t>
      </w:r>
      <w:r w:rsidR="00EF7966" w:rsidRPr="596F5D4F">
        <w:rPr>
          <w:rFonts w:ascii="Times New Roman" w:hAnsi="Times New Roman" w:cs="Times New Roman"/>
          <w:color w:val="000000" w:themeColor="text1"/>
          <w:sz w:val="24"/>
          <w:szCs w:val="24"/>
        </w:rPr>
        <w:t xml:space="preserve"> korra</w:t>
      </w:r>
      <w:r w:rsidR="23095A5F" w:rsidRPr="596F5D4F">
        <w:rPr>
          <w:rFonts w:ascii="Times New Roman" w:hAnsi="Times New Roman" w:cs="Times New Roman"/>
          <w:color w:val="000000" w:themeColor="text1"/>
          <w:sz w:val="24"/>
          <w:szCs w:val="24"/>
        </w:rPr>
        <w:t xml:space="preserve"> kohaselt on tootjate ühenduse üks eesmär</w:t>
      </w:r>
      <w:r w:rsidR="00EF7966" w:rsidRPr="596F5D4F">
        <w:rPr>
          <w:rFonts w:ascii="Times New Roman" w:hAnsi="Times New Roman" w:cs="Times New Roman"/>
          <w:color w:val="000000" w:themeColor="text1"/>
          <w:sz w:val="24"/>
          <w:szCs w:val="24"/>
        </w:rPr>
        <w:t>k</w:t>
      </w:r>
      <w:r w:rsidR="23095A5F" w:rsidRPr="596F5D4F">
        <w:rPr>
          <w:rFonts w:ascii="Times New Roman" w:hAnsi="Times New Roman" w:cs="Times New Roman"/>
          <w:color w:val="000000" w:themeColor="text1"/>
          <w:sz w:val="24"/>
          <w:szCs w:val="24"/>
        </w:rPr>
        <w:t xml:space="preserve"> probleemtoodetest tekkinud jäätmete kogumise ja taaskasutamise korraldamine või </w:t>
      </w:r>
      <w:r w:rsidR="00EF7966" w:rsidRPr="596F5D4F">
        <w:rPr>
          <w:rFonts w:ascii="Times New Roman" w:hAnsi="Times New Roman" w:cs="Times New Roman"/>
          <w:color w:val="000000" w:themeColor="text1"/>
          <w:sz w:val="24"/>
          <w:szCs w:val="24"/>
        </w:rPr>
        <w:t>rahastamine</w:t>
      </w:r>
      <w:r w:rsidR="23095A5F" w:rsidRPr="596F5D4F">
        <w:rPr>
          <w:rFonts w:ascii="Times New Roman" w:hAnsi="Times New Roman" w:cs="Times New Roman"/>
          <w:color w:val="000000" w:themeColor="text1"/>
          <w:sz w:val="24"/>
          <w:szCs w:val="24"/>
        </w:rPr>
        <w:t xml:space="preserve">. Selline sõnastus on kitsas ega </w:t>
      </w:r>
      <w:r w:rsidR="00EF7966" w:rsidRPr="596F5D4F">
        <w:rPr>
          <w:rFonts w:ascii="Times New Roman" w:hAnsi="Times New Roman" w:cs="Times New Roman"/>
          <w:color w:val="000000" w:themeColor="text1"/>
          <w:sz w:val="24"/>
          <w:szCs w:val="24"/>
        </w:rPr>
        <w:t>sisalda</w:t>
      </w:r>
      <w:r w:rsidR="23095A5F" w:rsidRPr="596F5D4F">
        <w:rPr>
          <w:rFonts w:ascii="Times New Roman" w:hAnsi="Times New Roman" w:cs="Times New Roman"/>
          <w:color w:val="000000" w:themeColor="text1"/>
          <w:sz w:val="24"/>
          <w:szCs w:val="24"/>
        </w:rPr>
        <w:t xml:space="preserve"> kõiki tootja kohustusi laiendatud tootjavastutuse raamistikus. Muudatusega laiendatakse tootjate ühenduse määratlust, sätestades, et tegemist on mittetulundusühingu või muu majanduslikku tulu mittetaotleva juriidilise isikuga, kes korraldab tootjate nimel tootja laiendatud vastutuse kohustuste täitmist </w:t>
      </w:r>
      <w:r w:rsidR="23095A5F" w:rsidRPr="596F5D4F">
        <w:rPr>
          <w:rFonts w:ascii="Times New Roman" w:eastAsia="Times New Roman" w:hAnsi="Times New Roman" w:cs="Times New Roman"/>
          <w:sz w:val="24"/>
          <w:szCs w:val="24"/>
        </w:rPr>
        <w:t>rahaliselt või nii rahaliselt kui ka korralduslikult.</w:t>
      </w:r>
      <w:r w:rsidR="23095A5F" w:rsidRPr="596F5D4F">
        <w:rPr>
          <w:rFonts w:ascii="Times New Roman" w:hAnsi="Times New Roman" w:cs="Times New Roman"/>
          <w:color w:val="000000" w:themeColor="text1"/>
          <w:sz w:val="24"/>
          <w:szCs w:val="24"/>
        </w:rPr>
        <w:t xml:space="preserve"> See </w:t>
      </w:r>
      <w:r w:rsidR="00EF7966" w:rsidRPr="596F5D4F">
        <w:rPr>
          <w:rFonts w:ascii="Times New Roman" w:hAnsi="Times New Roman" w:cs="Times New Roman"/>
          <w:color w:val="000000" w:themeColor="text1"/>
          <w:sz w:val="24"/>
          <w:szCs w:val="24"/>
        </w:rPr>
        <w:t>sisaldab</w:t>
      </w:r>
      <w:r w:rsidR="23095A5F" w:rsidRPr="596F5D4F">
        <w:rPr>
          <w:rFonts w:ascii="Times New Roman" w:hAnsi="Times New Roman" w:cs="Times New Roman"/>
          <w:color w:val="000000" w:themeColor="text1"/>
          <w:sz w:val="24"/>
          <w:szCs w:val="24"/>
        </w:rPr>
        <w:t xml:space="preserve"> lisaks jäätmekäitlusele ka muid kohustusi, nagu aruandlus, teavitust</w:t>
      </w:r>
      <w:r w:rsidR="00EF7966" w:rsidRPr="596F5D4F">
        <w:rPr>
          <w:rFonts w:ascii="Times New Roman" w:hAnsi="Times New Roman" w:cs="Times New Roman"/>
          <w:color w:val="000000" w:themeColor="text1"/>
          <w:sz w:val="24"/>
          <w:szCs w:val="24"/>
        </w:rPr>
        <w:t>öö</w:t>
      </w:r>
      <w:r w:rsidR="23095A5F" w:rsidRPr="596F5D4F">
        <w:rPr>
          <w:rFonts w:ascii="Times New Roman" w:hAnsi="Times New Roman" w:cs="Times New Roman"/>
          <w:color w:val="000000" w:themeColor="text1"/>
          <w:sz w:val="24"/>
          <w:szCs w:val="24"/>
        </w:rPr>
        <w:t>, andmete kogumine, sihtmäärade täitmise tagamine ning muud õigusaktidest tulenevad ülesanded.</w:t>
      </w:r>
    </w:p>
    <w:p w14:paraId="49B612A7" w14:textId="2942C8AB" w:rsidR="00EF7966" w:rsidRDefault="23095A5F"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Muudatuse eesmärk on tagada õigusselgus</w:t>
      </w:r>
      <w:r w:rsidR="00EF7966" w:rsidRPr="596F5D4F">
        <w:rPr>
          <w:rFonts w:ascii="Times New Roman" w:hAnsi="Times New Roman" w:cs="Times New Roman"/>
          <w:color w:val="000000" w:themeColor="text1"/>
          <w:sz w:val="24"/>
          <w:szCs w:val="24"/>
        </w:rPr>
        <w:t>.</w:t>
      </w:r>
      <w:r w:rsidRPr="596F5D4F">
        <w:rPr>
          <w:rFonts w:ascii="Times New Roman" w:hAnsi="Times New Roman" w:cs="Times New Roman"/>
          <w:color w:val="000000" w:themeColor="text1"/>
          <w:sz w:val="24"/>
          <w:szCs w:val="24"/>
        </w:rPr>
        <w:t xml:space="preserve"> Selgem määratlus võimaldab tootjatel oma kohustusi tõhusamalt täita ning tagab parema vastavuse E</w:t>
      </w:r>
      <w:r w:rsidR="00EF7966" w:rsidRPr="596F5D4F">
        <w:rPr>
          <w:rFonts w:ascii="Times New Roman" w:hAnsi="Times New Roman" w:cs="Times New Roman"/>
          <w:color w:val="000000" w:themeColor="text1"/>
          <w:sz w:val="24"/>
          <w:szCs w:val="24"/>
        </w:rPr>
        <w:t>Li</w:t>
      </w:r>
      <w:r w:rsidRPr="596F5D4F">
        <w:rPr>
          <w:rFonts w:ascii="Times New Roman" w:hAnsi="Times New Roman" w:cs="Times New Roman"/>
          <w:color w:val="000000" w:themeColor="text1"/>
          <w:sz w:val="24"/>
          <w:szCs w:val="24"/>
        </w:rPr>
        <w:t xml:space="preserve"> jäätme- ja tootjavastutuse re</w:t>
      </w:r>
      <w:r w:rsidR="00EF7966" w:rsidRPr="596F5D4F">
        <w:rPr>
          <w:rFonts w:ascii="Times New Roman" w:hAnsi="Times New Roman" w:cs="Times New Roman"/>
          <w:color w:val="000000" w:themeColor="text1"/>
          <w:sz w:val="24"/>
          <w:szCs w:val="24"/>
        </w:rPr>
        <w:t>eglitega</w:t>
      </w:r>
      <w:r w:rsidRPr="596F5D4F">
        <w:rPr>
          <w:rFonts w:ascii="Times New Roman" w:hAnsi="Times New Roman" w:cs="Times New Roman"/>
          <w:color w:val="000000" w:themeColor="text1"/>
          <w:sz w:val="24"/>
          <w:szCs w:val="24"/>
        </w:rPr>
        <w:t xml:space="preserve">. Muudatus ei muuda tootjate ühenduste õiguslikku olemust, vaid täpsustab nende </w:t>
      </w:r>
      <w:r w:rsidR="00EF7966" w:rsidRPr="596F5D4F">
        <w:rPr>
          <w:rFonts w:ascii="Times New Roman" w:hAnsi="Times New Roman" w:cs="Times New Roman"/>
          <w:color w:val="000000" w:themeColor="text1"/>
          <w:sz w:val="24"/>
          <w:szCs w:val="24"/>
        </w:rPr>
        <w:t>ülesandeid</w:t>
      </w:r>
      <w:r w:rsidRPr="596F5D4F">
        <w:rPr>
          <w:rFonts w:ascii="Times New Roman" w:hAnsi="Times New Roman" w:cs="Times New Roman"/>
          <w:color w:val="000000" w:themeColor="text1"/>
          <w:sz w:val="24"/>
          <w:szCs w:val="24"/>
        </w:rPr>
        <w:t xml:space="preserve"> tootja laiendatud vastutuse süsteemis.</w:t>
      </w:r>
      <w:r w:rsidR="00EF7966">
        <w:br/>
      </w:r>
    </w:p>
    <w:p w14:paraId="66C506A0" w14:textId="1D79A352" w:rsidR="16DFE46E" w:rsidRDefault="63CB7FD4" w:rsidP="596F5D4F">
      <w:pPr>
        <w:spacing w:after="0" w:line="240" w:lineRule="auto"/>
        <w:jc w:val="both"/>
        <w:rPr>
          <w:rFonts w:ascii="Times New Roman" w:hAnsi="Times New Roman" w:cs="Times New Roman"/>
          <w:color w:val="000000" w:themeColor="text1"/>
          <w:sz w:val="24"/>
          <w:szCs w:val="24"/>
        </w:rPr>
      </w:pPr>
      <w:proofErr w:type="spellStart"/>
      <w:r w:rsidRPr="596F5D4F">
        <w:rPr>
          <w:rFonts w:ascii="Times New Roman" w:hAnsi="Times New Roman" w:cs="Times New Roman"/>
          <w:color w:val="000000" w:themeColor="text1"/>
          <w:sz w:val="24"/>
          <w:szCs w:val="24"/>
        </w:rPr>
        <w:t>J</w:t>
      </w:r>
      <w:r w:rsidRPr="596F5D4F">
        <w:rPr>
          <w:rFonts w:ascii="Times New Roman" w:hAnsi="Times New Roman" w:cs="Times New Roman"/>
          <w:b/>
          <w:bCs/>
          <w:color w:val="000000" w:themeColor="text1"/>
          <w:sz w:val="24"/>
          <w:szCs w:val="24"/>
        </w:rPr>
        <w:t>äätS</w:t>
      </w:r>
      <w:r w:rsidR="00EF7966" w:rsidRPr="596F5D4F">
        <w:rPr>
          <w:rFonts w:ascii="Times New Roman" w:hAnsi="Times New Roman" w:cs="Times New Roman"/>
          <w:b/>
          <w:bCs/>
          <w:color w:val="000000" w:themeColor="text1"/>
          <w:sz w:val="24"/>
          <w:szCs w:val="24"/>
        </w:rPr>
        <w:t>i</w:t>
      </w:r>
      <w:proofErr w:type="spellEnd"/>
      <w:r w:rsidRPr="596F5D4F">
        <w:rPr>
          <w:rFonts w:ascii="Times New Roman" w:hAnsi="Times New Roman" w:cs="Times New Roman"/>
          <w:b/>
          <w:bCs/>
          <w:color w:val="000000" w:themeColor="text1"/>
          <w:sz w:val="24"/>
          <w:szCs w:val="24"/>
        </w:rPr>
        <w:t xml:space="preserve"> §</w:t>
      </w:r>
      <w:r w:rsidR="16DFE46E" w:rsidRPr="596F5D4F">
        <w:rPr>
          <w:rFonts w:ascii="Times New Roman" w:hAnsi="Times New Roman" w:cs="Times New Roman"/>
          <w:b/>
          <w:bCs/>
          <w:color w:val="000000" w:themeColor="text1"/>
          <w:sz w:val="24"/>
          <w:szCs w:val="24"/>
        </w:rPr>
        <w:t xml:space="preserve"> 23 lõige 7</w:t>
      </w:r>
      <w:r w:rsidR="63A93F4E" w:rsidRPr="596F5D4F">
        <w:rPr>
          <w:rFonts w:ascii="Times New Roman" w:hAnsi="Times New Roman" w:cs="Times New Roman"/>
          <w:b/>
          <w:bCs/>
          <w:color w:val="000000" w:themeColor="text1"/>
          <w:sz w:val="24"/>
          <w:szCs w:val="24"/>
        </w:rPr>
        <w:t xml:space="preserve"> </w:t>
      </w:r>
      <w:r w:rsidR="7A0B18DB" w:rsidRPr="596F5D4F">
        <w:rPr>
          <w:rFonts w:ascii="Times New Roman" w:hAnsi="Times New Roman" w:cs="Times New Roman"/>
          <w:b/>
          <w:bCs/>
          <w:color w:val="000000" w:themeColor="text1"/>
          <w:sz w:val="24"/>
          <w:szCs w:val="24"/>
        </w:rPr>
        <w:t>(muutmine)</w:t>
      </w:r>
    </w:p>
    <w:p w14:paraId="73332294" w14:textId="6ED6A641" w:rsidR="16DFE46E" w:rsidRDefault="00EF7966"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Lõikes 7</w:t>
      </w:r>
      <w:r w:rsidR="63A93F4E" w:rsidRPr="596F5D4F">
        <w:rPr>
          <w:rFonts w:ascii="Times New Roman" w:hAnsi="Times New Roman" w:cs="Times New Roman"/>
          <w:color w:val="000000" w:themeColor="text1"/>
          <w:sz w:val="24"/>
          <w:szCs w:val="24"/>
        </w:rPr>
        <w:t xml:space="preserve"> kasutatakse edaspidi sama õigusakti puhul lühendatud viitamisviisi, viidates üksnes Euroopa Parlamendi ja nõukogu määrus</w:t>
      </w:r>
      <w:r w:rsidRPr="596F5D4F">
        <w:rPr>
          <w:rFonts w:ascii="Times New Roman" w:hAnsi="Times New Roman" w:cs="Times New Roman"/>
          <w:color w:val="000000" w:themeColor="text1"/>
          <w:sz w:val="24"/>
          <w:szCs w:val="24"/>
        </w:rPr>
        <w:t>e</w:t>
      </w:r>
      <w:r w:rsidR="63A93F4E" w:rsidRPr="596F5D4F">
        <w:rPr>
          <w:rFonts w:ascii="Times New Roman" w:hAnsi="Times New Roman" w:cs="Times New Roman"/>
          <w:color w:val="000000" w:themeColor="text1"/>
          <w:sz w:val="24"/>
          <w:szCs w:val="24"/>
        </w:rPr>
        <w:t xml:space="preserve"> (EL) 2022/2065 artikli 3 punktile i. Muudatuse eesmärk on vältida korduvat ja tarbetult pikka viitamist samale E</w:t>
      </w:r>
      <w:r w:rsidRPr="596F5D4F">
        <w:rPr>
          <w:rFonts w:ascii="Times New Roman" w:hAnsi="Times New Roman" w:cs="Times New Roman"/>
          <w:color w:val="000000" w:themeColor="text1"/>
          <w:sz w:val="24"/>
          <w:szCs w:val="24"/>
        </w:rPr>
        <w:t>Li</w:t>
      </w:r>
      <w:r w:rsidR="63A93F4E" w:rsidRPr="596F5D4F">
        <w:rPr>
          <w:rFonts w:ascii="Times New Roman" w:hAnsi="Times New Roman" w:cs="Times New Roman"/>
          <w:color w:val="000000" w:themeColor="text1"/>
          <w:sz w:val="24"/>
          <w:szCs w:val="24"/>
        </w:rPr>
        <w:t xml:space="preserve"> õigusaktile ning tagada õigusakti parem loetavus ja keeleline selgus. Sisulisi muudatusi ei tehta ning sätte kohaldamisala ega adressaatide õigused ja kohustused ei muutu.</w:t>
      </w:r>
    </w:p>
    <w:p w14:paraId="263A4FD2" w14:textId="77777777" w:rsidR="00EF7966" w:rsidRDefault="00EF7966">
      <w:pPr>
        <w:spacing w:after="0" w:line="240" w:lineRule="auto"/>
        <w:jc w:val="both"/>
        <w:rPr>
          <w:rFonts w:ascii="Times New Roman" w:hAnsi="Times New Roman" w:cs="Times New Roman"/>
          <w:b/>
          <w:bCs/>
          <w:color w:val="000000" w:themeColor="text1"/>
          <w:sz w:val="24"/>
          <w:szCs w:val="24"/>
        </w:rPr>
      </w:pPr>
    </w:p>
    <w:p w14:paraId="551D0723" w14:textId="6FD4A9FF" w:rsidR="67D70D3E" w:rsidRDefault="24ADC0F7" w:rsidP="596F5D4F">
      <w:pPr>
        <w:spacing w:after="0" w:line="240" w:lineRule="auto"/>
        <w:jc w:val="both"/>
        <w:rPr>
          <w:rFonts w:ascii="Times New Roman" w:hAnsi="Times New Roman" w:cs="Times New Roman"/>
          <w:b/>
          <w:bCs/>
          <w:color w:val="000000" w:themeColor="text1"/>
          <w:sz w:val="24"/>
          <w:szCs w:val="24"/>
        </w:rPr>
      </w:pPr>
      <w:proofErr w:type="spellStart"/>
      <w:r w:rsidRPr="596F5D4F">
        <w:rPr>
          <w:rFonts w:ascii="Times New Roman" w:hAnsi="Times New Roman" w:cs="Times New Roman"/>
          <w:b/>
          <w:bCs/>
          <w:color w:val="000000" w:themeColor="text1"/>
          <w:sz w:val="24"/>
          <w:szCs w:val="24"/>
        </w:rPr>
        <w:t>JäätS</w:t>
      </w:r>
      <w:r w:rsidR="00EF7966" w:rsidRPr="596F5D4F">
        <w:rPr>
          <w:rFonts w:ascii="Times New Roman" w:hAnsi="Times New Roman" w:cs="Times New Roman"/>
          <w:b/>
          <w:bCs/>
          <w:color w:val="000000" w:themeColor="text1"/>
          <w:sz w:val="24"/>
          <w:szCs w:val="24"/>
        </w:rPr>
        <w:t>i</w:t>
      </w:r>
      <w:proofErr w:type="spellEnd"/>
      <w:r w:rsidRPr="596F5D4F">
        <w:rPr>
          <w:rFonts w:ascii="Times New Roman" w:hAnsi="Times New Roman" w:cs="Times New Roman"/>
          <w:b/>
          <w:bCs/>
          <w:color w:val="000000" w:themeColor="text1"/>
          <w:sz w:val="24"/>
          <w:szCs w:val="24"/>
        </w:rPr>
        <w:t xml:space="preserve"> § </w:t>
      </w:r>
      <w:r w:rsidR="67D70D3E" w:rsidRPr="596F5D4F">
        <w:rPr>
          <w:rFonts w:ascii="Times New Roman" w:hAnsi="Times New Roman" w:cs="Times New Roman"/>
          <w:b/>
          <w:bCs/>
          <w:color w:val="000000" w:themeColor="text1"/>
          <w:sz w:val="24"/>
          <w:szCs w:val="24"/>
        </w:rPr>
        <w:t>23</w:t>
      </w:r>
      <w:r w:rsidR="67D70D3E" w:rsidRPr="596F5D4F">
        <w:rPr>
          <w:rFonts w:ascii="Times New Roman" w:hAnsi="Times New Roman" w:cs="Times New Roman"/>
          <w:b/>
          <w:bCs/>
          <w:color w:val="000000" w:themeColor="text1"/>
          <w:sz w:val="24"/>
          <w:szCs w:val="24"/>
          <w:vertAlign w:val="superscript"/>
        </w:rPr>
        <w:t>1</w:t>
      </w:r>
      <w:r w:rsidR="67D70D3E" w:rsidRPr="596F5D4F">
        <w:rPr>
          <w:rFonts w:ascii="Times New Roman" w:hAnsi="Times New Roman" w:cs="Times New Roman"/>
          <w:b/>
          <w:bCs/>
          <w:color w:val="000000" w:themeColor="text1"/>
          <w:sz w:val="24"/>
          <w:szCs w:val="24"/>
        </w:rPr>
        <w:t xml:space="preserve"> lõi</w:t>
      </w:r>
      <w:r w:rsidR="00EF7966" w:rsidRPr="596F5D4F">
        <w:rPr>
          <w:rFonts w:ascii="Times New Roman" w:hAnsi="Times New Roman" w:cs="Times New Roman"/>
          <w:b/>
          <w:bCs/>
          <w:color w:val="000000" w:themeColor="text1"/>
          <w:sz w:val="24"/>
          <w:szCs w:val="24"/>
        </w:rPr>
        <w:t>k</w:t>
      </w:r>
      <w:r w:rsidR="67D70D3E" w:rsidRPr="596F5D4F">
        <w:rPr>
          <w:rFonts w:ascii="Times New Roman" w:hAnsi="Times New Roman" w:cs="Times New Roman"/>
          <w:b/>
          <w:bCs/>
          <w:color w:val="000000" w:themeColor="text1"/>
          <w:sz w:val="24"/>
          <w:szCs w:val="24"/>
        </w:rPr>
        <w:t>e 1 punkt 2</w:t>
      </w:r>
      <w:r w:rsidR="45BA8087" w:rsidRPr="596F5D4F">
        <w:rPr>
          <w:rFonts w:ascii="Times New Roman" w:hAnsi="Times New Roman" w:cs="Times New Roman"/>
          <w:b/>
          <w:bCs/>
          <w:color w:val="000000" w:themeColor="text1"/>
          <w:sz w:val="24"/>
          <w:szCs w:val="24"/>
        </w:rPr>
        <w:t xml:space="preserve"> (muutmine)</w:t>
      </w:r>
    </w:p>
    <w:p w14:paraId="12938C7F" w14:textId="0B44D798" w:rsidR="67D70D3E" w:rsidRDefault="0469A16D" w:rsidP="596F5D4F">
      <w:pPr>
        <w:spacing w:after="0" w:line="240" w:lineRule="auto"/>
        <w:jc w:val="both"/>
        <w:rPr>
          <w:rFonts w:ascii="Times New Roman" w:eastAsia="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lastRenderedPageBreak/>
        <w:t>M</w:t>
      </w:r>
      <w:r w:rsidR="67D70D3E" w:rsidRPr="596F5D4F">
        <w:rPr>
          <w:rFonts w:ascii="Times New Roman" w:hAnsi="Times New Roman" w:cs="Times New Roman"/>
          <w:color w:val="000000" w:themeColor="text1"/>
          <w:sz w:val="24"/>
          <w:szCs w:val="24"/>
        </w:rPr>
        <w:t xml:space="preserve">uudatusega lisatakse </w:t>
      </w:r>
      <w:r w:rsidR="22A191E4" w:rsidRPr="596F5D4F">
        <w:rPr>
          <w:rFonts w:ascii="Times New Roman" w:hAnsi="Times New Roman" w:cs="Times New Roman"/>
          <w:color w:val="000000" w:themeColor="text1"/>
          <w:sz w:val="24"/>
          <w:szCs w:val="24"/>
        </w:rPr>
        <w:t xml:space="preserve">viide </w:t>
      </w:r>
      <w:r w:rsidR="00EF7966" w:rsidRPr="596F5D4F">
        <w:rPr>
          <w:rFonts w:ascii="Times New Roman" w:hAnsi="Times New Roman" w:cs="Times New Roman"/>
          <w:color w:val="000000" w:themeColor="text1"/>
          <w:sz w:val="24"/>
          <w:szCs w:val="24"/>
        </w:rPr>
        <w:t>§</w:t>
      </w:r>
      <w:r w:rsidR="22A191E4" w:rsidRPr="596F5D4F">
        <w:rPr>
          <w:rFonts w:ascii="Times New Roman" w:hAnsi="Times New Roman" w:cs="Times New Roman"/>
          <w:color w:val="000000" w:themeColor="text1"/>
          <w:sz w:val="24"/>
          <w:szCs w:val="24"/>
        </w:rPr>
        <w:t xml:space="preserve"> 25</w:t>
      </w:r>
      <w:r w:rsidR="22A191E4" w:rsidRPr="596F5D4F">
        <w:rPr>
          <w:rFonts w:ascii="Times New Roman" w:hAnsi="Times New Roman" w:cs="Times New Roman"/>
          <w:color w:val="000000" w:themeColor="text1"/>
          <w:sz w:val="24"/>
          <w:szCs w:val="24"/>
          <w:vertAlign w:val="superscript"/>
        </w:rPr>
        <w:t xml:space="preserve">4 </w:t>
      </w:r>
      <w:r w:rsidR="22A191E4" w:rsidRPr="596F5D4F">
        <w:rPr>
          <w:rFonts w:ascii="Times New Roman" w:hAnsi="Times New Roman" w:cs="Times New Roman"/>
          <w:color w:val="000000" w:themeColor="text1"/>
          <w:sz w:val="24"/>
          <w:szCs w:val="24"/>
        </w:rPr>
        <w:t xml:space="preserve">lõikele 5, mille kohaselt tuleb jäätmekäitluse teenustasu arvutamisel arvesse võtta ka </w:t>
      </w:r>
      <w:r w:rsidR="3453CCF2" w:rsidRPr="596F5D4F">
        <w:rPr>
          <w:rFonts w:ascii="Times New Roman" w:eastAsia="Times New Roman" w:hAnsi="Times New Roman" w:cs="Times New Roman"/>
          <w:color w:val="000000" w:themeColor="text1"/>
          <w:sz w:val="24"/>
          <w:szCs w:val="24"/>
        </w:rPr>
        <w:t>tekstiil-, tekstiiliga seotud ja jalatsitoo</w:t>
      </w:r>
      <w:r w:rsidR="47D73333" w:rsidRPr="596F5D4F">
        <w:rPr>
          <w:rFonts w:ascii="Times New Roman" w:eastAsia="Times New Roman" w:hAnsi="Times New Roman" w:cs="Times New Roman"/>
          <w:color w:val="000000" w:themeColor="text1"/>
          <w:sz w:val="24"/>
          <w:szCs w:val="24"/>
        </w:rPr>
        <w:t>de</w:t>
      </w:r>
      <w:r w:rsidR="3453CCF2" w:rsidRPr="596F5D4F">
        <w:rPr>
          <w:rFonts w:ascii="Times New Roman" w:eastAsia="Times New Roman" w:hAnsi="Times New Roman" w:cs="Times New Roman"/>
          <w:color w:val="000000" w:themeColor="text1"/>
          <w:sz w:val="24"/>
          <w:szCs w:val="24"/>
        </w:rPr>
        <w:t>te kasutusaega.</w:t>
      </w:r>
      <w:r w:rsidR="726B8764" w:rsidRPr="596F5D4F">
        <w:rPr>
          <w:rFonts w:ascii="Times New Roman" w:eastAsia="Times New Roman" w:hAnsi="Times New Roman" w:cs="Times New Roman"/>
          <w:color w:val="000000" w:themeColor="text1"/>
          <w:sz w:val="24"/>
          <w:szCs w:val="24"/>
        </w:rPr>
        <w:t xml:space="preserve"> See info peab sisalduma tootjate ühenduse enesekontrollisüsteemis.</w:t>
      </w:r>
    </w:p>
    <w:p w14:paraId="4A26E9A2" w14:textId="77777777" w:rsidR="00EF7966" w:rsidRDefault="00EF7966">
      <w:pPr>
        <w:spacing w:after="0" w:line="240" w:lineRule="auto"/>
        <w:jc w:val="both"/>
        <w:rPr>
          <w:rFonts w:ascii="Times New Roman" w:eastAsia="Times New Roman" w:hAnsi="Times New Roman" w:cs="Times New Roman"/>
          <w:b/>
          <w:bCs/>
          <w:color w:val="000000" w:themeColor="text1"/>
          <w:sz w:val="24"/>
          <w:szCs w:val="24"/>
        </w:rPr>
      </w:pPr>
    </w:p>
    <w:p w14:paraId="3E7E8A3C" w14:textId="4490FA2B" w:rsidR="29D03D33" w:rsidRDefault="1DFE2144" w:rsidP="596F5D4F">
      <w:pPr>
        <w:spacing w:after="0" w:line="240" w:lineRule="auto"/>
        <w:jc w:val="both"/>
        <w:rPr>
          <w:rFonts w:ascii="Times New Roman" w:eastAsia="Times New Roman" w:hAnsi="Times New Roman" w:cs="Times New Roman"/>
          <w:b/>
          <w:bCs/>
          <w:color w:val="000000" w:themeColor="text1"/>
          <w:sz w:val="24"/>
          <w:szCs w:val="24"/>
        </w:rPr>
      </w:pPr>
      <w:proofErr w:type="spellStart"/>
      <w:r w:rsidRPr="596F5D4F">
        <w:rPr>
          <w:rFonts w:ascii="Times New Roman" w:eastAsia="Times New Roman" w:hAnsi="Times New Roman" w:cs="Times New Roman"/>
          <w:b/>
          <w:bCs/>
          <w:color w:val="000000" w:themeColor="text1"/>
          <w:sz w:val="24"/>
          <w:szCs w:val="24"/>
        </w:rPr>
        <w:t>JäätS</w:t>
      </w:r>
      <w:r w:rsidR="00EF7966" w:rsidRPr="596F5D4F">
        <w:rPr>
          <w:rFonts w:ascii="Times New Roman" w:eastAsia="Times New Roman" w:hAnsi="Times New Roman" w:cs="Times New Roman"/>
          <w:b/>
          <w:bCs/>
          <w:color w:val="000000" w:themeColor="text1"/>
          <w:sz w:val="24"/>
          <w:szCs w:val="24"/>
        </w:rPr>
        <w:t>i</w:t>
      </w:r>
      <w:proofErr w:type="spellEnd"/>
      <w:r w:rsidRPr="596F5D4F">
        <w:rPr>
          <w:rFonts w:ascii="Times New Roman" w:eastAsia="Times New Roman" w:hAnsi="Times New Roman" w:cs="Times New Roman"/>
          <w:b/>
          <w:bCs/>
          <w:color w:val="000000" w:themeColor="text1"/>
          <w:sz w:val="24"/>
          <w:szCs w:val="24"/>
        </w:rPr>
        <w:t xml:space="preserve"> § </w:t>
      </w:r>
      <w:r w:rsidR="472F24D5" w:rsidRPr="596F5D4F">
        <w:rPr>
          <w:rFonts w:ascii="Times New Roman" w:eastAsia="Times New Roman" w:hAnsi="Times New Roman" w:cs="Times New Roman"/>
          <w:b/>
          <w:bCs/>
          <w:color w:val="000000" w:themeColor="text1"/>
          <w:sz w:val="24"/>
          <w:szCs w:val="24"/>
        </w:rPr>
        <w:t>25 lõi</w:t>
      </w:r>
      <w:r w:rsidR="00EF7966" w:rsidRPr="596F5D4F">
        <w:rPr>
          <w:rFonts w:ascii="Times New Roman" w:eastAsia="Times New Roman" w:hAnsi="Times New Roman" w:cs="Times New Roman"/>
          <w:b/>
          <w:bCs/>
          <w:color w:val="000000" w:themeColor="text1"/>
          <w:sz w:val="24"/>
          <w:szCs w:val="24"/>
        </w:rPr>
        <w:t>k</w:t>
      </w:r>
      <w:r w:rsidR="472F24D5" w:rsidRPr="596F5D4F">
        <w:rPr>
          <w:rFonts w:ascii="Times New Roman" w:eastAsia="Times New Roman" w:hAnsi="Times New Roman" w:cs="Times New Roman"/>
          <w:b/>
          <w:bCs/>
          <w:color w:val="000000" w:themeColor="text1"/>
          <w:sz w:val="24"/>
          <w:szCs w:val="24"/>
        </w:rPr>
        <w:t>e 2 punkt 11</w:t>
      </w:r>
      <w:r w:rsidR="5879BAC3" w:rsidRPr="596F5D4F">
        <w:rPr>
          <w:rFonts w:ascii="Times New Roman" w:eastAsia="Times New Roman" w:hAnsi="Times New Roman" w:cs="Times New Roman"/>
          <w:b/>
          <w:bCs/>
          <w:color w:val="000000" w:themeColor="text1"/>
          <w:sz w:val="24"/>
          <w:szCs w:val="24"/>
        </w:rPr>
        <w:t xml:space="preserve"> (uus punkt)</w:t>
      </w:r>
    </w:p>
    <w:p w14:paraId="21C4937D" w14:textId="7CFCA098" w:rsidR="29D03D33" w:rsidRDefault="00BC3FF8" w:rsidP="596F5D4F">
      <w:pPr>
        <w:spacing w:after="0" w:line="240" w:lineRule="auto"/>
        <w:jc w:val="both"/>
        <w:rPr>
          <w:rFonts w:ascii="Times New Roman" w:hAnsi="Times New Roman" w:cs="Times New Roman"/>
          <w:color w:val="000000" w:themeColor="text1"/>
          <w:sz w:val="24"/>
          <w:szCs w:val="24"/>
        </w:rPr>
      </w:pPr>
      <w:proofErr w:type="spellStart"/>
      <w:r w:rsidRPr="596F5D4F">
        <w:rPr>
          <w:rFonts w:ascii="Times New Roman" w:eastAsia="Times New Roman" w:hAnsi="Times New Roman" w:cs="Times New Roman"/>
          <w:color w:val="000000" w:themeColor="text1"/>
          <w:sz w:val="24"/>
          <w:szCs w:val="24"/>
        </w:rPr>
        <w:t>JäätSi</w:t>
      </w:r>
      <w:proofErr w:type="spellEnd"/>
      <w:r w:rsidR="1BF8145D" w:rsidRPr="596F5D4F">
        <w:rPr>
          <w:rFonts w:ascii="Times New Roman" w:eastAsia="Times New Roman" w:hAnsi="Times New Roman" w:cs="Times New Roman"/>
          <w:color w:val="000000" w:themeColor="text1"/>
          <w:sz w:val="24"/>
          <w:szCs w:val="24"/>
        </w:rPr>
        <w:t xml:space="preserve"> § 25 lõikes 2 </w:t>
      </w:r>
      <w:r w:rsidRPr="596F5D4F">
        <w:rPr>
          <w:rFonts w:ascii="Times New Roman" w:eastAsia="Times New Roman" w:hAnsi="Times New Roman" w:cs="Times New Roman"/>
          <w:color w:val="000000" w:themeColor="text1"/>
          <w:sz w:val="24"/>
          <w:szCs w:val="24"/>
        </w:rPr>
        <w:t>esitatud</w:t>
      </w:r>
      <w:r w:rsidR="1BF8145D" w:rsidRPr="596F5D4F">
        <w:rPr>
          <w:rFonts w:ascii="Times New Roman" w:eastAsia="Times New Roman" w:hAnsi="Times New Roman" w:cs="Times New Roman"/>
          <w:color w:val="000000" w:themeColor="text1"/>
          <w:sz w:val="24"/>
          <w:szCs w:val="24"/>
        </w:rPr>
        <w:t xml:space="preserve"> probleemtoodete loetelu</w:t>
      </w:r>
      <w:r w:rsidRPr="596F5D4F">
        <w:rPr>
          <w:rFonts w:ascii="Times New Roman" w:eastAsia="Times New Roman" w:hAnsi="Times New Roman" w:cs="Times New Roman"/>
          <w:color w:val="000000" w:themeColor="text1"/>
          <w:sz w:val="24"/>
          <w:szCs w:val="24"/>
        </w:rPr>
        <w:t xml:space="preserve"> täiendatakse</w:t>
      </w:r>
      <w:r w:rsidR="1BF8145D" w:rsidRPr="596F5D4F">
        <w:rPr>
          <w:rFonts w:ascii="Times New Roman" w:eastAsia="Times New Roman" w:hAnsi="Times New Roman" w:cs="Times New Roman"/>
          <w:color w:val="000000" w:themeColor="text1"/>
          <w:sz w:val="24"/>
          <w:szCs w:val="24"/>
        </w:rPr>
        <w:t>, lisades tekstiil-, tekstiiliga seotud ja jalatsitooted. Muudatuse eesmärk on tagada tekstiil</w:t>
      </w:r>
      <w:r w:rsidR="03DA34E0" w:rsidRPr="596F5D4F">
        <w:rPr>
          <w:rFonts w:ascii="Times New Roman" w:eastAsia="Times New Roman" w:hAnsi="Times New Roman" w:cs="Times New Roman"/>
          <w:color w:val="000000" w:themeColor="text1"/>
          <w:sz w:val="24"/>
          <w:szCs w:val="24"/>
        </w:rPr>
        <w:t>toodete</w:t>
      </w:r>
      <w:r w:rsidR="1BF8145D" w:rsidRPr="596F5D4F">
        <w:rPr>
          <w:rFonts w:ascii="Times New Roman" w:eastAsia="Times New Roman" w:hAnsi="Times New Roman" w:cs="Times New Roman"/>
          <w:color w:val="000000" w:themeColor="text1"/>
          <w:sz w:val="24"/>
          <w:szCs w:val="24"/>
        </w:rPr>
        <w:t xml:space="preserve"> ja tekstiilijäätmete senisest süsteemsem kogumine ja käitlemine ning rakendada tekstiilisektoris tootjavastutuse põhimõtteid. Tekstiilijäätmete kogused on viimastel aastatel märkimisväärselt kasvanud, kuid nende korduskasutuse ja ringlussevõtu tase on madal ning jäätmekäitluse kulud lasuvad valdavalt kohalikel omavalitsustel. Probleemtoote staatuse kehtestamine võimaldab suunata tekstiiltoodete t</w:t>
      </w:r>
      <w:r w:rsidR="69246024" w:rsidRPr="596F5D4F">
        <w:rPr>
          <w:rFonts w:ascii="Times New Roman" w:eastAsia="Times New Roman" w:hAnsi="Times New Roman" w:cs="Times New Roman"/>
          <w:color w:val="000000" w:themeColor="text1"/>
          <w:sz w:val="24"/>
          <w:szCs w:val="24"/>
        </w:rPr>
        <w:t>oot</w:t>
      </w:r>
      <w:r w:rsidR="1BF8145D" w:rsidRPr="596F5D4F">
        <w:rPr>
          <w:rFonts w:ascii="Times New Roman" w:eastAsia="Times New Roman" w:hAnsi="Times New Roman" w:cs="Times New Roman"/>
          <w:color w:val="000000" w:themeColor="text1"/>
          <w:sz w:val="24"/>
          <w:szCs w:val="24"/>
        </w:rPr>
        <w:t>jate vastutuse jäätmete kogumise ja käitl</w:t>
      </w:r>
      <w:r w:rsidR="5C32AE2A" w:rsidRPr="596F5D4F">
        <w:rPr>
          <w:rFonts w:ascii="Times New Roman" w:eastAsia="Times New Roman" w:hAnsi="Times New Roman" w:cs="Times New Roman"/>
          <w:color w:val="000000" w:themeColor="text1"/>
          <w:sz w:val="24"/>
          <w:szCs w:val="24"/>
        </w:rPr>
        <w:t>emise</w:t>
      </w:r>
      <w:r w:rsidR="1BF8145D" w:rsidRPr="596F5D4F">
        <w:rPr>
          <w:rFonts w:ascii="Times New Roman" w:eastAsia="Times New Roman" w:hAnsi="Times New Roman" w:cs="Times New Roman"/>
          <w:color w:val="000000" w:themeColor="text1"/>
          <w:sz w:val="24"/>
          <w:szCs w:val="24"/>
        </w:rPr>
        <w:t xml:space="preserve"> korraldamisele, ühtlustades praktikat ja vähendades avaliku sektori koormust.</w:t>
      </w:r>
      <w:r w:rsidR="42BF0950" w:rsidRPr="596F5D4F">
        <w:rPr>
          <w:rFonts w:ascii="Times New Roman" w:eastAsia="Times New Roman" w:hAnsi="Times New Roman" w:cs="Times New Roman"/>
          <w:color w:val="000000" w:themeColor="text1"/>
          <w:sz w:val="24"/>
          <w:szCs w:val="24"/>
        </w:rPr>
        <w:t xml:space="preserve"> </w:t>
      </w:r>
      <w:r w:rsidR="42BF0950" w:rsidRPr="596F5D4F">
        <w:rPr>
          <w:rFonts w:ascii="Times New Roman" w:hAnsi="Times New Roman" w:cs="Times New Roman"/>
          <w:color w:val="000000" w:themeColor="text1"/>
          <w:sz w:val="24"/>
          <w:szCs w:val="24"/>
        </w:rPr>
        <w:t>Sellega võetakse üle jäätmete raamdirektiivi artikli 22a punkt 1.</w:t>
      </w:r>
    </w:p>
    <w:p w14:paraId="25FACAF1" w14:textId="77777777" w:rsidR="00BC3FF8" w:rsidRDefault="00BC3FF8">
      <w:pPr>
        <w:spacing w:after="0" w:line="240" w:lineRule="auto"/>
        <w:jc w:val="both"/>
        <w:rPr>
          <w:rFonts w:ascii="Times New Roman" w:eastAsia="Times New Roman" w:hAnsi="Times New Roman" w:cs="Times New Roman"/>
          <w:b/>
          <w:bCs/>
          <w:sz w:val="24"/>
          <w:szCs w:val="24"/>
        </w:rPr>
      </w:pPr>
    </w:p>
    <w:p w14:paraId="3B49DDEF" w14:textId="1D3AF6DC" w:rsidR="557A9D78" w:rsidRDefault="62EE9565" w:rsidP="596F5D4F">
      <w:pPr>
        <w:spacing w:after="0" w:line="240" w:lineRule="auto"/>
        <w:jc w:val="both"/>
        <w:rPr>
          <w:rFonts w:ascii="Times New Roman" w:eastAsia="Times New Roman" w:hAnsi="Times New Roman" w:cs="Times New Roman"/>
          <w:b/>
          <w:bCs/>
          <w:sz w:val="24"/>
          <w:szCs w:val="24"/>
        </w:rPr>
      </w:pPr>
      <w:proofErr w:type="spellStart"/>
      <w:r w:rsidRPr="596F5D4F">
        <w:rPr>
          <w:rFonts w:ascii="Times New Roman" w:eastAsia="Times New Roman" w:hAnsi="Times New Roman" w:cs="Times New Roman"/>
          <w:b/>
          <w:bCs/>
          <w:sz w:val="24"/>
          <w:szCs w:val="24"/>
        </w:rPr>
        <w:t>JäätS</w:t>
      </w:r>
      <w:r w:rsidR="00BC3FF8" w:rsidRPr="596F5D4F">
        <w:rPr>
          <w:rFonts w:ascii="Times New Roman" w:eastAsia="Times New Roman" w:hAnsi="Times New Roman" w:cs="Times New Roman"/>
          <w:b/>
          <w:bCs/>
          <w:sz w:val="24"/>
          <w:szCs w:val="24"/>
        </w:rPr>
        <w:t>i</w:t>
      </w:r>
      <w:proofErr w:type="spellEnd"/>
      <w:r w:rsidRPr="596F5D4F">
        <w:rPr>
          <w:rFonts w:ascii="Times New Roman" w:eastAsia="Times New Roman" w:hAnsi="Times New Roman" w:cs="Times New Roman"/>
          <w:b/>
          <w:bCs/>
          <w:sz w:val="24"/>
          <w:szCs w:val="24"/>
        </w:rPr>
        <w:t xml:space="preserve"> §</w:t>
      </w:r>
      <w:r w:rsidR="557A9D78" w:rsidRPr="596F5D4F">
        <w:rPr>
          <w:rFonts w:ascii="Times New Roman" w:eastAsia="Times New Roman" w:hAnsi="Times New Roman" w:cs="Times New Roman"/>
          <w:b/>
          <w:bCs/>
          <w:sz w:val="24"/>
          <w:szCs w:val="24"/>
        </w:rPr>
        <w:t xml:space="preserve"> 25 lõi</w:t>
      </w:r>
      <w:r w:rsidR="00BC3FF8" w:rsidRPr="596F5D4F">
        <w:rPr>
          <w:rFonts w:ascii="Times New Roman" w:eastAsia="Times New Roman" w:hAnsi="Times New Roman" w:cs="Times New Roman"/>
          <w:b/>
          <w:bCs/>
          <w:sz w:val="24"/>
          <w:szCs w:val="24"/>
        </w:rPr>
        <w:t>k</w:t>
      </w:r>
      <w:r w:rsidR="557A9D78" w:rsidRPr="596F5D4F">
        <w:rPr>
          <w:rFonts w:ascii="Times New Roman" w:eastAsia="Times New Roman" w:hAnsi="Times New Roman" w:cs="Times New Roman"/>
          <w:b/>
          <w:bCs/>
          <w:sz w:val="24"/>
          <w:szCs w:val="24"/>
        </w:rPr>
        <w:t xml:space="preserve">e </w:t>
      </w:r>
      <w:r w:rsidR="572FE793" w:rsidRPr="596F5D4F">
        <w:rPr>
          <w:rFonts w:ascii="Times New Roman" w:eastAsia="Times New Roman" w:hAnsi="Times New Roman" w:cs="Times New Roman"/>
          <w:b/>
          <w:bCs/>
          <w:sz w:val="24"/>
          <w:szCs w:val="24"/>
        </w:rPr>
        <w:t>3</w:t>
      </w:r>
      <w:r w:rsidR="557A9D78" w:rsidRPr="596F5D4F">
        <w:rPr>
          <w:rFonts w:ascii="Times New Roman" w:eastAsia="Times New Roman" w:hAnsi="Times New Roman" w:cs="Times New Roman"/>
          <w:b/>
          <w:bCs/>
          <w:sz w:val="24"/>
          <w:szCs w:val="24"/>
        </w:rPr>
        <w:t xml:space="preserve"> punkt 11</w:t>
      </w:r>
      <w:r w:rsidR="5D0E997A" w:rsidRPr="596F5D4F">
        <w:rPr>
          <w:rFonts w:ascii="Times New Roman" w:eastAsia="Times New Roman" w:hAnsi="Times New Roman" w:cs="Times New Roman"/>
          <w:b/>
          <w:bCs/>
          <w:sz w:val="24"/>
          <w:szCs w:val="24"/>
        </w:rPr>
        <w:t xml:space="preserve"> </w:t>
      </w:r>
      <w:r w:rsidR="400719D7" w:rsidRPr="596F5D4F">
        <w:rPr>
          <w:rFonts w:ascii="Times New Roman" w:eastAsia="Times New Roman" w:hAnsi="Times New Roman" w:cs="Times New Roman"/>
          <w:b/>
          <w:bCs/>
          <w:sz w:val="24"/>
          <w:szCs w:val="24"/>
        </w:rPr>
        <w:t>(</w:t>
      </w:r>
      <w:r w:rsidR="5D0E997A" w:rsidRPr="596F5D4F">
        <w:rPr>
          <w:rFonts w:ascii="Times New Roman" w:eastAsia="Times New Roman" w:hAnsi="Times New Roman" w:cs="Times New Roman"/>
          <w:b/>
          <w:bCs/>
          <w:sz w:val="24"/>
          <w:szCs w:val="24"/>
        </w:rPr>
        <w:t>uus punkt)</w:t>
      </w:r>
    </w:p>
    <w:p w14:paraId="19554388" w14:textId="4693732F" w:rsidR="219A7A5C" w:rsidRDefault="099BD356"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Punktiga </w:t>
      </w:r>
      <w:r w:rsidR="15BD95F2" w:rsidRPr="596F5D4F">
        <w:rPr>
          <w:rFonts w:ascii="Times New Roman" w:eastAsia="Times New Roman" w:hAnsi="Times New Roman" w:cs="Times New Roman"/>
          <w:sz w:val="24"/>
          <w:szCs w:val="24"/>
        </w:rPr>
        <w:t xml:space="preserve">täpsustatakse, milliseid tooteid käsitatakse tekstiil-, tekstiiliga seotud või jalatsitoodetena </w:t>
      </w:r>
      <w:proofErr w:type="spellStart"/>
      <w:r w:rsidR="00BC3FF8" w:rsidRPr="596F5D4F">
        <w:rPr>
          <w:rFonts w:ascii="Times New Roman" w:eastAsia="Times New Roman" w:hAnsi="Times New Roman" w:cs="Times New Roman"/>
          <w:sz w:val="24"/>
          <w:szCs w:val="24"/>
        </w:rPr>
        <w:t>JäätSi</w:t>
      </w:r>
      <w:proofErr w:type="spellEnd"/>
      <w:r w:rsidR="15BD95F2" w:rsidRPr="596F5D4F">
        <w:rPr>
          <w:rFonts w:ascii="Times New Roman" w:eastAsia="Times New Roman" w:hAnsi="Times New Roman" w:cs="Times New Roman"/>
          <w:sz w:val="24"/>
          <w:szCs w:val="24"/>
        </w:rPr>
        <w:t xml:space="preserve"> mõttes.</w:t>
      </w:r>
      <w:r w:rsidR="09002902" w:rsidRPr="596F5D4F">
        <w:rPr>
          <w:rFonts w:ascii="Times New Roman" w:eastAsia="Times New Roman" w:hAnsi="Times New Roman" w:cs="Times New Roman"/>
          <w:sz w:val="24"/>
          <w:szCs w:val="24"/>
        </w:rPr>
        <w:t xml:space="preserve"> </w:t>
      </w:r>
      <w:r w:rsidR="2EF32FEA" w:rsidRPr="596F5D4F">
        <w:rPr>
          <w:rFonts w:ascii="Times New Roman" w:eastAsia="Times New Roman" w:hAnsi="Times New Roman" w:cs="Times New Roman"/>
          <w:sz w:val="24"/>
          <w:szCs w:val="24"/>
        </w:rPr>
        <w:t>Sätte</w:t>
      </w:r>
      <w:r w:rsidR="09002902" w:rsidRPr="596F5D4F">
        <w:rPr>
          <w:rFonts w:ascii="Times New Roman" w:eastAsia="Times New Roman" w:hAnsi="Times New Roman" w:cs="Times New Roman"/>
          <w:sz w:val="24"/>
          <w:szCs w:val="24"/>
        </w:rPr>
        <w:t xml:space="preserve"> eesmärk on tagada üheselt mõistetav viide Euroopa Parlamendi ja </w:t>
      </w:r>
      <w:r w:rsidR="00BC3FF8" w:rsidRPr="596F5D4F">
        <w:rPr>
          <w:rFonts w:ascii="Times New Roman" w:eastAsia="Times New Roman" w:hAnsi="Times New Roman" w:cs="Times New Roman"/>
          <w:sz w:val="24"/>
          <w:szCs w:val="24"/>
        </w:rPr>
        <w:t>n</w:t>
      </w:r>
      <w:r w:rsidR="09002902" w:rsidRPr="596F5D4F">
        <w:rPr>
          <w:rFonts w:ascii="Times New Roman" w:eastAsia="Times New Roman" w:hAnsi="Times New Roman" w:cs="Times New Roman"/>
          <w:sz w:val="24"/>
          <w:szCs w:val="24"/>
        </w:rPr>
        <w:t xml:space="preserve">õukogu direktiivi 2008/98/EÜ lisa </w:t>
      </w:r>
      <w:proofErr w:type="spellStart"/>
      <w:r w:rsidR="09002902" w:rsidRPr="596F5D4F">
        <w:rPr>
          <w:rFonts w:ascii="Times New Roman" w:eastAsia="Times New Roman" w:hAnsi="Times New Roman" w:cs="Times New Roman"/>
          <w:sz w:val="24"/>
          <w:szCs w:val="24"/>
        </w:rPr>
        <w:t>IVc</w:t>
      </w:r>
      <w:proofErr w:type="spellEnd"/>
      <w:r w:rsidR="09002902" w:rsidRPr="596F5D4F">
        <w:rPr>
          <w:rFonts w:ascii="Times New Roman" w:eastAsia="Times New Roman" w:hAnsi="Times New Roman" w:cs="Times New Roman"/>
          <w:sz w:val="24"/>
          <w:szCs w:val="24"/>
        </w:rPr>
        <w:t xml:space="preserve"> sisule. </w:t>
      </w:r>
      <w:r w:rsidR="00773AF1" w:rsidRPr="596F5D4F">
        <w:rPr>
          <w:rFonts w:ascii="Times New Roman" w:eastAsia="Times New Roman" w:hAnsi="Times New Roman" w:cs="Times New Roman"/>
          <w:sz w:val="24"/>
          <w:szCs w:val="24"/>
        </w:rPr>
        <w:t>Jäätmete raamd</w:t>
      </w:r>
      <w:r w:rsidR="09002902" w:rsidRPr="596F5D4F">
        <w:rPr>
          <w:rFonts w:ascii="Times New Roman" w:eastAsia="Times New Roman" w:hAnsi="Times New Roman" w:cs="Times New Roman"/>
          <w:sz w:val="24"/>
          <w:szCs w:val="24"/>
        </w:rPr>
        <w:t xml:space="preserve">irektiivi kohaselt hõlmab see </w:t>
      </w:r>
      <w:r w:rsidR="3985B80C" w:rsidRPr="596F5D4F">
        <w:rPr>
          <w:rFonts w:ascii="Times New Roman" w:eastAsia="Times New Roman" w:hAnsi="Times New Roman" w:cs="Times New Roman"/>
          <w:sz w:val="24"/>
          <w:szCs w:val="24"/>
        </w:rPr>
        <w:t>termin</w:t>
      </w:r>
      <w:r w:rsidR="09002902" w:rsidRPr="596F5D4F">
        <w:rPr>
          <w:rFonts w:ascii="Times New Roman" w:eastAsia="Times New Roman" w:hAnsi="Times New Roman" w:cs="Times New Roman"/>
          <w:sz w:val="24"/>
          <w:szCs w:val="24"/>
        </w:rPr>
        <w:t xml:space="preserve"> kõiki tooteid, mis on valmistatud tekstiilmaterjalidest või mis sisaldavad olulisel määral tekstiili</w:t>
      </w:r>
      <w:r w:rsidR="00BC3FF8" w:rsidRPr="596F5D4F">
        <w:rPr>
          <w:rFonts w:ascii="Times New Roman" w:eastAsia="Times New Roman" w:hAnsi="Times New Roman" w:cs="Times New Roman"/>
          <w:sz w:val="24"/>
          <w:szCs w:val="24"/>
        </w:rPr>
        <w:t xml:space="preserve">st </w:t>
      </w:r>
      <w:r w:rsidR="09002902" w:rsidRPr="596F5D4F">
        <w:rPr>
          <w:rFonts w:ascii="Times New Roman" w:eastAsia="Times New Roman" w:hAnsi="Times New Roman" w:cs="Times New Roman"/>
          <w:sz w:val="24"/>
          <w:szCs w:val="24"/>
        </w:rPr>
        <w:t>koostisosi, samuti jalatseid ja muid</w:t>
      </w:r>
      <w:r w:rsidR="0059098C" w:rsidRPr="596F5D4F">
        <w:rPr>
          <w:rFonts w:ascii="Times New Roman" w:eastAsia="Times New Roman" w:hAnsi="Times New Roman" w:cs="Times New Roman"/>
          <w:sz w:val="24"/>
          <w:szCs w:val="24"/>
        </w:rPr>
        <w:t xml:space="preserve"> seesuguseid</w:t>
      </w:r>
      <w:r w:rsidR="09002902" w:rsidRPr="596F5D4F">
        <w:rPr>
          <w:rFonts w:ascii="Times New Roman" w:eastAsia="Times New Roman" w:hAnsi="Times New Roman" w:cs="Times New Roman"/>
          <w:sz w:val="24"/>
          <w:szCs w:val="24"/>
        </w:rPr>
        <w:t xml:space="preserve"> tooteid.</w:t>
      </w:r>
      <w:r w:rsidR="0059098C" w:rsidRPr="596F5D4F">
        <w:rPr>
          <w:rFonts w:ascii="Times New Roman" w:eastAsia="Times New Roman" w:hAnsi="Times New Roman" w:cs="Times New Roman"/>
          <w:sz w:val="24"/>
          <w:szCs w:val="24"/>
        </w:rPr>
        <w:t xml:space="preserve"> N</w:t>
      </w:r>
      <w:r w:rsidR="7A02F188" w:rsidRPr="596F5D4F">
        <w:rPr>
          <w:rFonts w:ascii="Times New Roman" w:eastAsia="Times New Roman" w:hAnsi="Times New Roman" w:cs="Times New Roman"/>
          <w:sz w:val="24"/>
          <w:szCs w:val="24"/>
        </w:rPr>
        <w:t xml:space="preserve">äiteks rõivad, kodutekstiilid, tekstiilkiududest valmistatud tarbeesemed ning erinevat tüüpi jalatsid. </w:t>
      </w:r>
      <w:r w:rsidR="760DD6F9" w:rsidRPr="596F5D4F">
        <w:rPr>
          <w:rFonts w:ascii="Times New Roman" w:eastAsia="Times New Roman" w:hAnsi="Times New Roman" w:cs="Times New Roman"/>
          <w:sz w:val="24"/>
          <w:szCs w:val="24"/>
        </w:rPr>
        <w:t>Termini</w:t>
      </w:r>
      <w:r w:rsidR="7A02F188" w:rsidRPr="596F5D4F">
        <w:rPr>
          <w:rFonts w:ascii="Times New Roman" w:eastAsia="Times New Roman" w:hAnsi="Times New Roman" w:cs="Times New Roman"/>
          <w:sz w:val="24"/>
          <w:szCs w:val="24"/>
        </w:rPr>
        <w:t xml:space="preserve"> kasutamine eelnõus loob selguse, millistele toodetele kohaldatakse </w:t>
      </w:r>
      <w:r w:rsidR="00BC3FF8" w:rsidRPr="596F5D4F">
        <w:rPr>
          <w:rFonts w:ascii="Times New Roman" w:eastAsia="Times New Roman" w:hAnsi="Times New Roman" w:cs="Times New Roman"/>
          <w:sz w:val="24"/>
          <w:szCs w:val="24"/>
        </w:rPr>
        <w:t xml:space="preserve">neid </w:t>
      </w:r>
      <w:r w:rsidR="7A02F188" w:rsidRPr="596F5D4F">
        <w:rPr>
          <w:rFonts w:ascii="Times New Roman" w:eastAsia="Times New Roman" w:hAnsi="Times New Roman" w:cs="Times New Roman"/>
          <w:sz w:val="24"/>
          <w:szCs w:val="24"/>
        </w:rPr>
        <w:t>kohustusi.</w:t>
      </w:r>
    </w:p>
    <w:p w14:paraId="7D788FA3" w14:textId="77777777" w:rsidR="00BC3FF8" w:rsidRDefault="00BC3FF8">
      <w:pPr>
        <w:spacing w:after="0" w:line="240" w:lineRule="auto"/>
        <w:jc w:val="both"/>
        <w:rPr>
          <w:rFonts w:ascii="Times New Roman" w:hAnsi="Times New Roman" w:cs="Times New Roman"/>
          <w:b/>
          <w:bCs/>
          <w:sz w:val="24"/>
          <w:szCs w:val="24"/>
        </w:rPr>
      </w:pPr>
    </w:p>
    <w:p w14:paraId="3332D877" w14:textId="55621A79" w:rsidR="4441A3BA" w:rsidRDefault="4BED2660" w:rsidP="596F5D4F">
      <w:pPr>
        <w:spacing w:after="0" w:line="240" w:lineRule="auto"/>
        <w:jc w:val="both"/>
        <w:rPr>
          <w:rFonts w:ascii="Times New Roman" w:hAnsi="Times New Roman" w:cs="Times New Roman"/>
          <w:b/>
          <w:bCs/>
          <w:sz w:val="24"/>
          <w:szCs w:val="24"/>
        </w:rPr>
      </w:pPr>
      <w:proofErr w:type="spellStart"/>
      <w:r w:rsidRPr="596F5D4F">
        <w:rPr>
          <w:rFonts w:ascii="Times New Roman" w:hAnsi="Times New Roman" w:cs="Times New Roman"/>
          <w:b/>
          <w:bCs/>
          <w:sz w:val="24"/>
          <w:szCs w:val="24"/>
        </w:rPr>
        <w:t>JäätS</w:t>
      </w:r>
      <w:r w:rsidR="00BC3FF8" w:rsidRPr="596F5D4F">
        <w:rPr>
          <w:rFonts w:ascii="Times New Roman" w:hAnsi="Times New Roman" w:cs="Times New Roman"/>
          <w:b/>
          <w:bCs/>
          <w:sz w:val="24"/>
          <w:szCs w:val="24"/>
        </w:rPr>
        <w:t>i</w:t>
      </w:r>
      <w:proofErr w:type="spellEnd"/>
      <w:r w:rsidRPr="596F5D4F">
        <w:rPr>
          <w:rFonts w:ascii="Times New Roman" w:hAnsi="Times New Roman" w:cs="Times New Roman"/>
          <w:b/>
          <w:bCs/>
          <w:sz w:val="24"/>
          <w:szCs w:val="24"/>
        </w:rPr>
        <w:t xml:space="preserve"> §</w:t>
      </w:r>
      <w:r w:rsidR="4441A3BA" w:rsidRPr="596F5D4F">
        <w:rPr>
          <w:rFonts w:ascii="Times New Roman" w:hAnsi="Times New Roman" w:cs="Times New Roman"/>
          <w:b/>
          <w:bCs/>
          <w:sz w:val="24"/>
          <w:szCs w:val="24"/>
        </w:rPr>
        <w:t xml:space="preserve"> 25</w:t>
      </w:r>
      <w:r w:rsidR="4441A3BA" w:rsidRPr="596F5D4F">
        <w:rPr>
          <w:rFonts w:ascii="Times New Roman" w:hAnsi="Times New Roman" w:cs="Times New Roman"/>
          <w:b/>
          <w:bCs/>
          <w:sz w:val="24"/>
          <w:szCs w:val="24"/>
          <w:vertAlign w:val="superscript"/>
        </w:rPr>
        <w:t>1</w:t>
      </w:r>
      <w:r w:rsidR="4441A3BA" w:rsidRPr="596F5D4F">
        <w:rPr>
          <w:rFonts w:ascii="Times New Roman" w:hAnsi="Times New Roman" w:cs="Times New Roman"/>
          <w:b/>
          <w:bCs/>
          <w:sz w:val="24"/>
          <w:szCs w:val="24"/>
        </w:rPr>
        <w:t xml:space="preserve"> lõi</w:t>
      </w:r>
      <w:r w:rsidR="42200B71" w:rsidRPr="596F5D4F">
        <w:rPr>
          <w:rFonts w:ascii="Times New Roman" w:hAnsi="Times New Roman" w:cs="Times New Roman"/>
          <w:b/>
          <w:bCs/>
          <w:sz w:val="24"/>
          <w:szCs w:val="24"/>
        </w:rPr>
        <w:t>ge</w:t>
      </w:r>
      <w:r w:rsidR="4441A3BA" w:rsidRPr="596F5D4F">
        <w:rPr>
          <w:rFonts w:ascii="Times New Roman" w:hAnsi="Times New Roman" w:cs="Times New Roman"/>
          <w:b/>
          <w:bCs/>
          <w:sz w:val="24"/>
          <w:szCs w:val="24"/>
        </w:rPr>
        <w:t xml:space="preserve"> 4</w:t>
      </w:r>
      <w:r w:rsidR="4441A3BA" w:rsidRPr="596F5D4F">
        <w:rPr>
          <w:rFonts w:ascii="Times New Roman" w:hAnsi="Times New Roman" w:cs="Times New Roman"/>
          <w:b/>
          <w:bCs/>
          <w:sz w:val="24"/>
          <w:szCs w:val="24"/>
          <w:vertAlign w:val="superscript"/>
        </w:rPr>
        <w:t>1</w:t>
      </w:r>
      <w:r w:rsidR="535C884A" w:rsidRPr="596F5D4F">
        <w:rPr>
          <w:rFonts w:ascii="Times New Roman" w:hAnsi="Times New Roman" w:cs="Times New Roman"/>
          <w:b/>
          <w:bCs/>
          <w:sz w:val="24"/>
          <w:szCs w:val="24"/>
          <w:vertAlign w:val="superscript"/>
        </w:rPr>
        <w:t xml:space="preserve"> </w:t>
      </w:r>
      <w:r w:rsidR="535C884A" w:rsidRPr="596F5D4F">
        <w:rPr>
          <w:rFonts w:ascii="Times New Roman" w:hAnsi="Times New Roman" w:cs="Times New Roman"/>
          <w:b/>
          <w:bCs/>
          <w:sz w:val="24"/>
          <w:szCs w:val="24"/>
        </w:rPr>
        <w:t>(uus lõige)</w:t>
      </w:r>
    </w:p>
    <w:p w14:paraId="00343EF5" w14:textId="6871EC56" w:rsidR="4441A3BA" w:rsidRDefault="6AE812F0"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Sätte</w:t>
      </w:r>
      <w:r w:rsidR="00E2180E" w:rsidRPr="596F5D4F">
        <w:rPr>
          <w:rFonts w:ascii="Times New Roman" w:hAnsi="Times New Roman" w:cs="Times New Roman"/>
          <w:sz w:val="24"/>
          <w:szCs w:val="24"/>
        </w:rPr>
        <w:t>s</w:t>
      </w:r>
      <w:r w:rsidR="4441A3BA" w:rsidRPr="596F5D4F">
        <w:rPr>
          <w:rFonts w:ascii="Times New Roman" w:hAnsi="Times New Roman" w:cs="Times New Roman"/>
          <w:sz w:val="24"/>
          <w:szCs w:val="24"/>
        </w:rPr>
        <w:t xml:space="preserve"> täpsustatakse, et volitatud esindajana võib tegutseda ka tootjate ühendus. Muudatuse eesmärk on </w:t>
      </w:r>
      <w:r w:rsidR="087B191D" w:rsidRPr="596F5D4F">
        <w:rPr>
          <w:rFonts w:ascii="Times New Roman" w:hAnsi="Times New Roman" w:cs="Times New Roman"/>
          <w:sz w:val="24"/>
          <w:szCs w:val="24"/>
        </w:rPr>
        <w:t>täpsus</w:t>
      </w:r>
      <w:r w:rsidR="4441A3BA" w:rsidRPr="596F5D4F">
        <w:rPr>
          <w:rFonts w:ascii="Times New Roman" w:hAnsi="Times New Roman" w:cs="Times New Roman"/>
          <w:sz w:val="24"/>
          <w:szCs w:val="24"/>
        </w:rPr>
        <w:t>tada, et tootjate ühendus võib tootja volitusel täita laiendatud tootjavastutusega seotud kohustusi juhul, kui tootjal puudub asukoht liikmesriigis. Muudatus ei muuda volitatud esindajale kehtivaid nõudeid ega kohustuste sisu. Sellega võetakse üle jäätmete raamdirektiivi artikli 22a punkt 4.</w:t>
      </w:r>
    </w:p>
    <w:p w14:paraId="3C7F09C0" w14:textId="77777777" w:rsidR="00BC3FF8" w:rsidRDefault="00BC3FF8">
      <w:pPr>
        <w:spacing w:after="0" w:line="240" w:lineRule="auto"/>
        <w:jc w:val="both"/>
        <w:rPr>
          <w:rFonts w:ascii="Times New Roman" w:eastAsia="Times New Roman" w:hAnsi="Times New Roman" w:cs="Times New Roman"/>
          <w:b/>
          <w:bCs/>
          <w:sz w:val="24"/>
          <w:szCs w:val="24"/>
        </w:rPr>
      </w:pPr>
    </w:p>
    <w:p w14:paraId="33E692D2" w14:textId="590E9AB5" w:rsidR="4CD36566" w:rsidRDefault="34F74BA9" w:rsidP="596F5D4F">
      <w:pPr>
        <w:spacing w:after="0" w:line="240" w:lineRule="auto"/>
        <w:jc w:val="both"/>
        <w:rPr>
          <w:rFonts w:ascii="Times New Roman" w:eastAsia="Times New Roman" w:hAnsi="Times New Roman" w:cs="Times New Roman"/>
          <w:b/>
          <w:bCs/>
          <w:sz w:val="24"/>
          <w:szCs w:val="24"/>
        </w:rPr>
      </w:pPr>
      <w:proofErr w:type="spellStart"/>
      <w:r w:rsidRPr="596F5D4F">
        <w:rPr>
          <w:rFonts w:ascii="Times New Roman" w:eastAsia="Times New Roman" w:hAnsi="Times New Roman" w:cs="Times New Roman"/>
          <w:b/>
          <w:bCs/>
          <w:sz w:val="24"/>
          <w:szCs w:val="24"/>
        </w:rPr>
        <w:t>JäätS</w:t>
      </w:r>
      <w:r w:rsidR="00BC3FF8" w:rsidRPr="596F5D4F">
        <w:rPr>
          <w:rFonts w:ascii="Times New Roman" w:eastAsia="Times New Roman" w:hAnsi="Times New Roman" w:cs="Times New Roman"/>
          <w:b/>
          <w:bCs/>
          <w:sz w:val="24"/>
          <w:szCs w:val="24"/>
        </w:rPr>
        <w:t>i</w:t>
      </w:r>
      <w:proofErr w:type="spellEnd"/>
      <w:r w:rsidRPr="596F5D4F">
        <w:rPr>
          <w:rFonts w:ascii="Times New Roman" w:eastAsia="Times New Roman" w:hAnsi="Times New Roman" w:cs="Times New Roman"/>
          <w:b/>
          <w:bCs/>
          <w:sz w:val="24"/>
          <w:szCs w:val="24"/>
        </w:rPr>
        <w:t xml:space="preserve"> § </w:t>
      </w:r>
      <w:r w:rsidR="259B1368" w:rsidRPr="596F5D4F">
        <w:rPr>
          <w:rFonts w:ascii="Times New Roman" w:eastAsia="Times New Roman" w:hAnsi="Times New Roman" w:cs="Times New Roman"/>
          <w:b/>
          <w:bCs/>
          <w:sz w:val="24"/>
          <w:szCs w:val="24"/>
        </w:rPr>
        <w:t>25</w:t>
      </w:r>
      <w:r w:rsidR="259B1368" w:rsidRPr="596F5D4F">
        <w:rPr>
          <w:rFonts w:ascii="Times New Roman" w:eastAsia="Times New Roman" w:hAnsi="Times New Roman" w:cs="Times New Roman"/>
          <w:b/>
          <w:bCs/>
          <w:sz w:val="24"/>
          <w:szCs w:val="24"/>
          <w:vertAlign w:val="superscript"/>
        </w:rPr>
        <w:t>1</w:t>
      </w:r>
      <w:r w:rsidR="259B1368" w:rsidRPr="596F5D4F">
        <w:rPr>
          <w:rFonts w:ascii="Times New Roman" w:eastAsia="Times New Roman" w:hAnsi="Times New Roman" w:cs="Times New Roman"/>
          <w:b/>
          <w:bCs/>
          <w:sz w:val="24"/>
          <w:szCs w:val="24"/>
        </w:rPr>
        <w:t xml:space="preserve"> lõige 6</w:t>
      </w:r>
      <w:r w:rsidR="56A98E9F" w:rsidRPr="596F5D4F">
        <w:rPr>
          <w:rFonts w:ascii="Times New Roman" w:eastAsia="Times New Roman" w:hAnsi="Times New Roman" w:cs="Times New Roman"/>
          <w:b/>
          <w:bCs/>
          <w:sz w:val="24"/>
          <w:szCs w:val="24"/>
        </w:rPr>
        <w:t xml:space="preserve"> (muutmine</w:t>
      </w:r>
      <w:r w:rsidR="3105DFF8" w:rsidRPr="596F5D4F">
        <w:rPr>
          <w:rFonts w:ascii="Times New Roman" w:eastAsia="Times New Roman" w:hAnsi="Times New Roman" w:cs="Times New Roman"/>
          <w:b/>
          <w:bCs/>
          <w:sz w:val="24"/>
          <w:szCs w:val="24"/>
        </w:rPr>
        <w:t>)</w:t>
      </w:r>
    </w:p>
    <w:p w14:paraId="3B6B780F" w14:textId="762D9B82" w:rsidR="4CD36566" w:rsidRPr="003F1C99" w:rsidRDefault="3105DFF8"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M</w:t>
      </w:r>
      <w:r w:rsidR="259B1368" w:rsidRPr="596F5D4F">
        <w:rPr>
          <w:rFonts w:ascii="Times New Roman" w:eastAsia="Times New Roman" w:hAnsi="Times New Roman" w:cs="Times New Roman"/>
          <w:sz w:val="24"/>
          <w:szCs w:val="24"/>
        </w:rPr>
        <w:t xml:space="preserve">uudatuse eesmärk on laiendada tootjate kohustust sõlmida tootjate ühendusega kirjalik leping ka tekstiil-, tekstiiliga seotud ja jalatsitoodete tootjatele. Kehtivas </w:t>
      </w:r>
      <w:r w:rsidR="00BC3FF8" w:rsidRPr="596F5D4F">
        <w:rPr>
          <w:rFonts w:ascii="Times New Roman" w:eastAsia="Times New Roman" w:hAnsi="Times New Roman" w:cs="Times New Roman"/>
          <w:sz w:val="24"/>
          <w:szCs w:val="24"/>
        </w:rPr>
        <w:t>seaduses</w:t>
      </w:r>
      <w:r w:rsidR="259B1368" w:rsidRPr="596F5D4F">
        <w:rPr>
          <w:rFonts w:ascii="Times New Roman" w:eastAsia="Times New Roman" w:hAnsi="Times New Roman" w:cs="Times New Roman"/>
          <w:sz w:val="24"/>
          <w:szCs w:val="24"/>
        </w:rPr>
        <w:t xml:space="preserve"> on selline kohustus ette nähtud rehvidest, kantavatest patareidest ja akudest</w:t>
      </w:r>
      <w:r w:rsidR="17736EFD" w:rsidRPr="596F5D4F">
        <w:rPr>
          <w:rFonts w:ascii="Times New Roman" w:eastAsia="Times New Roman" w:hAnsi="Times New Roman" w:cs="Times New Roman"/>
          <w:sz w:val="24"/>
          <w:szCs w:val="24"/>
        </w:rPr>
        <w:t xml:space="preserve">, </w:t>
      </w:r>
      <w:proofErr w:type="spellStart"/>
      <w:r w:rsidR="17736EFD" w:rsidRPr="596F5D4F">
        <w:rPr>
          <w:rFonts w:ascii="Times New Roman" w:eastAsia="Times New Roman" w:hAnsi="Times New Roman" w:cs="Times New Roman"/>
          <w:sz w:val="24"/>
          <w:szCs w:val="24"/>
        </w:rPr>
        <w:t>kergtranspordivahendite</w:t>
      </w:r>
      <w:proofErr w:type="spellEnd"/>
      <w:r w:rsidR="17736EFD" w:rsidRPr="596F5D4F">
        <w:rPr>
          <w:rFonts w:ascii="Times New Roman" w:eastAsia="Times New Roman" w:hAnsi="Times New Roman" w:cs="Times New Roman"/>
          <w:sz w:val="24"/>
          <w:szCs w:val="24"/>
        </w:rPr>
        <w:t xml:space="preserve"> akudest, tööstuslikest patareidest ja akudest</w:t>
      </w:r>
      <w:r w:rsidR="259B1368" w:rsidRPr="596F5D4F">
        <w:rPr>
          <w:rFonts w:ascii="Times New Roman" w:eastAsia="Times New Roman" w:hAnsi="Times New Roman" w:cs="Times New Roman"/>
          <w:sz w:val="24"/>
          <w:szCs w:val="24"/>
        </w:rPr>
        <w:t xml:space="preserve"> ning kodumajapidamistes kasutatavatest elektri- ja elektroonikaseadmetest tekkinud jäätmete kogumise ja taaskasutamise või kõrvaldamise korraldamiseks. Muudatuse tingib vajadus viia riigisisene õigus vastavusse </w:t>
      </w:r>
      <w:r w:rsidR="312A263C" w:rsidRPr="596F5D4F">
        <w:rPr>
          <w:rFonts w:ascii="Times New Roman" w:eastAsia="Times New Roman" w:hAnsi="Times New Roman" w:cs="Times New Roman"/>
          <w:sz w:val="24"/>
          <w:szCs w:val="24"/>
        </w:rPr>
        <w:t xml:space="preserve">jäätmete </w:t>
      </w:r>
      <w:r w:rsidR="259B1368" w:rsidRPr="596F5D4F">
        <w:rPr>
          <w:rFonts w:ascii="Times New Roman" w:eastAsia="Times New Roman" w:hAnsi="Times New Roman" w:cs="Times New Roman"/>
          <w:sz w:val="24"/>
          <w:szCs w:val="24"/>
        </w:rPr>
        <w:t>raamdirektiivi</w:t>
      </w:r>
      <w:r w:rsidR="140CFE22" w:rsidRPr="596F5D4F">
        <w:rPr>
          <w:rFonts w:ascii="Times New Roman" w:eastAsia="Times New Roman" w:hAnsi="Times New Roman" w:cs="Times New Roman"/>
          <w:sz w:val="24"/>
          <w:szCs w:val="24"/>
        </w:rPr>
        <w:t>ga, mis näeb ette</w:t>
      </w:r>
      <w:r w:rsidR="259B1368" w:rsidRPr="596F5D4F">
        <w:rPr>
          <w:rFonts w:ascii="Times New Roman" w:eastAsia="Times New Roman" w:hAnsi="Times New Roman" w:cs="Times New Roman"/>
          <w:sz w:val="24"/>
          <w:szCs w:val="24"/>
        </w:rPr>
        <w:t xml:space="preserve">, et liikmesriigid tagavad </w:t>
      </w:r>
      <w:r w:rsidR="55876A85" w:rsidRPr="596F5D4F">
        <w:rPr>
          <w:rFonts w:ascii="Times New Roman" w:eastAsia="Times New Roman" w:hAnsi="Times New Roman" w:cs="Times New Roman"/>
          <w:sz w:val="24"/>
          <w:szCs w:val="24"/>
        </w:rPr>
        <w:t xml:space="preserve">jäätmete </w:t>
      </w:r>
      <w:r w:rsidR="0CE09C4F" w:rsidRPr="596F5D4F">
        <w:rPr>
          <w:rFonts w:ascii="Times New Roman" w:eastAsia="Times New Roman" w:hAnsi="Times New Roman" w:cs="Times New Roman"/>
          <w:sz w:val="24"/>
          <w:szCs w:val="24"/>
        </w:rPr>
        <w:t xml:space="preserve">raamdirektiivi </w:t>
      </w:r>
      <w:proofErr w:type="spellStart"/>
      <w:r w:rsidR="259B1368" w:rsidRPr="596F5D4F">
        <w:rPr>
          <w:rFonts w:ascii="Times New Roman" w:eastAsia="Times New Roman" w:hAnsi="Times New Roman" w:cs="Times New Roman"/>
          <w:sz w:val="24"/>
          <w:szCs w:val="24"/>
        </w:rPr>
        <w:t>IVc</w:t>
      </w:r>
      <w:proofErr w:type="spellEnd"/>
      <w:r w:rsidR="259B1368" w:rsidRPr="596F5D4F">
        <w:rPr>
          <w:rFonts w:ascii="Times New Roman" w:eastAsia="Times New Roman" w:hAnsi="Times New Roman" w:cs="Times New Roman"/>
          <w:sz w:val="24"/>
          <w:szCs w:val="24"/>
        </w:rPr>
        <w:t xml:space="preserve"> lisas loetletud tekstiil-, tekstiiliga seotud või jalatsitoodete tootjate kohustuse anda tootjavastutusorganisatsioonile ülesanne täita nende nimel tootja laiendatud vastutuse kohustusi. </w:t>
      </w:r>
      <w:r w:rsidR="7E5BA629" w:rsidRPr="596F5D4F">
        <w:rPr>
          <w:rFonts w:ascii="Times New Roman" w:eastAsia="Times New Roman" w:hAnsi="Times New Roman" w:cs="Times New Roman"/>
          <w:sz w:val="24"/>
          <w:szCs w:val="24"/>
        </w:rPr>
        <w:t>Jäätmete raamd</w:t>
      </w:r>
      <w:r w:rsidR="259B1368" w:rsidRPr="596F5D4F">
        <w:rPr>
          <w:rFonts w:ascii="Times New Roman" w:eastAsia="Times New Roman" w:hAnsi="Times New Roman" w:cs="Times New Roman"/>
          <w:sz w:val="24"/>
          <w:szCs w:val="24"/>
        </w:rPr>
        <w:t>irektiivi artiklis 22a on kehtestatud nõuded, mis puudutavad nende toodete jäätmete kogumist, taaskasutamist ja kõrvaldamist ning liikmesriigid peavad looma mehhanismid, mis tagavad nende kohustuste tõhusa täitmise.</w:t>
      </w:r>
      <w:r w:rsidR="5D4975E6" w:rsidRPr="596F5D4F">
        <w:rPr>
          <w:rFonts w:ascii="Times New Roman" w:eastAsia="Times New Roman" w:hAnsi="Times New Roman" w:cs="Times New Roman"/>
          <w:sz w:val="24"/>
          <w:szCs w:val="24"/>
        </w:rPr>
        <w:t xml:space="preserve"> </w:t>
      </w:r>
      <w:r w:rsidR="259B1368" w:rsidRPr="596F5D4F">
        <w:rPr>
          <w:rFonts w:ascii="Times New Roman" w:eastAsia="Times New Roman" w:hAnsi="Times New Roman" w:cs="Times New Roman"/>
          <w:sz w:val="24"/>
          <w:szCs w:val="24"/>
        </w:rPr>
        <w:t xml:space="preserve">Seetõttu laiendatakse senist nõuet </w:t>
      </w:r>
      <w:r w:rsidR="7A8D398E" w:rsidRPr="596F5D4F">
        <w:rPr>
          <w:rFonts w:ascii="Times New Roman" w:eastAsia="Times New Roman" w:hAnsi="Times New Roman" w:cs="Times New Roman"/>
          <w:sz w:val="24"/>
          <w:szCs w:val="24"/>
        </w:rPr>
        <w:t>nii</w:t>
      </w:r>
      <w:r w:rsidR="259B1368" w:rsidRPr="596F5D4F">
        <w:rPr>
          <w:rFonts w:ascii="Times New Roman" w:eastAsia="Times New Roman" w:hAnsi="Times New Roman" w:cs="Times New Roman"/>
          <w:sz w:val="24"/>
          <w:szCs w:val="24"/>
        </w:rPr>
        <w:t xml:space="preserve">, et ka tekstiil- ja jalatsitoodete tootjad </w:t>
      </w:r>
      <w:r w:rsidR="31361FAC" w:rsidRPr="596F5D4F">
        <w:rPr>
          <w:rFonts w:ascii="Times New Roman" w:eastAsia="Times New Roman" w:hAnsi="Times New Roman" w:cs="Times New Roman"/>
          <w:sz w:val="24"/>
          <w:szCs w:val="24"/>
        </w:rPr>
        <w:t>peavad</w:t>
      </w:r>
      <w:r w:rsidR="259B1368" w:rsidRPr="596F5D4F">
        <w:rPr>
          <w:rFonts w:ascii="Times New Roman" w:eastAsia="Times New Roman" w:hAnsi="Times New Roman" w:cs="Times New Roman"/>
          <w:sz w:val="24"/>
          <w:szCs w:val="24"/>
        </w:rPr>
        <w:t xml:space="preserve"> sõlmima tootjate ühendusega kirjaliku lepingu, tagamaks, et nende toodetest tekkinud jäätmed kogutakse ja käideldakse nõuetekohaselt. </w:t>
      </w:r>
      <w:r w:rsidR="2BD27CD9" w:rsidRPr="596F5D4F">
        <w:rPr>
          <w:rFonts w:ascii="Times New Roman" w:hAnsi="Times New Roman" w:cs="Times New Roman"/>
          <w:sz w:val="24"/>
          <w:szCs w:val="24"/>
        </w:rPr>
        <w:t>Sellega võetakse üle jäätmete raamdirektiivi artikli 22c punkt 1.</w:t>
      </w:r>
    </w:p>
    <w:p w14:paraId="3FA8F14C" w14:textId="77777777" w:rsidR="00BC3FF8" w:rsidRDefault="00BC3FF8">
      <w:pPr>
        <w:spacing w:after="0" w:line="240" w:lineRule="auto"/>
        <w:jc w:val="both"/>
        <w:rPr>
          <w:rFonts w:ascii="Times New Roman" w:eastAsia="Times New Roman" w:hAnsi="Times New Roman" w:cs="Times New Roman"/>
          <w:b/>
          <w:bCs/>
          <w:sz w:val="24"/>
          <w:szCs w:val="24"/>
        </w:rPr>
      </w:pPr>
    </w:p>
    <w:p w14:paraId="7EDC6394" w14:textId="12907D2C" w:rsidR="3F5779C7" w:rsidRDefault="7C94BF15" w:rsidP="596F5D4F">
      <w:pPr>
        <w:spacing w:after="0" w:line="240" w:lineRule="auto"/>
        <w:jc w:val="both"/>
        <w:rPr>
          <w:rFonts w:ascii="Times New Roman" w:eastAsia="Times New Roman" w:hAnsi="Times New Roman" w:cs="Times New Roman"/>
          <w:b/>
          <w:bCs/>
          <w:sz w:val="24"/>
          <w:szCs w:val="24"/>
        </w:rPr>
      </w:pPr>
      <w:proofErr w:type="spellStart"/>
      <w:r w:rsidRPr="596F5D4F">
        <w:rPr>
          <w:rFonts w:ascii="Times New Roman" w:eastAsia="Times New Roman" w:hAnsi="Times New Roman" w:cs="Times New Roman"/>
          <w:b/>
          <w:bCs/>
          <w:sz w:val="24"/>
          <w:szCs w:val="24"/>
        </w:rPr>
        <w:t>JäätS</w:t>
      </w:r>
      <w:r w:rsidR="00BC3FF8" w:rsidRPr="596F5D4F">
        <w:rPr>
          <w:rFonts w:ascii="Times New Roman" w:eastAsia="Times New Roman" w:hAnsi="Times New Roman" w:cs="Times New Roman"/>
          <w:b/>
          <w:bCs/>
          <w:sz w:val="24"/>
          <w:szCs w:val="24"/>
        </w:rPr>
        <w:t>i</w:t>
      </w:r>
      <w:proofErr w:type="spellEnd"/>
      <w:r w:rsidR="50B902D5" w:rsidRPr="596F5D4F">
        <w:rPr>
          <w:rFonts w:ascii="Times New Roman" w:eastAsia="Times New Roman" w:hAnsi="Times New Roman" w:cs="Times New Roman"/>
          <w:b/>
          <w:bCs/>
          <w:sz w:val="24"/>
          <w:szCs w:val="24"/>
        </w:rPr>
        <w:t xml:space="preserve"> 25</w:t>
      </w:r>
      <w:r w:rsidR="50B902D5" w:rsidRPr="596F5D4F">
        <w:rPr>
          <w:rFonts w:ascii="Times New Roman" w:eastAsia="Times New Roman" w:hAnsi="Times New Roman" w:cs="Times New Roman"/>
          <w:b/>
          <w:bCs/>
          <w:sz w:val="24"/>
          <w:szCs w:val="24"/>
          <w:vertAlign w:val="superscript"/>
        </w:rPr>
        <w:t>1</w:t>
      </w:r>
      <w:r w:rsidR="50B902D5" w:rsidRPr="596F5D4F">
        <w:rPr>
          <w:rFonts w:ascii="Times New Roman" w:eastAsia="Times New Roman" w:hAnsi="Times New Roman" w:cs="Times New Roman"/>
          <w:b/>
          <w:bCs/>
          <w:sz w:val="24"/>
          <w:szCs w:val="24"/>
        </w:rPr>
        <w:t xml:space="preserve"> lõi</w:t>
      </w:r>
      <w:r w:rsidR="70D36922" w:rsidRPr="596F5D4F">
        <w:rPr>
          <w:rFonts w:ascii="Times New Roman" w:eastAsia="Times New Roman" w:hAnsi="Times New Roman" w:cs="Times New Roman"/>
          <w:b/>
          <w:bCs/>
          <w:sz w:val="24"/>
          <w:szCs w:val="24"/>
        </w:rPr>
        <w:t>ge</w:t>
      </w:r>
      <w:r w:rsidR="50B902D5" w:rsidRPr="596F5D4F">
        <w:rPr>
          <w:rFonts w:ascii="Times New Roman" w:eastAsia="Times New Roman" w:hAnsi="Times New Roman" w:cs="Times New Roman"/>
          <w:b/>
          <w:bCs/>
          <w:sz w:val="24"/>
          <w:szCs w:val="24"/>
        </w:rPr>
        <w:t xml:space="preserve"> 7</w:t>
      </w:r>
      <w:r w:rsidR="3B837EC1" w:rsidRPr="596F5D4F">
        <w:rPr>
          <w:rFonts w:ascii="Times New Roman" w:eastAsia="Times New Roman" w:hAnsi="Times New Roman" w:cs="Times New Roman"/>
          <w:b/>
          <w:bCs/>
          <w:sz w:val="24"/>
          <w:szCs w:val="24"/>
        </w:rPr>
        <w:t xml:space="preserve"> (uus l</w:t>
      </w:r>
      <w:r w:rsidR="12C9266D" w:rsidRPr="596F5D4F">
        <w:rPr>
          <w:rFonts w:ascii="Times New Roman" w:eastAsia="Times New Roman" w:hAnsi="Times New Roman" w:cs="Times New Roman"/>
          <w:b/>
          <w:bCs/>
          <w:sz w:val="24"/>
          <w:szCs w:val="24"/>
        </w:rPr>
        <w:t>õige</w:t>
      </w:r>
      <w:r w:rsidR="3B837EC1" w:rsidRPr="596F5D4F">
        <w:rPr>
          <w:rFonts w:ascii="Times New Roman" w:eastAsia="Times New Roman" w:hAnsi="Times New Roman" w:cs="Times New Roman"/>
          <w:b/>
          <w:bCs/>
          <w:sz w:val="24"/>
          <w:szCs w:val="24"/>
        </w:rPr>
        <w:t>)</w:t>
      </w:r>
    </w:p>
    <w:p w14:paraId="2C3EED52" w14:textId="31F15D9A" w:rsidR="3F5779C7" w:rsidRDefault="27201BE2"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Euroopa Parlamendi ja nõukogu määrus</w:t>
      </w:r>
      <w:r w:rsidR="00E2180E" w:rsidRPr="596F5D4F">
        <w:rPr>
          <w:rFonts w:ascii="Times New Roman" w:hAnsi="Times New Roman" w:cs="Times New Roman"/>
          <w:sz w:val="24"/>
          <w:szCs w:val="24"/>
        </w:rPr>
        <w:t>e</w:t>
      </w:r>
      <w:r w:rsidRPr="596F5D4F">
        <w:rPr>
          <w:rFonts w:ascii="Times New Roman" w:hAnsi="Times New Roman" w:cs="Times New Roman"/>
          <w:sz w:val="24"/>
          <w:szCs w:val="24"/>
        </w:rPr>
        <w:t xml:space="preserve"> (EL) 2023/1542 patareide ja akude kohta artikli 55 lõike 7 </w:t>
      </w:r>
      <w:r w:rsidR="00E2180E" w:rsidRPr="596F5D4F">
        <w:rPr>
          <w:rFonts w:ascii="Times New Roman" w:hAnsi="Times New Roman" w:cs="Times New Roman"/>
          <w:sz w:val="24"/>
          <w:szCs w:val="24"/>
        </w:rPr>
        <w:t>järgi</w:t>
      </w:r>
      <w:r w:rsidRPr="596F5D4F">
        <w:rPr>
          <w:rFonts w:ascii="Times New Roman" w:hAnsi="Times New Roman" w:cs="Times New Roman"/>
          <w:sz w:val="24"/>
          <w:szCs w:val="24"/>
        </w:rPr>
        <w:t xml:space="preserve"> peavad tootjad või tootjate ühendused esitama tagatise, mis katab  </w:t>
      </w:r>
      <w:r w:rsidR="19A467E0" w:rsidRPr="596F5D4F">
        <w:rPr>
          <w:rFonts w:ascii="Times New Roman" w:hAnsi="Times New Roman" w:cs="Times New Roman"/>
          <w:sz w:val="24"/>
          <w:szCs w:val="24"/>
        </w:rPr>
        <w:t>käitlus</w:t>
      </w:r>
      <w:r w:rsidRPr="596F5D4F">
        <w:rPr>
          <w:rFonts w:ascii="Times New Roman" w:hAnsi="Times New Roman" w:cs="Times New Roman"/>
          <w:sz w:val="24"/>
          <w:szCs w:val="24"/>
        </w:rPr>
        <w:t xml:space="preserve">kulud olukorras, kus laiendatud tootjavastutuse kohustusi ei täideta, sealhulgas maksejõuetuse või </w:t>
      </w:r>
      <w:r w:rsidRPr="596F5D4F">
        <w:rPr>
          <w:rFonts w:ascii="Times New Roman" w:hAnsi="Times New Roman" w:cs="Times New Roman"/>
          <w:sz w:val="24"/>
          <w:szCs w:val="24"/>
        </w:rPr>
        <w:lastRenderedPageBreak/>
        <w:t xml:space="preserve">tegevuse lõpetamise korral. Kuigi nõue tuleneb vahetult kohaldatavast </w:t>
      </w:r>
      <w:r w:rsidR="00E2180E" w:rsidRPr="596F5D4F">
        <w:rPr>
          <w:rFonts w:ascii="Times New Roman" w:hAnsi="Times New Roman" w:cs="Times New Roman"/>
          <w:sz w:val="24"/>
          <w:szCs w:val="24"/>
        </w:rPr>
        <w:t>E</w:t>
      </w:r>
      <w:r w:rsidR="00BC3FF8" w:rsidRPr="596F5D4F">
        <w:rPr>
          <w:rFonts w:ascii="Times New Roman" w:hAnsi="Times New Roman" w:cs="Times New Roman"/>
          <w:sz w:val="24"/>
          <w:szCs w:val="24"/>
        </w:rPr>
        <w:t>Li</w:t>
      </w:r>
      <w:r w:rsidRPr="596F5D4F">
        <w:rPr>
          <w:rFonts w:ascii="Times New Roman" w:hAnsi="Times New Roman" w:cs="Times New Roman"/>
          <w:sz w:val="24"/>
          <w:szCs w:val="24"/>
        </w:rPr>
        <w:t xml:space="preserve"> määrusest, ei reguleeri määrus tagatise õiguslikku staatust pankrotimenetluses. Seetõttu on vaja täpsustada, et selline tagatis ei kuulu pankrotivara hulka.</w:t>
      </w:r>
    </w:p>
    <w:p w14:paraId="0C1F4A55" w14:textId="0FE2DE02" w:rsidR="3F5779C7" w:rsidRDefault="3F5779C7" w:rsidP="596F5D4F">
      <w:pPr>
        <w:spacing w:after="0" w:line="240" w:lineRule="auto"/>
        <w:jc w:val="both"/>
        <w:rPr>
          <w:rFonts w:ascii="Times New Roman" w:hAnsi="Times New Roman" w:cs="Times New Roman"/>
          <w:sz w:val="24"/>
          <w:szCs w:val="24"/>
        </w:rPr>
      </w:pPr>
      <w:r w:rsidRPr="596F5D4F">
        <w:rPr>
          <w:rFonts w:ascii="Times New Roman" w:eastAsia="Times New Roman" w:hAnsi="Times New Roman" w:cs="Times New Roman"/>
          <w:sz w:val="24"/>
          <w:szCs w:val="24"/>
        </w:rPr>
        <w:t xml:space="preserve">Muudatuse eesmärk on tagada, et tootjavastutuse kohustuste </w:t>
      </w:r>
      <w:r w:rsidR="5C337CCD" w:rsidRPr="596F5D4F">
        <w:rPr>
          <w:rFonts w:ascii="Times New Roman" w:eastAsia="Times New Roman" w:hAnsi="Times New Roman" w:cs="Times New Roman"/>
          <w:sz w:val="24"/>
          <w:szCs w:val="24"/>
        </w:rPr>
        <w:t>täitmiseks ette nähtud raha saaks kasutada</w:t>
      </w:r>
      <w:r w:rsidRPr="596F5D4F">
        <w:rPr>
          <w:rFonts w:ascii="Times New Roman" w:eastAsia="Times New Roman" w:hAnsi="Times New Roman" w:cs="Times New Roman"/>
          <w:sz w:val="24"/>
          <w:szCs w:val="24"/>
        </w:rPr>
        <w:t xml:space="preserve"> sihtotstarbeliselt</w:t>
      </w:r>
      <w:r w:rsidRPr="596F5D4F">
        <w:rPr>
          <w:rFonts w:ascii="Times New Roman" w:hAnsi="Times New Roman" w:cs="Times New Roman"/>
          <w:sz w:val="24"/>
          <w:szCs w:val="24"/>
        </w:rPr>
        <w:t xml:space="preserve"> ka olukorras, kus tootja või tootjate ühendus muutub maksejõuetuks või lõpetab tegevuse. Kehtiva õiguse kohaselt ei ole üheselt selge, kas tootjavastutuse täitmiseks kogutud või tagatisena esitatud raha kuulu</w:t>
      </w:r>
      <w:r w:rsidR="00E2180E" w:rsidRPr="596F5D4F">
        <w:rPr>
          <w:rFonts w:ascii="Times New Roman" w:hAnsi="Times New Roman" w:cs="Times New Roman"/>
          <w:sz w:val="24"/>
          <w:szCs w:val="24"/>
        </w:rPr>
        <w:t>b</w:t>
      </w:r>
      <w:r w:rsidRPr="596F5D4F">
        <w:rPr>
          <w:rFonts w:ascii="Times New Roman" w:hAnsi="Times New Roman" w:cs="Times New Roman"/>
          <w:sz w:val="24"/>
          <w:szCs w:val="24"/>
        </w:rPr>
        <w:t xml:space="preserve"> tootja või tootjate ühenduse pankrotivara hulka. Selline ebaselgus võib viia olukorrani, kus jäätmekäitluseks ette nähtud vahendid kasutatakse pankrotimenetluses muude võlausaldajate nõuete rahuldamiseks ning jäätmed jäävad nõuetekohaselt käitlemata.</w:t>
      </w:r>
    </w:p>
    <w:p w14:paraId="4BF88CBD" w14:textId="77777777" w:rsidR="0030579B" w:rsidRDefault="0030579B">
      <w:pPr>
        <w:spacing w:after="0" w:line="240" w:lineRule="auto"/>
        <w:jc w:val="both"/>
        <w:rPr>
          <w:rFonts w:ascii="Times New Roman" w:eastAsia="Times New Roman" w:hAnsi="Times New Roman" w:cs="Times New Roman"/>
          <w:b/>
          <w:bCs/>
          <w:sz w:val="24"/>
          <w:szCs w:val="24"/>
        </w:rPr>
      </w:pPr>
    </w:p>
    <w:p w14:paraId="3EF68049" w14:textId="5D1DF6B2" w:rsidR="03D05A6E" w:rsidRDefault="61399DD1" w:rsidP="596F5D4F">
      <w:pPr>
        <w:spacing w:after="0" w:line="240" w:lineRule="auto"/>
        <w:jc w:val="both"/>
        <w:rPr>
          <w:rFonts w:ascii="Times New Roman" w:eastAsia="Times New Roman" w:hAnsi="Times New Roman" w:cs="Times New Roman"/>
          <w:b/>
          <w:bCs/>
          <w:sz w:val="24"/>
          <w:szCs w:val="24"/>
        </w:rPr>
      </w:pPr>
      <w:proofErr w:type="spellStart"/>
      <w:r w:rsidRPr="596F5D4F">
        <w:rPr>
          <w:rFonts w:ascii="Times New Roman" w:eastAsia="Times New Roman" w:hAnsi="Times New Roman" w:cs="Times New Roman"/>
          <w:b/>
          <w:bCs/>
          <w:sz w:val="24"/>
          <w:szCs w:val="24"/>
        </w:rPr>
        <w:t>JäätS</w:t>
      </w:r>
      <w:r w:rsidR="0030579B" w:rsidRPr="596F5D4F">
        <w:rPr>
          <w:rFonts w:ascii="Times New Roman" w:eastAsia="Times New Roman" w:hAnsi="Times New Roman" w:cs="Times New Roman"/>
          <w:b/>
          <w:bCs/>
          <w:sz w:val="24"/>
          <w:szCs w:val="24"/>
        </w:rPr>
        <w:t>i</w:t>
      </w:r>
      <w:proofErr w:type="spellEnd"/>
      <w:r w:rsidRPr="596F5D4F">
        <w:rPr>
          <w:rFonts w:ascii="Times New Roman" w:eastAsia="Times New Roman" w:hAnsi="Times New Roman" w:cs="Times New Roman"/>
          <w:b/>
          <w:bCs/>
          <w:sz w:val="24"/>
          <w:szCs w:val="24"/>
        </w:rPr>
        <w:t xml:space="preserve"> §-d</w:t>
      </w:r>
      <w:r w:rsidR="20922C2D" w:rsidRPr="596F5D4F">
        <w:rPr>
          <w:rFonts w:ascii="Times New Roman" w:eastAsia="Times New Roman" w:hAnsi="Times New Roman" w:cs="Times New Roman"/>
          <w:b/>
          <w:bCs/>
          <w:sz w:val="24"/>
          <w:szCs w:val="24"/>
        </w:rPr>
        <w:t xml:space="preserve"> 25</w:t>
      </w:r>
      <w:r w:rsidR="0A8711C9" w:rsidRPr="596F5D4F">
        <w:rPr>
          <w:rFonts w:ascii="Times New Roman" w:eastAsia="Times New Roman" w:hAnsi="Times New Roman" w:cs="Times New Roman"/>
          <w:b/>
          <w:bCs/>
          <w:sz w:val="24"/>
          <w:szCs w:val="24"/>
          <w:vertAlign w:val="superscript"/>
        </w:rPr>
        <w:t>3</w:t>
      </w:r>
      <w:r w:rsidR="0030579B" w:rsidRPr="596F5D4F">
        <w:rPr>
          <w:rFonts w:ascii="Times New Roman" w:eastAsia="Times New Roman" w:hAnsi="Times New Roman" w:cs="Times New Roman"/>
          <w:b/>
          <w:bCs/>
          <w:sz w:val="24"/>
          <w:szCs w:val="24"/>
        </w:rPr>
        <w:t>–</w:t>
      </w:r>
      <w:r w:rsidR="5A354950" w:rsidRPr="596F5D4F">
        <w:rPr>
          <w:rFonts w:ascii="Times New Roman" w:eastAsia="Times New Roman" w:hAnsi="Times New Roman" w:cs="Times New Roman"/>
          <w:b/>
          <w:bCs/>
          <w:sz w:val="24"/>
          <w:szCs w:val="24"/>
        </w:rPr>
        <w:t>25</w:t>
      </w:r>
      <w:r w:rsidR="042915F0" w:rsidRPr="596F5D4F">
        <w:rPr>
          <w:rFonts w:ascii="Times New Roman" w:eastAsia="Times New Roman" w:hAnsi="Times New Roman" w:cs="Times New Roman"/>
          <w:b/>
          <w:bCs/>
          <w:sz w:val="24"/>
          <w:szCs w:val="24"/>
          <w:vertAlign w:val="superscript"/>
        </w:rPr>
        <w:t>6</w:t>
      </w:r>
      <w:r w:rsidR="3BAF307A" w:rsidRPr="596F5D4F">
        <w:rPr>
          <w:rFonts w:ascii="Times New Roman" w:eastAsia="Times New Roman" w:hAnsi="Times New Roman" w:cs="Times New Roman"/>
          <w:b/>
          <w:bCs/>
          <w:sz w:val="24"/>
          <w:szCs w:val="24"/>
        </w:rPr>
        <w:t xml:space="preserve"> (uued </w:t>
      </w:r>
      <w:r w:rsidR="00E2180E" w:rsidRPr="596F5D4F">
        <w:rPr>
          <w:rFonts w:ascii="Times New Roman" w:eastAsia="Times New Roman" w:hAnsi="Times New Roman" w:cs="Times New Roman"/>
          <w:b/>
          <w:bCs/>
          <w:sz w:val="24"/>
          <w:szCs w:val="24"/>
        </w:rPr>
        <w:t>paragrahvid</w:t>
      </w:r>
      <w:r w:rsidR="3BAF307A" w:rsidRPr="596F5D4F">
        <w:rPr>
          <w:rFonts w:ascii="Times New Roman" w:eastAsia="Times New Roman" w:hAnsi="Times New Roman" w:cs="Times New Roman"/>
          <w:b/>
          <w:bCs/>
          <w:sz w:val="24"/>
          <w:szCs w:val="24"/>
        </w:rPr>
        <w:t>)</w:t>
      </w:r>
    </w:p>
    <w:p w14:paraId="024FECA9" w14:textId="08B08EA0" w:rsidR="03D05A6E" w:rsidRDefault="563BFFE5" w:rsidP="1B235142">
      <w:pPr>
        <w:spacing w:after="0" w:line="240" w:lineRule="auto"/>
        <w:jc w:val="both"/>
        <w:rPr>
          <w:rFonts w:ascii="Times New Roman" w:eastAsia="Times New Roman" w:hAnsi="Times New Roman" w:cs="Times New Roman"/>
          <w:color w:val="000000" w:themeColor="text1"/>
          <w:sz w:val="24"/>
          <w:szCs w:val="24"/>
        </w:rPr>
      </w:pPr>
      <w:proofErr w:type="spellStart"/>
      <w:r w:rsidRPr="1B235142">
        <w:rPr>
          <w:rFonts w:ascii="Times New Roman" w:eastAsia="Times New Roman" w:hAnsi="Times New Roman" w:cs="Times New Roman"/>
          <w:b/>
          <w:bCs/>
          <w:sz w:val="24"/>
          <w:szCs w:val="24"/>
        </w:rPr>
        <w:t>JäätS</w:t>
      </w:r>
      <w:r w:rsidR="0030579B" w:rsidRPr="1B235142">
        <w:rPr>
          <w:rFonts w:ascii="Times New Roman" w:eastAsia="Times New Roman" w:hAnsi="Times New Roman" w:cs="Times New Roman"/>
          <w:b/>
          <w:bCs/>
          <w:sz w:val="24"/>
          <w:szCs w:val="24"/>
        </w:rPr>
        <w:t>i</w:t>
      </w:r>
      <w:proofErr w:type="spellEnd"/>
      <w:r w:rsidRPr="1B235142">
        <w:rPr>
          <w:rFonts w:ascii="Times New Roman" w:eastAsia="Times New Roman" w:hAnsi="Times New Roman" w:cs="Times New Roman"/>
          <w:b/>
          <w:bCs/>
          <w:sz w:val="24"/>
          <w:szCs w:val="24"/>
        </w:rPr>
        <w:t xml:space="preserve"> § </w:t>
      </w:r>
      <w:r w:rsidR="25D8B35E" w:rsidRPr="1B235142">
        <w:rPr>
          <w:rFonts w:ascii="Times New Roman" w:eastAsia="Times New Roman" w:hAnsi="Times New Roman" w:cs="Times New Roman"/>
          <w:b/>
          <w:bCs/>
          <w:sz w:val="24"/>
          <w:szCs w:val="24"/>
        </w:rPr>
        <w:t>25</w:t>
      </w:r>
      <w:r w:rsidR="25D8B35E" w:rsidRPr="1B235142">
        <w:rPr>
          <w:rFonts w:ascii="Times New Roman" w:eastAsia="Times New Roman" w:hAnsi="Times New Roman" w:cs="Times New Roman"/>
          <w:b/>
          <w:bCs/>
          <w:sz w:val="24"/>
          <w:szCs w:val="24"/>
          <w:vertAlign w:val="superscript"/>
        </w:rPr>
        <w:t>3</w:t>
      </w:r>
      <w:r w:rsidR="6D03E7A9" w:rsidRPr="1B235142">
        <w:rPr>
          <w:rFonts w:ascii="Times New Roman" w:eastAsia="Times New Roman" w:hAnsi="Times New Roman" w:cs="Times New Roman"/>
          <w:b/>
          <w:bCs/>
          <w:sz w:val="24"/>
          <w:szCs w:val="24"/>
          <w:vertAlign w:val="superscript"/>
        </w:rPr>
        <w:t xml:space="preserve"> </w:t>
      </w:r>
      <w:r w:rsidR="6D03E7A9" w:rsidRPr="1B235142">
        <w:rPr>
          <w:rFonts w:ascii="Times New Roman" w:eastAsia="Times New Roman" w:hAnsi="Times New Roman" w:cs="Times New Roman"/>
          <w:sz w:val="24"/>
          <w:szCs w:val="24"/>
        </w:rPr>
        <w:t xml:space="preserve">eesmärk on kehtestada tekstiil-, tekstiiliga seotud ja jalatsitoodete tootjatele laiendatud tootjavastutuse põhimõttest tulenev kohustus kanda nende toodete kogu </w:t>
      </w:r>
      <w:r w:rsidR="00E2180E" w:rsidRPr="1B235142">
        <w:rPr>
          <w:rFonts w:ascii="Times New Roman" w:eastAsia="Times New Roman" w:hAnsi="Times New Roman" w:cs="Times New Roman"/>
          <w:sz w:val="24"/>
          <w:szCs w:val="24"/>
        </w:rPr>
        <w:t>kasutusajal</w:t>
      </w:r>
      <w:r w:rsidR="6D03E7A9" w:rsidRPr="1B235142">
        <w:rPr>
          <w:rFonts w:ascii="Times New Roman" w:eastAsia="Times New Roman" w:hAnsi="Times New Roman" w:cs="Times New Roman"/>
          <w:sz w:val="24"/>
          <w:szCs w:val="24"/>
        </w:rPr>
        <w:t xml:space="preserve"> tekkivad kulud.</w:t>
      </w:r>
      <w:r w:rsidR="0030579B" w:rsidRPr="1B235142">
        <w:rPr>
          <w:rFonts w:ascii="Times New Roman" w:eastAsia="Times New Roman" w:hAnsi="Times New Roman" w:cs="Times New Roman"/>
          <w:sz w:val="24"/>
          <w:szCs w:val="24"/>
        </w:rPr>
        <w:t xml:space="preserve"> Nimetatud toodete</w:t>
      </w:r>
      <w:r w:rsidR="6D03E7A9" w:rsidRPr="1B235142">
        <w:rPr>
          <w:rFonts w:ascii="Times New Roman" w:eastAsia="Times New Roman" w:hAnsi="Times New Roman" w:cs="Times New Roman"/>
          <w:sz w:val="24"/>
          <w:szCs w:val="24"/>
        </w:rPr>
        <w:t xml:space="preserve"> </w:t>
      </w:r>
      <w:r w:rsidR="7895F397" w:rsidRPr="1B235142">
        <w:rPr>
          <w:rFonts w:ascii="Times New Roman" w:eastAsia="Times New Roman" w:hAnsi="Times New Roman" w:cs="Times New Roman"/>
          <w:color w:val="000000" w:themeColor="text1"/>
          <w:sz w:val="24"/>
          <w:szCs w:val="24"/>
        </w:rPr>
        <w:t xml:space="preserve">tootja laiendatud vastutuse eesmärk on tagada </w:t>
      </w:r>
      <w:r w:rsidR="587D0D34" w:rsidRPr="1B235142">
        <w:rPr>
          <w:rFonts w:ascii="Times New Roman" w:eastAsia="Times New Roman" w:hAnsi="Times New Roman" w:cs="Times New Roman"/>
          <w:sz w:val="24"/>
          <w:szCs w:val="24"/>
        </w:rPr>
        <w:t>ELis</w:t>
      </w:r>
      <w:r w:rsidR="7895F397" w:rsidRPr="1B235142">
        <w:rPr>
          <w:rFonts w:ascii="Times New Roman" w:eastAsia="Times New Roman" w:hAnsi="Times New Roman" w:cs="Times New Roman"/>
          <w:color w:val="000000" w:themeColor="text1"/>
          <w:sz w:val="24"/>
          <w:szCs w:val="24"/>
        </w:rPr>
        <w:t xml:space="preserve"> kõrgel tasemel keskkonna- ja tervisekaitse ning luua kogumist, sortimist, korduskasutamist, korduskasutamiseks ettevalmistamist ja ringlussevõttu, eelkõige kiust-kiuks ringlussevõttu toetav majandus, </w:t>
      </w:r>
      <w:r w:rsidR="0030579B" w:rsidRPr="1B235142">
        <w:rPr>
          <w:rFonts w:ascii="Times New Roman" w:eastAsia="Times New Roman" w:hAnsi="Times New Roman" w:cs="Times New Roman"/>
          <w:color w:val="000000" w:themeColor="text1"/>
          <w:sz w:val="24"/>
          <w:szCs w:val="24"/>
        </w:rPr>
        <w:t>samuti</w:t>
      </w:r>
      <w:r w:rsidR="7895F397" w:rsidRPr="1B235142">
        <w:rPr>
          <w:rFonts w:ascii="Times New Roman" w:eastAsia="Times New Roman" w:hAnsi="Times New Roman" w:cs="Times New Roman"/>
          <w:color w:val="000000" w:themeColor="text1"/>
          <w:sz w:val="24"/>
          <w:szCs w:val="24"/>
        </w:rPr>
        <w:t xml:space="preserve"> luua stiimulid tootjatele selle tagamiseks, et nende tooted disainitakse ringluspõhimõtteid järgides. Et tootja laiendatud vastutuse kohustusi ei kohaldataks tagasiulatavalt ja need vastaksid õiguskindluse põhimõttele, peaksid </w:t>
      </w:r>
      <w:r w:rsidR="0030579B" w:rsidRPr="1B235142">
        <w:rPr>
          <w:rFonts w:ascii="Times New Roman" w:eastAsia="Times New Roman" w:hAnsi="Times New Roman" w:cs="Times New Roman"/>
          <w:color w:val="000000" w:themeColor="text1"/>
          <w:sz w:val="24"/>
          <w:szCs w:val="24"/>
        </w:rPr>
        <w:t>kõnealused</w:t>
      </w:r>
      <w:r w:rsidR="7895F397" w:rsidRPr="1B235142">
        <w:rPr>
          <w:rFonts w:ascii="Times New Roman" w:eastAsia="Times New Roman" w:hAnsi="Times New Roman" w:cs="Times New Roman"/>
          <w:color w:val="000000" w:themeColor="text1"/>
          <w:sz w:val="24"/>
          <w:szCs w:val="24"/>
        </w:rPr>
        <w:t xml:space="preserve"> tootjad rahastama kulusid, mis on seotud liikmesriikide territooriumil pärast muutmisdirektiivi jõustumist tarnitud</w:t>
      </w:r>
      <w:r w:rsidR="0030579B" w:rsidRPr="1B235142">
        <w:rPr>
          <w:rFonts w:ascii="Times New Roman" w:eastAsia="Times New Roman" w:hAnsi="Times New Roman" w:cs="Times New Roman"/>
          <w:color w:val="000000" w:themeColor="text1"/>
          <w:sz w:val="24"/>
          <w:szCs w:val="24"/>
        </w:rPr>
        <w:t>,</w:t>
      </w:r>
      <w:r w:rsidR="7895F397" w:rsidRPr="1B235142">
        <w:rPr>
          <w:rFonts w:ascii="Times New Roman" w:eastAsia="Times New Roman" w:hAnsi="Times New Roman" w:cs="Times New Roman"/>
          <w:color w:val="000000" w:themeColor="text1"/>
          <w:sz w:val="24"/>
          <w:szCs w:val="24"/>
        </w:rPr>
        <w:t xml:space="preserve"> kogutud</w:t>
      </w:r>
      <w:r w:rsidR="0030579B" w:rsidRPr="1B235142">
        <w:rPr>
          <w:rFonts w:ascii="Times New Roman" w:eastAsia="Times New Roman" w:hAnsi="Times New Roman" w:cs="Times New Roman"/>
          <w:color w:val="000000" w:themeColor="text1"/>
          <w:sz w:val="24"/>
          <w:szCs w:val="24"/>
        </w:rPr>
        <w:t>,</w:t>
      </w:r>
      <w:r w:rsidR="7895F397" w:rsidRPr="1B235142">
        <w:rPr>
          <w:rFonts w:ascii="Times New Roman" w:eastAsia="Times New Roman" w:hAnsi="Times New Roman" w:cs="Times New Roman"/>
          <w:color w:val="000000" w:themeColor="text1"/>
          <w:sz w:val="24"/>
          <w:szCs w:val="24"/>
        </w:rPr>
        <w:t xml:space="preserve"> kasutatud ja jäätmeteks muutunud tekstiil-, tekstiiliga seotud ja jalatsitoodete kogumise, korduskasutamiseks sortimise, korduskasutamiseks ja ringlussevõtuks ettevalmistamise ning ringlussevõtu ja muu töötlemisega, hõlmates ka tarbijale mõeldud müümata tooteid. Need tootjad peaksid rahastama ka kulusid, mis on kogutud segaolmejäätmete koostise uuringute tegemisega; lõppkasutajatele tekstiili mõju ja kestliku käitlemise kohta teabe andmisega; liigiti kogumist, korduskasutamist ja muud töötlemist käsitleva aruandlusega</w:t>
      </w:r>
      <w:r w:rsidR="00E81DB9" w:rsidRPr="1B235142">
        <w:rPr>
          <w:rFonts w:ascii="Times New Roman" w:eastAsia="Times New Roman" w:hAnsi="Times New Roman" w:cs="Times New Roman"/>
          <w:color w:val="000000" w:themeColor="text1"/>
          <w:sz w:val="24"/>
          <w:szCs w:val="24"/>
        </w:rPr>
        <w:t>. Samuti peaksid toetama</w:t>
      </w:r>
      <w:r w:rsidR="7895F397" w:rsidRPr="1B235142">
        <w:rPr>
          <w:rFonts w:ascii="Times New Roman" w:eastAsia="Times New Roman" w:hAnsi="Times New Roman" w:cs="Times New Roman"/>
          <w:color w:val="000000" w:themeColor="text1"/>
          <w:sz w:val="24"/>
          <w:szCs w:val="24"/>
        </w:rPr>
        <w:t xml:space="preserve"> sortimis- ja </w:t>
      </w:r>
      <w:proofErr w:type="spellStart"/>
      <w:r w:rsidR="7895F397" w:rsidRPr="1B235142">
        <w:rPr>
          <w:rFonts w:ascii="Times New Roman" w:eastAsia="Times New Roman" w:hAnsi="Times New Roman" w:cs="Times New Roman"/>
          <w:color w:val="000000" w:themeColor="text1"/>
          <w:sz w:val="24"/>
          <w:szCs w:val="24"/>
        </w:rPr>
        <w:t>ringlussevõtutehnoloogia</w:t>
      </w:r>
      <w:proofErr w:type="spellEnd"/>
      <w:r w:rsidR="7895F397" w:rsidRPr="1B235142">
        <w:rPr>
          <w:rFonts w:ascii="Times New Roman" w:eastAsia="Times New Roman" w:hAnsi="Times New Roman" w:cs="Times New Roman"/>
          <w:color w:val="000000" w:themeColor="text1"/>
          <w:sz w:val="24"/>
          <w:szCs w:val="24"/>
        </w:rPr>
        <w:t xml:space="preserve"> ning </w:t>
      </w:r>
      <w:r w:rsidR="00E81DB9" w:rsidRPr="1B235142">
        <w:rPr>
          <w:rFonts w:ascii="Times New Roman" w:eastAsia="Times New Roman" w:hAnsi="Times New Roman" w:cs="Times New Roman"/>
          <w:color w:val="000000" w:themeColor="text1"/>
          <w:sz w:val="24"/>
          <w:szCs w:val="24"/>
        </w:rPr>
        <w:t xml:space="preserve">probleemseid aineid mittesisaldavate tekstiiltoodete </w:t>
      </w:r>
      <w:proofErr w:type="spellStart"/>
      <w:r w:rsidR="00E81DB9" w:rsidRPr="1B235142">
        <w:rPr>
          <w:rFonts w:ascii="Times New Roman" w:eastAsia="Times New Roman" w:hAnsi="Times New Roman" w:cs="Times New Roman"/>
          <w:color w:val="000000" w:themeColor="text1"/>
          <w:sz w:val="24"/>
          <w:szCs w:val="24"/>
        </w:rPr>
        <w:t>ökodisaini</w:t>
      </w:r>
      <w:proofErr w:type="spellEnd"/>
      <w:r w:rsidR="00E81DB9" w:rsidRPr="1B235142">
        <w:rPr>
          <w:rFonts w:ascii="Times New Roman" w:eastAsia="Times New Roman" w:hAnsi="Times New Roman" w:cs="Times New Roman"/>
          <w:color w:val="000000" w:themeColor="text1"/>
          <w:sz w:val="24"/>
          <w:szCs w:val="24"/>
        </w:rPr>
        <w:t xml:space="preserve"> valdkonnas </w:t>
      </w:r>
      <w:r w:rsidR="7895F397" w:rsidRPr="1B235142">
        <w:rPr>
          <w:rFonts w:ascii="Times New Roman" w:eastAsia="Times New Roman" w:hAnsi="Times New Roman" w:cs="Times New Roman"/>
          <w:color w:val="000000" w:themeColor="text1"/>
          <w:sz w:val="24"/>
          <w:szCs w:val="24"/>
        </w:rPr>
        <w:t>teadus- ja arendustegevus</w:t>
      </w:r>
      <w:r w:rsidR="00972435" w:rsidRPr="1B235142">
        <w:rPr>
          <w:rFonts w:ascii="Times New Roman" w:eastAsia="Times New Roman" w:hAnsi="Times New Roman" w:cs="Times New Roman"/>
          <w:color w:val="000000" w:themeColor="text1"/>
          <w:sz w:val="24"/>
          <w:szCs w:val="24"/>
        </w:rPr>
        <w:t>t.</w:t>
      </w:r>
    </w:p>
    <w:p w14:paraId="51473A0D" w14:textId="2788B644" w:rsidR="03D05A6E" w:rsidRDefault="7F159633" w:rsidP="596F5D4F">
      <w:pPr>
        <w:spacing w:after="0" w:line="240" w:lineRule="auto"/>
        <w:jc w:val="both"/>
        <w:rPr>
          <w:rFonts w:ascii="Times New Roman" w:eastAsia="Times New Roman" w:hAnsi="Times New Roman" w:cs="Times New Roman"/>
          <w:sz w:val="24"/>
          <w:szCs w:val="24"/>
        </w:rPr>
      </w:pPr>
      <w:proofErr w:type="spellStart"/>
      <w:r w:rsidRPr="596F5D4F">
        <w:rPr>
          <w:rFonts w:ascii="Times New Roman" w:eastAsia="Times New Roman" w:hAnsi="Times New Roman" w:cs="Times New Roman"/>
          <w:sz w:val="24"/>
          <w:szCs w:val="24"/>
        </w:rPr>
        <w:t>JäätS</w:t>
      </w:r>
      <w:r w:rsidR="00E2180E" w:rsidRPr="596F5D4F">
        <w:rPr>
          <w:rFonts w:ascii="Times New Roman" w:eastAsia="Times New Roman" w:hAnsi="Times New Roman" w:cs="Times New Roman"/>
          <w:sz w:val="24"/>
          <w:szCs w:val="24"/>
        </w:rPr>
        <w:t>i</w:t>
      </w:r>
      <w:proofErr w:type="spellEnd"/>
      <w:r w:rsidRPr="596F5D4F">
        <w:rPr>
          <w:rFonts w:ascii="Times New Roman" w:eastAsia="Times New Roman" w:hAnsi="Times New Roman" w:cs="Times New Roman"/>
          <w:sz w:val="24"/>
          <w:szCs w:val="24"/>
        </w:rPr>
        <w:t xml:space="preserve"> §</w:t>
      </w:r>
      <w:r w:rsidR="0CDC6343" w:rsidRPr="596F5D4F">
        <w:rPr>
          <w:rFonts w:ascii="Times New Roman" w:eastAsia="Times New Roman" w:hAnsi="Times New Roman" w:cs="Times New Roman"/>
          <w:sz w:val="24"/>
          <w:szCs w:val="24"/>
        </w:rPr>
        <w:t xml:space="preserve"> 25</w:t>
      </w:r>
      <w:r w:rsidR="0CDC6343" w:rsidRPr="596F5D4F">
        <w:rPr>
          <w:rFonts w:ascii="Times New Roman" w:eastAsia="Times New Roman" w:hAnsi="Times New Roman" w:cs="Times New Roman"/>
          <w:sz w:val="24"/>
          <w:szCs w:val="24"/>
          <w:vertAlign w:val="superscript"/>
        </w:rPr>
        <w:t>3</w:t>
      </w:r>
      <w:r w:rsidR="0CDC6343" w:rsidRPr="596F5D4F">
        <w:rPr>
          <w:rFonts w:ascii="Times New Roman" w:eastAsia="Times New Roman" w:hAnsi="Times New Roman" w:cs="Times New Roman"/>
          <w:sz w:val="24"/>
          <w:szCs w:val="24"/>
        </w:rPr>
        <w:t xml:space="preserve"> lõige 1 </w:t>
      </w:r>
      <w:r w:rsidR="00972435" w:rsidRPr="596F5D4F">
        <w:rPr>
          <w:rFonts w:ascii="Times New Roman" w:eastAsia="Times New Roman" w:hAnsi="Times New Roman" w:cs="Times New Roman"/>
          <w:sz w:val="24"/>
          <w:szCs w:val="24"/>
        </w:rPr>
        <w:t>käsitleb</w:t>
      </w:r>
      <w:r w:rsidR="0CDC6343" w:rsidRPr="596F5D4F">
        <w:rPr>
          <w:rFonts w:ascii="Times New Roman" w:eastAsia="Times New Roman" w:hAnsi="Times New Roman" w:cs="Times New Roman"/>
          <w:sz w:val="24"/>
          <w:szCs w:val="24"/>
        </w:rPr>
        <w:t xml:space="preserve"> kogu tekstiil-, tekstiiliga seotud ja jalatsitoodete käitluse süsteemi toimimiseks vajaliku kulubaasi ning tagab, et tootjad vastutavad mitte ainult toodete turule laskmise, vaid ka nende keskkonnamõju eest pärast kasutusaja lõppu.</w:t>
      </w:r>
    </w:p>
    <w:p w14:paraId="7670B0A0" w14:textId="0D252E23" w:rsidR="03D05A6E" w:rsidRDefault="54B02925" w:rsidP="596F5D4F">
      <w:pPr>
        <w:spacing w:after="0" w:line="240" w:lineRule="auto"/>
        <w:jc w:val="both"/>
        <w:rPr>
          <w:rFonts w:ascii="Times New Roman" w:eastAsia="Times New Roman" w:hAnsi="Times New Roman" w:cs="Times New Roman"/>
          <w:color w:val="FF0000"/>
          <w:sz w:val="24"/>
          <w:szCs w:val="24"/>
        </w:rPr>
      </w:pPr>
      <w:r w:rsidRPr="596F5D4F">
        <w:rPr>
          <w:rFonts w:ascii="Times New Roman" w:eastAsia="Times New Roman" w:hAnsi="Times New Roman" w:cs="Times New Roman"/>
          <w:sz w:val="24"/>
          <w:szCs w:val="24"/>
        </w:rPr>
        <w:t xml:space="preserve">Punkt 1 </w:t>
      </w:r>
      <w:r w:rsidR="00972435" w:rsidRPr="596F5D4F">
        <w:rPr>
          <w:rFonts w:ascii="Times New Roman" w:eastAsia="Times New Roman" w:hAnsi="Times New Roman" w:cs="Times New Roman"/>
          <w:sz w:val="24"/>
          <w:szCs w:val="24"/>
        </w:rPr>
        <w:t>käsitleb</w:t>
      </w:r>
      <w:r w:rsidRPr="596F5D4F">
        <w:rPr>
          <w:rFonts w:ascii="Times New Roman" w:eastAsia="Times New Roman" w:hAnsi="Times New Roman" w:cs="Times New Roman"/>
          <w:sz w:val="24"/>
          <w:szCs w:val="24"/>
        </w:rPr>
        <w:t xml:space="preserve"> kulusid, mis tekivad korduskasutatavate toodete kogumisel</w:t>
      </w:r>
      <w:r w:rsidR="00972435" w:rsidRPr="596F5D4F">
        <w:rPr>
          <w:rFonts w:ascii="Times New Roman" w:eastAsia="Times New Roman" w:hAnsi="Times New Roman" w:cs="Times New Roman"/>
          <w:sz w:val="24"/>
          <w:szCs w:val="24"/>
        </w:rPr>
        <w:t>, et</w:t>
      </w:r>
      <w:r w:rsidRPr="596F5D4F">
        <w:rPr>
          <w:rFonts w:ascii="Times New Roman" w:eastAsia="Times New Roman" w:hAnsi="Times New Roman" w:cs="Times New Roman"/>
          <w:sz w:val="24"/>
          <w:szCs w:val="24"/>
        </w:rPr>
        <w:t xml:space="preserve"> suunata need uuesti kasutusse, samuti </w:t>
      </w:r>
      <w:proofErr w:type="spellStart"/>
      <w:r w:rsidRPr="596F5D4F">
        <w:rPr>
          <w:rFonts w:ascii="Times New Roman" w:eastAsia="Times New Roman" w:hAnsi="Times New Roman" w:cs="Times New Roman"/>
          <w:sz w:val="24"/>
          <w:szCs w:val="24"/>
        </w:rPr>
        <w:t>jäätmeks</w:t>
      </w:r>
      <w:proofErr w:type="spellEnd"/>
      <w:r w:rsidRPr="596F5D4F">
        <w:rPr>
          <w:rFonts w:ascii="Times New Roman" w:eastAsia="Times New Roman" w:hAnsi="Times New Roman" w:cs="Times New Roman"/>
          <w:sz w:val="24"/>
          <w:szCs w:val="24"/>
        </w:rPr>
        <w:t xml:space="preserve"> muutunud toodete liigiti kogumisel, et neid oleks võimalik korduskasutuseks </w:t>
      </w:r>
      <w:r w:rsidR="405BEE03" w:rsidRPr="596F5D4F">
        <w:rPr>
          <w:rFonts w:ascii="Times New Roman" w:eastAsia="Times New Roman" w:hAnsi="Times New Roman" w:cs="Times New Roman"/>
          <w:sz w:val="24"/>
          <w:szCs w:val="24"/>
        </w:rPr>
        <w:t xml:space="preserve">ette valmistada </w:t>
      </w:r>
      <w:r w:rsidRPr="596F5D4F">
        <w:rPr>
          <w:rFonts w:ascii="Times New Roman" w:eastAsia="Times New Roman" w:hAnsi="Times New Roman" w:cs="Times New Roman"/>
          <w:sz w:val="24"/>
          <w:szCs w:val="24"/>
        </w:rPr>
        <w:t>või suunata ringlussevõttu. See tähendab, et tootja peab rahastama kogumissüsteeme, mis võimaldavad tekstiilide eraldi kogumist muudest jäätmetest. Liigiti kogumine on oluline eeltingimus kvaliteetseks korduskasutuseks</w:t>
      </w:r>
      <w:r w:rsidR="2C32A17A" w:rsidRPr="596F5D4F">
        <w:rPr>
          <w:rFonts w:ascii="Times New Roman" w:eastAsia="Times New Roman" w:hAnsi="Times New Roman" w:cs="Times New Roman"/>
          <w:sz w:val="24"/>
          <w:szCs w:val="24"/>
        </w:rPr>
        <w:t xml:space="preserve"> ettevalmistamiseks</w:t>
      </w:r>
      <w:r w:rsidRPr="596F5D4F">
        <w:rPr>
          <w:rFonts w:ascii="Times New Roman" w:eastAsia="Times New Roman" w:hAnsi="Times New Roman" w:cs="Times New Roman"/>
          <w:sz w:val="24"/>
          <w:szCs w:val="24"/>
        </w:rPr>
        <w:t xml:space="preserve"> ja ringlussevõtuks.</w:t>
      </w:r>
      <w:r w:rsidR="7A5AE0EF" w:rsidRPr="596F5D4F">
        <w:rPr>
          <w:rFonts w:ascii="Times New Roman" w:eastAsia="Times New Roman" w:hAnsi="Times New Roman" w:cs="Times New Roman"/>
          <w:sz w:val="24"/>
          <w:szCs w:val="24"/>
        </w:rPr>
        <w:t xml:space="preserve"> </w:t>
      </w:r>
      <w:r w:rsidR="7A5AE0EF" w:rsidRPr="596F5D4F">
        <w:rPr>
          <w:rFonts w:ascii="Times New Roman" w:hAnsi="Times New Roman" w:cs="Times New Roman"/>
          <w:sz w:val="24"/>
          <w:szCs w:val="24"/>
        </w:rPr>
        <w:t>Sellega võetakse üle jäätmete raamdirektiivi artikli 22a punkt 8 (a) (i).</w:t>
      </w:r>
    </w:p>
    <w:p w14:paraId="3085E423" w14:textId="62E49326" w:rsidR="03D05A6E" w:rsidRDefault="54B02925" w:rsidP="596F5D4F">
      <w:pPr>
        <w:spacing w:after="0" w:line="240" w:lineRule="auto"/>
        <w:jc w:val="both"/>
        <w:rPr>
          <w:rFonts w:ascii="Times New Roman" w:eastAsia="Times New Roman" w:hAnsi="Times New Roman" w:cs="Times New Roman"/>
          <w:color w:val="FF0000"/>
          <w:sz w:val="24"/>
          <w:szCs w:val="24"/>
        </w:rPr>
      </w:pPr>
      <w:r w:rsidRPr="596F5D4F">
        <w:rPr>
          <w:rFonts w:ascii="Times New Roman" w:eastAsia="Times New Roman" w:hAnsi="Times New Roman" w:cs="Times New Roman"/>
          <w:sz w:val="24"/>
          <w:szCs w:val="24"/>
        </w:rPr>
        <w:t xml:space="preserve">Punkt 2 käsitleb transpordikulusid, mis tekivad kogutud toodete </w:t>
      </w:r>
      <w:proofErr w:type="spellStart"/>
      <w:r w:rsidRPr="596F5D4F">
        <w:rPr>
          <w:rFonts w:ascii="Times New Roman" w:eastAsia="Times New Roman" w:hAnsi="Times New Roman" w:cs="Times New Roman"/>
          <w:sz w:val="24"/>
          <w:szCs w:val="24"/>
        </w:rPr>
        <w:t>l</w:t>
      </w:r>
      <w:r w:rsidR="1C4D17B5" w:rsidRPr="596F5D4F">
        <w:rPr>
          <w:rFonts w:ascii="Times New Roman" w:eastAsia="Times New Roman" w:hAnsi="Times New Roman" w:cs="Times New Roman"/>
          <w:sz w:val="24"/>
          <w:szCs w:val="24"/>
        </w:rPr>
        <w:t>vedamisel</w:t>
      </w:r>
      <w:r w:rsidRPr="596F5D4F">
        <w:rPr>
          <w:rFonts w:ascii="Times New Roman" w:eastAsia="Times New Roman" w:hAnsi="Times New Roman" w:cs="Times New Roman"/>
          <w:sz w:val="24"/>
          <w:szCs w:val="24"/>
        </w:rPr>
        <w:t>eri</w:t>
      </w:r>
      <w:proofErr w:type="spellEnd"/>
      <w:r w:rsidRPr="596F5D4F">
        <w:rPr>
          <w:rFonts w:ascii="Times New Roman" w:eastAsia="Times New Roman" w:hAnsi="Times New Roman" w:cs="Times New Roman"/>
          <w:sz w:val="24"/>
          <w:szCs w:val="24"/>
        </w:rPr>
        <w:t xml:space="preserve"> käitluskohtade vahel</w:t>
      </w:r>
      <w:r w:rsidR="00A04C9D" w:rsidRPr="596F5D4F">
        <w:rPr>
          <w:rFonts w:ascii="Times New Roman" w:eastAsia="Times New Roman" w:hAnsi="Times New Roman" w:cs="Times New Roman"/>
          <w:sz w:val="24"/>
          <w:szCs w:val="24"/>
        </w:rPr>
        <w:t>,</w:t>
      </w:r>
      <w:r w:rsidRPr="596F5D4F">
        <w:rPr>
          <w:rFonts w:ascii="Times New Roman" w:eastAsia="Times New Roman" w:hAnsi="Times New Roman" w:cs="Times New Roman"/>
          <w:sz w:val="24"/>
          <w:szCs w:val="24"/>
        </w:rPr>
        <w:t xml:space="preserve"> nii korduskasutatavate esemete transpor</w:t>
      </w:r>
      <w:r w:rsidR="00A04C9D" w:rsidRPr="596F5D4F">
        <w:rPr>
          <w:rFonts w:ascii="Times New Roman" w:eastAsia="Times New Roman" w:hAnsi="Times New Roman" w:cs="Times New Roman"/>
          <w:sz w:val="24"/>
          <w:szCs w:val="24"/>
        </w:rPr>
        <w:t>dil</w:t>
      </w:r>
      <w:r w:rsidRPr="596F5D4F">
        <w:rPr>
          <w:rFonts w:ascii="Times New Roman" w:eastAsia="Times New Roman" w:hAnsi="Times New Roman" w:cs="Times New Roman"/>
          <w:sz w:val="24"/>
          <w:szCs w:val="24"/>
        </w:rPr>
        <w:t xml:space="preserve"> sortimiskeskustesse kui ka </w:t>
      </w:r>
      <w:proofErr w:type="spellStart"/>
      <w:r w:rsidRPr="596F5D4F">
        <w:rPr>
          <w:rFonts w:ascii="Times New Roman" w:eastAsia="Times New Roman" w:hAnsi="Times New Roman" w:cs="Times New Roman"/>
          <w:sz w:val="24"/>
          <w:szCs w:val="24"/>
        </w:rPr>
        <w:t>jäätmeks</w:t>
      </w:r>
      <w:proofErr w:type="spellEnd"/>
      <w:r w:rsidRPr="596F5D4F">
        <w:rPr>
          <w:rFonts w:ascii="Times New Roman" w:eastAsia="Times New Roman" w:hAnsi="Times New Roman" w:cs="Times New Roman"/>
          <w:sz w:val="24"/>
          <w:szCs w:val="24"/>
        </w:rPr>
        <w:t xml:space="preserve"> muutunud toodete ve</w:t>
      </w:r>
      <w:r w:rsidR="00A04C9D" w:rsidRPr="596F5D4F">
        <w:rPr>
          <w:rFonts w:ascii="Times New Roman" w:eastAsia="Times New Roman" w:hAnsi="Times New Roman" w:cs="Times New Roman"/>
          <w:sz w:val="24"/>
          <w:szCs w:val="24"/>
        </w:rPr>
        <w:t>ol</w:t>
      </w:r>
      <w:r w:rsidRPr="596F5D4F">
        <w:rPr>
          <w:rFonts w:ascii="Times New Roman" w:eastAsia="Times New Roman" w:hAnsi="Times New Roman" w:cs="Times New Roman"/>
          <w:sz w:val="24"/>
          <w:szCs w:val="24"/>
        </w:rPr>
        <w:t xml:space="preserve"> ringlussevõtu või muu taaskasutamise rajatistesse. Kulud hõlmavad nii logistika korraldamist kui ka tegelikku vedu ning on vajalikud, et tagada kogutud materjalide jõudmine </w:t>
      </w:r>
      <w:r w:rsidR="3FFDB49C" w:rsidRPr="596F5D4F">
        <w:rPr>
          <w:rFonts w:ascii="Times New Roman" w:eastAsia="Times New Roman" w:hAnsi="Times New Roman" w:cs="Times New Roman"/>
          <w:sz w:val="24"/>
          <w:szCs w:val="24"/>
        </w:rPr>
        <w:t>asjakohastesse</w:t>
      </w:r>
      <w:r w:rsidRPr="596F5D4F">
        <w:rPr>
          <w:rFonts w:ascii="Times New Roman" w:eastAsia="Times New Roman" w:hAnsi="Times New Roman" w:cs="Times New Roman"/>
          <w:sz w:val="24"/>
          <w:szCs w:val="24"/>
        </w:rPr>
        <w:t xml:space="preserve"> käitluskohtadesse.</w:t>
      </w:r>
      <w:r w:rsidR="6FCDD00C" w:rsidRPr="596F5D4F">
        <w:rPr>
          <w:rFonts w:ascii="Times New Roman" w:eastAsia="Times New Roman" w:hAnsi="Times New Roman" w:cs="Times New Roman"/>
          <w:sz w:val="24"/>
          <w:szCs w:val="24"/>
        </w:rPr>
        <w:t xml:space="preserve"> </w:t>
      </w:r>
      <w:r w:rsidR="6FCDD00C" w:rsidRPr="596F5D4F">
        <w:rPr>
          <w:rFonts w:ascii="Times New Roman" w:hAnsi="Times New Roman" w:cs="Times New Roman"/>
          <w:sz w:val="24"/>
          <w:szCs w:val="24"/>
        </w:rPr>
        <w:t>Sellega võetakse üle jäätmete raamdirektiivi artikli 22a punkt 8 (a) (ii).</w:t>
      </w:r>
    </w:p>
    <w:p w14:paraId="06246E8B" w14:textId="2E02427A" w:rsidR="03D05A6E" w:rsidRDefault="54B02925" w:rsidP="596F5D4F">
      <w:pPr>
        <w:spacing w:after="0" w:line="240" w:lineRule="auto"/>
        <w:jc w:val="both"/>
        <w:rPr>
          <w:rFonts w:ascii="Times New Roman" w:eastAsia="Times New Roman" w:hAnsi="Times New Roman" w:cs="Times New Roman"/>
          <w:color w:val="FF0000"/>
          <w:sz w:val="24"/>
          <w:szCs w:val="24"/>
        </w:rPr>
      </w:pPr>
      <w:r w:rsidRPr="596F5D4F">
        <w:rPr>
          <w:rFonts w:ascii="Times New Roman" w:eastAsia="Times New Roman" w:hAnsi="Times New Roman" w:cs="Times New Roman"/>
          <w:sz w:val="24"/>
          <w:szCs w:val="24"/>
        </w:rPr>
        <w:t xml:space="preserve">Punkt 3 hõlmab kulusid, mis tekivad toodete sortimisel, korduskasutamiseks ettevalmistamisel (nt puhastamine, parandamine), ringlussevõtul ning </w:t>
      </w:r>
      <w:r w:rsidR="2973C00E" w:rsidRPr="596F5D4F">
        <w:rPr>
          <w:rFonts w:ascii="Times New Roman" w:eastAsia="Times New Roman" w:hAnsi="Times New Roman" w:cs="Times New Roman"/>
          <w:sz w:val="24"/>
          <w:szCs w:val="24"/>
        </w:rPr>
        <w:t>muude taaskasutamistoimingute käigus.</w:t>
      </w:r>
      <w:r w:rsidRPr="596F5D4F">
        <w:rPr>
          <w:rFonts w:ascii="Times New Roman" w:eastAsia="Times New Roman" w:hAnsi="Times New Roman" w:cs="Times New Roman"/>
          <w:sz w:val="24"/>
          <w:szCs w:val="24"/>
        </w:rPr>
        <w:t xml:space="preserve"> Samuti kuuluvad siia kulud, mis on seotud jäätmete kõrvaldamisega, kui neid ei ole võimalik taaskasutada. See punkt </w:t>
      </w:r>
      <w:r w:rsidR="00A04C9D" w:rsidRPr="596F5D4F">
        <w:rPr>
          <w:rFonts w:ascii="Times New Roman" w:eastAsia="Times New Roman" w:hAnsi="Times New Roman" w:cs="Times New Roman"/>
          <w:sz w:val="24"/>
          <w:szCs w:val="24"/>
        </w:rPr>
        <w:t xml:space="preserve">käsitleb </w:t>
      </w:r>
      <w:r w:rsidRPr="596F5D4F">
        <w:rPr>
          <w:rFonts w:ascii="Times New Roman" w:eastAsia="Times New Roman" w:hAnsi="Times New Roman" w:cs="Times New Roman"/>
          <w:sz w:val="24"/>
          <w:szCs w:val="24"/>
        </w:rPr>
        <w:t xml:space="preserve">kogu töötlemisprotsessi, mille käigus otsustatakse toodete edasine saatus ja </w:t>
      </w:r>
      <w:r w:rsidR="00A04C9D" w:rsidRPr="596F5D4F">
        <w:rPr>
          <w:rFonts w:ascii="Times New Roman" w:eastAsia="Times New Roman" w:hAnsi="Times New Roman" w:cs="Times New Roman"/>
          <w:sz w:val="24"/>
          <w:szCs w:val="24"/>
        </w:rPr>
        <w:t>tehakse</w:t>
      </w:r>
      <w:r w:rsidRPr="596F5D4F">
        <w:rPr>
          <w:rFonts w:ascii="Times New Roman" w:eastAsia="Times New Roman" w:hAnsi="Times New Roman" w:cs="Times New Roman"/>
          <w:sz w:val="24"/>
          <w:szCs w:val="24"/>
        </w:rPr>
        <w:t xml:space="preserve"> toimingud.</w:t>
      </w:r>
      <w:r w:rsidR="71799DAF" w:rsidRPr="596F5D4F">
        <w:rPr>
          <w:rFonts w:ascii="Times New Roman" w:eastAsia="Times New Roman" w:hAnsi="Times New Roman" w:cs="Times New Roman"/>
          <w:sz w:val="24"/>
          <w:szCs w:val="24"/>
        </w:rPr>
        <w:t xml:space="preserve"> </w:t>
      </w:r>
      <w:r w:rsidR="71799DAF" w:rsidRPr="596F5D4F">
        <w:rPr>
          <w:rFonts w:ascii="Times New Roman" w:hAnsi="Times New Roman" w:cs="Times New Roman"/>
          <w:sz w:val="24"/>
          <w:szCs w:val="24"/>
        </w:rPr>
        <w:t>Sellega võetakse üle jäätmete raamdirektiivi artikli 22a punkt 8 (a) (iii).</w:t>
      </w:r>
    </w:p>
    <w:p w14:paraId="3990E2EF" w14:textId="5900BFF4" w:rsidR="03D05A6E" w:rsidRDefault="54B02925" w:rsidP="596F5D4F">
      <w:pPr>
        <w:spacing w:after="0" w:line="240" w:lineRule="auto"/>
        <w:jc w:val="both"/>
        <w:rPr>
          <w:rFonts w:ascii="Times New Roman" w:eastAsia="Times New Roman" w:hAnsi="Times New Roman" w:cs="Times New Roman"/>
          <w:color w:val="FF0000"/>
          <w:sz w:val="24"/>
          <w:szCs w:val="24"/>
        </w:rPr>
      </w:pPr>
      <w:r w:rsidRPr="596F5D4F">
        <w:rPr>
          <w:rFonts w:ascii="Times New Roman" w:eastAsia="Times New Roman" w:hAnsi="Times New Roman" w:cs="Times New Roman"/>
          <w:sz w:val="24"/>
          <w:szCs w:val="24"/>
        </w:rPr>
        <w:lastRenderedPageBreak/>
        <w:t xml:space="preserve">Punkt 4 laiendab tootja kulukohustust ka nendele jäätmetele, mis tekivad eelnevate toimingute tulemusena, kui neid käitlevad sotsiaalmajanduse üksused või muud süsteemis osalejad. See tagab, et ka nn </w:t>
      </w:r>
      <w:proofErr w:type="spellStart"/>
      <w:r w:rsidRPr="596F5D4F">
        <w:rPr>
          <w:rFonts w:ascii="Times New Roman" w:eastAsia="Times New Roman" w:hAnsi="Times New Roman" w:cs="Times New Roman"/>
          <w:sz w:val="24"/>
          <w:szCs w:val="24"/>
        </w:rPr>
        <w:t>kõrvalvoogude</w:t>
      </w:r>
      <w:proofErr w:type="spellEnd"/>
      <w:r w:rsidRPr="596F5D4F">
        <w:rPr>
          <w:rFonts w:ascii="Times New Roman" w:eastAsia="Times New Roman" w:hAnsi="Times New Roman" w:cs="Times New Roman"/>
          <w:sz w:val="24"/>
          <w:szCs w:val="24"/>
        </w:rPr>
        <w:t xml:space="preserve"> käitlemine on </w:t>
      </w:r>
      <w:r w:rsidR="00E2180E" w:rsidRPr="596F5D4F">
        <w:rPr>
          <w:rFonts w:ascii="Times New Roman" w:eastAsia="Times New Roman" w:hAnsi="Times New Roman" w:cs="Times New Roman"/>
          <w:sz w:val="24"/>
          <w:szCs w:val="24"/>
        </w:rPr>
        <w:t>tagatud</w:t>
      </w:r>
      <w:r w:rsidRPr="596F5D4F">
        <w:rPr>
          <w:rFonts w:ascii="Times New Roman" w:eastAsia="Times New Roman" w:hAnsi="Times New Roman" w:cs="Times New Roman"/>
          <w:sz w:val="24"/>
          <w:szCs w:val="24"/>
        </w:rPr>
        <w:t xml:space="preserve"> </w:t>
      </w:r>
      <w:r w:rsidR="00E2180E" w:rsidRPr="596F5D4F">
        <w:rPr>
          <w:rFonts w:ascii="Times New Roman" w:eastAsia="Times New Roman" w:hAnsi="Times New Roman" w:cs="Times New Roman"/>
          <w:sz w:val="24"/>
          <w:szCs w:val="24"/>
        </w:rPr>
        <w:t>ega</w:t>
      </w:r>
      <w:r w:rsidRPr="596F5D4F">
        <w:rPr>
          <w:rFonts w:ascii="Times New Roman" w:eastAsia="Times New Roman" w:hAnsi="Times New Roman" w:cs="Times New Roman"/>
          <w:sz w:val="24"/>
          <w:szCs w:val="24"/>
        </w:rPr>
        <w:t xml:space="preserve"> jää </w:t>
      </w:r>
      <w:r w:rsidR="00E2180E" w:rsidRPr="596F5D4F">
        <w:rPr>
          <w:rFonts w:ascii="Times New Roman" w:eastAsia="Times New Roman" w:hAnsi="Times New Roman" w:cs="Times New Roman"/>
          <w:sz w:val="24"/>
          <w:szCs w:val="24"/>
        </w:rPr>
        <w:t>teiste</w:t>
      </w:r>
      <w:r w:rsidRPr="596F5D4F">
        <w:rPr>
          <w:rFonts w:ascii="Times New Roman" w:eastAsia="Times New Roman" w:hAnsi="Times New Roman" w:cs="Times New Roman"/>
          <w:sz w:val="24"/>
          <w:szCs w:val="24"/>
        </w:rPr>
        <w:t xml:space="preserve"> osa</w:t>
      </w:r>
      <w:r w:rsidR="00E2180E" w:rsidRPr="596F5D4F">
        <w:rPr>
          <w:rFonts w:ascii="Times New Roman" w:eastAsia="Times New Roman" w:hAnsi="Times New Roman" w:cs="Times New Roman"/>
          <w:sz w:val="24"/>
          <w:szCs w:val="24"/>
        </w:rPr>
        <w:t>liste</w:t>
      </w:r>
      <w:r w:rsidRPr="596F5D4F">
        <w:rPr>
          <w:rFonts w:ascii="Times New Roman" w:eastAsia="Times New Roman" w:hAnsi="Times New Roman" w:cs="Times New Roman"/>
          <w:sz w:val="24"/>
          <w:szCs w:val="24"/>
        </w:rPr>
        <w:t xml:space="preserve"> või avaliku sektori kanda.</w:t>
      </w:r>
      <w:r w:rsidR="13F7E7EC" w:rsidRPr="596F5D4F">
        <w:rPr>
          <w:rFonts w:ascii="Times New Roman" w:eastAsia="Times New Roman" w:hAnsi="Times New Roman" w:cs="Times New Roman"/>
          <w:sz w:val="24"/>
          <w:szCs w:val="24"/>
        </w:rPr>
        <w:t xml:space="preserve"> </w:t>
      </w:r>
      <w:r w:rsidR="13F7E7EC" w:rsidRPr="596F5D4F">
        <w:rPr>
          <w:rFonts w:ascii="Times New Roman" w:hAnsi="Times New Roman" w:cs="Times New Roman"/>
          <w:sz w:val="24"/>
          <w:szCs w:val="24"/>
        </w:rPr>
        <w:t>Sellega võetakse üle jäätmete raamdirektiivi artikli 22a punkt 8 (a) (iv).</w:t>
      </w:r>
    </w:p>
    <w:p w14:paraId="77A8CCA2" w14:textId="2AD5C4FE" w:rsidR="03D05A6E" w:rsidRDefault="54B02925" w:rsidP="596F5D4F">
      <w:pPr>
        <w:spacing w:after="0" w:line="240" w:lineRule="auto"/>
        <w:jc w:val="both"/>
        <w:rPr>
          <w:rFonts w:ascii="Times New Roman" w:eastAsia="Times New Roman" w:hAnsi="Times New Roman" w:cs="Times New Roman"/>
          <w:color w:val="FF0000"/>
          <w:sz w:val="24"/>
          <w:szCs w:val="24"/>
        </w:rPr>
      </w:pPr>
      <w:r w:rsidRPr="596F5D4F">
        <w:rPr>
          <w:rFonts w:ascii="Times New Roman" w:eastAsia="Times New Roman" w:hAnsi="Times New Roman" w:cs="Times New Roman"/>
          <w:sz w:val="24"/>
          <w:szCs w:val="24"/>
        </w:rPr>
        <w:t>Punkt 5 käsitleb segaolmejäätmete koostise uuringute kulude katmist. Sellised uuringud võimaldavad hinnata, kui suur osa tekstiilijäätmetest satub endiselt segaolmejäätmetesse, ning annavad sisendi poliitika</w:t>
      </w:r>
      <w:r w:rsidR="00E2180E"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 xml:space="preserve">kujundamiseks ja süsteemi tõhustamiseks. Tootjate osalus nende kulude katmises on põhjendatud, kuna uuringud aitavad parandada </w:t>
      </w:r>
      <w:r w:rsidR="15C1BA0C" w:rsidRPr="596F5D4F">
        <w:rPr>
          <w:rFonts w:ascii="Times New Roman" w:eastAsia="Times New Roman" w:hAnsi="Times New Roman" w:cs="Times New Roman"/>
          <w:sz w:val="24"/>
          <w:szCs w:val="24"/>
        </w:rPr>
        <w:t>tekstiilijäätmete käitlemist.</w:t>
      </w:r>
      <w:r w:rsidR="0B597C46" w:rsidRPr="596F5D4F">
        <w:rPr>
          <w:rFonts w:ascii="Times New Roman" w:eastAsia="Times New Roman" w:hAnsi="Times New Roman" w:cs="Times New Roman"/>
          <w:sz w:val="24"/>
          <w:szCs w:val="24"/>
        </w:rPr>
        <w:t xml:space="preserve"> </w:t>
      </w:r>
      <w:r w:rsidR="0B597C46" w:rsidRPr="596F5D4F">
        <w:rPr>
          <w:rFonts w:ascii="Times New Roman" w:hAnsi="Times New Roman" w:cs="Times New Roman"/>
          <w:sz w:val="24"/>
          <w:szCs w:val="24"/>
        </w:rPr>
        <w:t>Sellega võetakse üle jäätmete raamdirektiivi artikli 22a punkt 8 (b).</w:t>
      </w:r>
    </w:p>
    <w:p w14:paraId="3CB4CB28" w14:textId="3FDDE40A" w:rsidR="03D05A6E" w:rsidRDefault="54B02925" w:rsidP="596F5D4F">
      <w:pPr>
        <w:spacing w:after="0" w:line="240" w:lineRule="auto"/>
        <w:jc w:val="both"/>
        <w:rPr>
          <w:rFonts w:ascii="Times New Roman" w:eastAsia="Times New Roman" w:hAnsi="Times New Roman" w:cs="Times New Roman"/>
          <w:color w:val="FF0000"/>
          <w:sz w:val="24"/>
          <w:szCs w:val="24"/>
        </w:rPr>
      </w:pPr>
      <w:r w:rsidRPr="596F5D4F">
        <w:rPr>
          <w:rFonts w:ascii="Times New Roman" w:eastAsia="Times New Roman" w:hAnsi="Times New Roman" w:cs="Times New Roman"/>
          <w:sz w:val="24"/>
          <w:szCs w:val="24"/>
        </w:rPr>
        <w:t xml:space="preserve">Punkt 6 </w:t>
      </w:r>
      <w:r w:rsidR="00A04C9D" w:rsidRPr="596F5D4F">
        <w:rPr>
          <w:rFonts w:ascii="Times New Roman" w:eastAsia="Times New Roman" w:hAnsi="Times New Roman" w:cs="Times New Roman"/>
          <w:sz w:val="24"/>
          <w:szCs w:val="24"/>
        </w:rPr>
        <w:t>käsitleb</w:t>
      </w:r>
      <w:r w:rsidRPr="596F5D4F">
        <w:rPr>
          <w:rFonts w:ascii="Times New Roman" w:eastAsia="Times New Roman" w:hAnsi="Times New Roman" w:cs="Times New Roman"/>
          <w:sz w:val="24"/>
          <w:szCs w:val="24"/>
        </w:rPr>
        <w:t xml:space="preserve"> teavitamise ja teadlikkuse </w:t>
      </w:r>
      <w:r w:rsidR="00A04C9D" w:rsidRPr="596F5D4F">
        <w:rPr>
          <w:rFonts w:ascii="Times New Roman" w:eastAsia="Times New Roman" w:hAnsi="Times New Roman" w:cs="Times New Roman"/>
          <w:sz w:val="24"/>
          <w:szCs w:val="24"/>
        </w:rPr>
        <w:t>parandamisega</w:t>
      </w:r>
      <w:r w:rsidRPr="596F5D4F">
        <w:rPr>
          <w:rFonts w:ascii="Times New Roman" w:eastAsia="Times New Roman" w:hAnsi="Times New Roman" w:cs="Times New Roman"/>
          <w:sz w:val="24"/>
          <w:szCs w:val="24"/>
        </w:rPr>
        <w:t xml:space="preserve"> seotud kulusid. Siia kuuluvad kampaaniad ja muud tegevused, mille eesmärk on suunata tarbijaid kestlikumale käitumisele, sealhulgas toodete pikemale kasutamisele, parandamisele, korduskasutusele ning nõuetekohasele jäätmete liigiti kogumisele. Teavitustegevus on süsteemi toimimise </w:t>
      </w:r>
      <w:r w:rsidR="404361B9" w:rsidRPr="596F5D4F">
        <w:rPr>
          <w:rFonts w:ascii="Times New Roman" w:eastAsia="Times New Roman" w:hAnsi="Times New Roman" w:cs="Times New Roman"/>
          <w:sz w:val="24"/>
          <w:szCs w:val="24"/>
        </w:rPr>
        <w:t xml:space="preserve">oluline </w:t>
      </w:r>
      <w:r w:rsidRPr="596F5D4F">
        <w:rPr>
          <w:rFonts w:ascii="Times New Roman" w:eastAsia="Times New Roman" w:hAnsi="Times New Roman" w:cs="Times New Roman"/>
          <w:sz w:val="24"/>
          <w:szCs w:val="24"/>
        </w:rPr>
        <w:t xml:space="preserve">eeltingimus, kuna tarbijate teadlikkus mõjutab otseselt kogumise ja ringlussevõtu </w:t>
      </w:r>
      <w:r w:rsidR="00A04C9D" w:rsidRPr="596F5D4F">
        <w:rPr>
          <w:rFonts w:ascii="Times New Roman" w:eastAsia="Times New Roman" w:hAnsi="Times New Roman" w:cs="Times New Roman"/>
          <w:sz w:val="24"/>
          <w:szCs w:val="24"/>
        </w:rPr>
        <w:t>tõhusust</w:t>
      </w:r>
      <w:r w:rsidRPr="596F5D4F">
        <w:rPr>
          <w:rFonts w:ascii="Times New Roman" w:eastAsia="Times New Roman" w:hAnsi="Times New Roman" w:cs="Times New Roman"/>
          <w:sz w:val="24"/>
          <w:szCs w:val="24"/>
        </w:rPr>
        <w:t>.</w:t>
      </w:r>
      <w:r w:rsidR="116DF778" w:rsidRPr="596F5D4F">
        <w:rPr>
          <w:rFonts w:ascii="Times New Roman" w:eastAsia="Times New Roman" w:hAnsi="Times New Roman" w:cs="Times New Roman"/>
          <w:sz w:val="24"/>
          <w:szCs w:val="24"/>
        </w:rPr>
        <w:t xml:space="preserve"> </w:t>
      </w:r>
      <w:r w:rsidR="116DF778" w:rsidRPr="596F5D4F">
        <w:rPr>
          <w:rFonts w:ascii="Times New Roman" w:hAnsi="Times New Roman" w:cs="Times New Roman"/>
          <w:sz w:val="24"/>
          <w:szCs w:val="24"/>
        </w:rPr>
        <w:t>Sellega võetakse üle jäätmete raamdirektiivi artikli 22a punkt 8 (c).</w:t>
      </w:r>
    </w:p>
    <w:p w14:paraId="4602A778" w14:textId="1BD0BC2E" w:rsidR="03D05A6E" w:rsidRDefault="54B02925" w:rsidP="596F5D4F">
      <w:pPr>
        <w:spacing w:after="0" w:line="240" w:lineRule="auto"/>
        <w:jc w:val="both"/>
        <w:rPr>
          <w:rFonts w:ascii="Times New Roman" w:eastAsia="Times New Roman" w:hAnsi="Times New Roman" w:cs="Times New Roman"/>
          <w:color w:val="FF0000"/>
          <w:sz w:val="24"/>
          <w:szCs w:val="24"/>
        </w:rPr>
      </w:pPr>
      <w:r w:rsidRPr="596F5D4F">
        <w:rPr>
          <w:rFonts w:ascii="Times New Roman" w:eastAsia="Times New Roman" w:hAnsi="Times New Roman" w:cs="Times New Roman"/>
          <w:sz w:val="24"/>
          <w:szCs w:val="24"/>
        </w:rPr>
        <w:t xml:space="preserve">Punkt 7 käsitleb probleemtooteregistriga seotud kulusid, sealhulgas tootja registreerimist ja andmete esitamise kohustust. </w:t>
      </w:r>
      <w:r w:rsidR="0348207F" w:rsidRPr="596F5D4F">
        <w:rPr>
          <w:rFonts w:ascii="Times New Roman" w:eastAsia="Times New Roman" w:hAnsi="Times New Roman" w:cs="Times New Roman"/>
          <w:sz w:val="24"/>
          <w:szCs w:val="24"/>
        </w:rPr>
        <w:t>Probleemtooter</w:t>
      </w:r>
      <w:r w:rsidRPr="596F5D4F">
        <w:rPr>
          <w:rFonts w:ascii="Times New Roman" w:eastAsia="Times New Roman" w:hAnsi="Times New Roman" w:cs="Times New Roman"/>
          <w:sz w:val="24"/>
          <w:szCs w:val="24"/>
        </w:rPr>
        <w:t>egistri pidamine võimaldab riigil te</w:t>
      </w:r>
      <w:r w:rsidR="00A04C9D" w:rsidRPr="596F5D4F">
        <w:rPr>
          <w:rFonts w:ascii="Times New Roman" w:eastAsia="Times New Roman" w:hAnsi="Times New Roman" w:cs="Times New Roman"/>
          <w:sz w:val="24"/>
          <w:szCs w:val="24"/>
        </w:rPr>
        <w:t>ha</w:t>
      </w:r>
      <w:r w:rsidRPr="596F5D4F">
        <w:rPr>
          <w:rFonts w:ascii="Times New Roman" w:eastAsia="Times New Roman" w:hAnsi="Times New Roman" w:cs="Times New Roman"/>
          <w:sz w:val="24"/>
          <w:szCs w:val="24"/>
        </w:rPr>
        <w:t xml:space="preserve"> järelevalvet tootjate kohustuste täitmise üle ning tagada süsteemi läbipaistvus. </w:t>
      </w:r>
      <w:r w:rsidR="0295F411" w:rsidRPr="596F5D4F">
        <w:rPr>
          <w:rFonts w:ascii="Times New Roman" w:hAnsi="Times New Roman" w:cs="Times New Roman"/>
          <w:sz w:val="24"/>
          <w:szCs w:val="24"/>
        </w:rPr>
        <w:t>Sellega võetakse üle jäätmete raamdirektiivi artikli 22a punkt 8 (d).</w:t>
      </w:r>
    </w:p>
    <w:p w14:paraId="55D5B505" w14:textId="1EB7F2BA" w:rsidR="03D05A6E" w:rsidRDefault="54B02925" w:rsidP="596F5D4F">
      <w:pPr>
        <w:spacing w:after="0" w:line="240" w:lineRule="auto"/>
        <w:jc w:val="both"/>
        <w:rPr>
          <w:rFonts w:ascii="Times New Roman" w:eastAsia="Times New Roman" w:hAnsi="Times New Roman" w:cs="Times New Roman"/>
          <w:color w:val="FF0000"/>
          <w:sz w:val="24"/>
          <w:szCs w:val="24"/>
        </w:rPr>
      </w:pPr>
      <w:r w:rsidRPr="596F5D4F">
        <w:rPr>
          <w:rFonts w:ascii="Times New Roman" w:eastAsia="Times New Roman" w:hAnsi="Times New Roman" w:cs="Times New Roman"/>
          <w:sz w:val="24"/>
          <w:szCs w:val="24"/>
        </w:rPr>
        <w:t xml:space="preserve">Punkt 8 </w:t>
      </w:r>
      <w:r w:rsidR="00A04C9D" w:rsidRPr="596F5D4F">
        <w:rPr>
          <w:rFonts w:ascii="Times New Roman" w:eastAsia="Times New Roman" w:hAnsi="Times New Roman" w:cs="Times New Roman"/>
          <w:sz w:val="24"/>
          <w:szCs w:val="24"/>
        </w:rPr>
        <w:t>käsitleb</w:t>
      </w:r>
      <w:r w:rsidRPr="596F5D4F">
        <w:rPr>
          <w:rFonts w:ascii="Times New Roman" w:eastAsia="Times New Roman" w:hAnsi="Times New Roman" w:cs="Times New Roman"/>
          <w:sz w:val="24"/>
          <w:szCs w:val="24"/>
        </w:rPr>
        <w:t xml:space="preserve"> teadus- ja arendustegevuse rahastamist, mille eesmärk on parandada toodete kestlikkust ja </w:t>
      </w:r>
      <w:proofErr w:type="spellStart"/>
      <w:r w:rsidRPr="596F5D4F">
        <w:rPr>
          <w:rFonts w:ascii="Times New Roman" w:eastAsia="Times New Roman" w:hAnsi="Times New Roman" w:cs="Times New Roman"/>
          <w:sz w:val="24"/>
          <w:szCs w:val="24"/>
        </w:rPr>
        <w:t>ringlussevõetavust</w:t>
      </w:r>
      <w:proofErr w:type="spellEnd"/>
      <w:r w:rsidRPr="596F5D4F">
        <w:rPr>
          <w:rFonts w:ascii="Times New Roman" w:eastAsia="Times New Roman" w:hAnsi="Times New Roman" w:cs="Times New Roman"/>
          <w:sz w:val="24"/>
          <w:szCs w:val="24"/>
        </w:rPr>
        <w:t>, eelkõige kiust-kiuks ringlussevõtu arendamist. Samuti toetatakse tegevusi, mis aitavad vähendada jäätmeteket ja parandada jäätmekäitluse kvaliteeti kooskõlas jäätmehierarhiaga. See punkt suunab tootjaid panustama innovatsiooni ning aitab kaasa E</w:t>
      </w:r>
      <w:r w:rsidR="00A04C9D" w:rsidRPr="596F5D4F">
        <w:rPr>
          <w:rFonts w:ascii="Times New Roman" w:eastAsia="Times New Roman" w:hAnsi="Times New Roman" w:cs="Times New Roman"/>
          <w:sz w:val="24"/>
          <w:szCs w:val="24"/>
        </w:rPr>
        <w:t>Li</w:t>
      </w:r>
      <w:r w:rsidRPr="596F5D4F">
        <w:rPr>
          <w:rFonts w:ascii="Times New Roman" w:eastAsia="Times New Roman" w:hAnsi="Times New Roman" w:cs="Times New Roman"/>
          <w:sz w:val="24"/>
          <w:szCs w:val="24"/>
        </w:rPr>
        <w:t xml:space="preserve"> tasandil kehtestatud </w:t>
      </w:r>
      <w:proofErr w:type="spellStart"/>
      <w:r w:rsidRPr="596F5D4F">
        <w:rPr>
          <w:rFonts w:ascii="Times New Roman" w:eastAsia="Times New Roman" w:hAnsi="Times New Roman" w:cs="Times New Roman"/>
          <w:sz w:val="24"/>
          <w:szCs w:val="24"/>
        </w:rPr>
        <w:t>ökodisaini</w:t>
      </w:r>
      <w:proofErr w:type="spellEnd"/>
      <w:r w:rsidRPr="596F5D4F">
        <w:rPr>
          <w:rFonts w:ascii="Times New Roman" w:eastAsia="Times New Roman" w:hAnsi="Times New Roman" w:cs="Times New Roman"/>
          <w:sz w:val="24"/>
          <w:szCs w:val="24"/>
        </w:rPr>
        <w:t xml:space="preserve"> eesmärkide saavutamisele.</w:t>
      </w:r>
      <w:r w:rsidR="25360D94" w:rsidRPr="596F5D4F">
        <w:rPr>
          <w:rFonts w:ascii="Times New Roman" w:eastAsia="Times New Roman" w:hAnsi="Times New Roman" w:cs="Times New Roman"/>
          <w:sz w:val="24"/>
          <w:szCs w:val="24"/>
        </w:rPr>
        <w:t xml:space="preserve"> </w:t>
      </w:r>
      <w:r w:rsidR="25360D94" w:rsidRPr="596F5D4F">
        <w:rPr>
          <w:rFonts w:ascii="Times New Roman" w:hAnsi="Times New Roman" w:cs="Times New Roman"/>
          <w:sz w:val="24"/>
          <w:szCs w:val="24"/>
        </w:rPr>
        <w:t>Sellega võetakse üle jäätmete raamdirektiivi artikli 22a punkt 8 (e).</w:t>
      </w:r>
    </w:p>
    <w:p w14:paraId="1CEBECDC" w14:textId="67532AD8" w:rsidR="03D05A6E" w:rsidRDefault="338A838A" w:rsidP="596F5D4F">
      <w:pPr>
        <w:spacing w:after="0" w:line="240" w:lineRule="auto"/>
        <w:jc w:val="both"/>
        <w:rPr>
          <w:rFonts w:ascii="Times New Roman" w:eastAsia="Times New Roman" w:hAnsi="Times New Roman" w:cs="Times New Roman"/>
          <w:color w:val="FF0000"/>
          <w:sz w:val="24"/>
          <w:szCs w:val="24"/>
        </w:rPr>
      </w:pPr>
      <w:r w:rsidRPr="596F5D4F">
        <w:rPr>
          <w:rFonts w:ascii="Times New Roman" w:eastAsia="Times New Roman" w:hAnsi="Times New Roman" w:cs="Times New Roman"/>
          <w:sz w:val="24"/>
          <w:szCs w:val="24"/>
        </w:rPr>
        <w:t xml:space="preserve">Lõige 2 </w:t>
      </w:r>
      <w:r w:rsidR="00A04C9D" w:rsidRPr="596F5D4F">
        <w:rPr>
          <w:rFonts w:ascii="Times New Roman" w:eastAsia="Times New Roman" w:hAnsi="Times New Roman" w:cs="Times New Roman"/>
          <w:sz w:val="24"/>
          <w:szCs w:val="24"/>
        </w:rPr>
        <w:t>sätestab</w:t>
      </w:r>
      <w:r w:rsidRPr="596F5D4F">
        <w:rPr>
          <w:rFonts w:ascii="Times New Roman" w:eastAsia="Times New Roman" w:hAnsi="Times New Roman" w:cs="Times New Roman"/>
          <w:sz w:val="24"/>
          <w:szCs w:val="24"/>
        </w:rPr>
        <w:t xml:space="preserve"> kulude katmise</w:t>
      </w:r>
      <w:r w:rsidR="00A04C9D" w:rsidRPr="596F5D4F">
        <w:rPr>
          <w:rFonts w:ascii="Times New Roman" w:eastAsia="Times New Roman" w:hAnsi="Times New Roman" w:cs="Times New Roman"/>
          <w:sz w:val="24"/>
          <w:szCs w:val="24"/>
        </w:rPr>
        <w:t xml:space="preserve"> kohta</w:t>
      </w:r>
      <w:r w:rsidRPr="596F5D4F">
        <w:rPr>
          <w:rFonts w:ascii="Times New Roman" w:eastAsia="Times New Roman" w:hAnsi="Times New Roman" w:cs="Times New Roman"/>
          <w:sz w:val="24"/>
          <w:szCs w:val="24"/>
        </w:rPr>
        <w:t xml:space="preserve"> selged piirangud, lähtudes kulutõhususe ja proportsionaalsuse põhimõtetest. Sätte kohaselt ei tohi tootjatelt nõutavad kulud ületada taset, mis on vajalik lõikes 1 nimetatud teenuste tõhusaks osutamiseks. Sellega välditakse olukorda, kus tootjatele pannakse ebamõistlikult suur või põhjendamatu rahaline koormus. Lisaks sätestab lõige 2, et kulud</w:t>
      </w:r>
      <w:r w:rsidR="00A04C9D" w:rsidRPr="596F5D4F">
        <w:rPr>
          <w:rFonts w:ascii="Times New Roman" w:eastAsia="Times New Roman" w:hAnsi="Times New Roman" w:cs="Times New Roman"/>
          <w:sz w:val="24"/>
          <w:szCs w:val="24"/>
        </w:rPr>
        <w:t xml:space="preserve"> tuleb määrata</w:t>
      </w:r>
      <w:r w:rsidRPr="596F5D4F">
        <w:rPr>
          <w:rFonts w:ascii="Times New Roman" w:eastAsia="Times New Roman" w:hAnsi="Times New Roman" w:cs="Times New Roman"/>
          <w:sz w:val="24"/>
          <w:szCs w:val="24"/>
        </w:rPr>
        <w:t xml:space="preserve"> läbipaistval viisil asjaomaste osalejate vahel. See tähendab, et kulude kujunemise alused peavad olema selged, kontrollitavad ja põhjendatud</w:t>
      </w:r>
      <w:r w:rsidR="5F8DFC1B" w:rsidRPr="596F5D4F">
        <w:rPr>
          <w:rFonts w:ascii="Times New Roman" w:eastAsia="Times New Roman" w:hAnsi="Times New Roman" w:cs="Times New Roman"/>
          <w:sz w:val="24"/>
          <w:szCs w:val="24"/>
        </w:rPr>
        <w:t>. Eri osa</w:t>
      </w:r>
      <w:r w:rsidR="00B50F27" w:rsidRPr="596F5D4F">
        <w:rPr>
          <w:rFonts w:ascii="Times New Roman" w:eastAsia="Times New Roman" w:hAnsi="Times New Roman" w:cs="Times New Roman"/>
          <w:sz w:val="24"/>
          <w:szCs w:val="24"/>
        </w:rPr>
        <w:t>listel</w:t>
      </w:r>
      <w:r w:rsidRPr="596F5D4F">
        <w:rPr>
          <w:rFonts w:ascii="Times New Roman" w:eastAsia="Times New Roman" w:hAnsi="Times New Roman" w:cs="Times New Roman"/>
          <w:sz w:val="24"/>
          <w:szCs w:val="24"/>
        </w:rPr>
        <w:t xml:space="preserve"> (nt tootjad, tootjate ühendused, jäätmekäitlejad ja muud süsteemis osalejad) pea</w:t>
      </w:r>
      <w:r w:rsidR="00B50F27" w:rsidRPr="596F5D4F">
        <w:rPr>
          <w:rFonts w:ascii="Times New Roman" w:eastAsia="Times New Roman" w:hAnsi="Times New Roman" w:cs="Times New Roman"/>
          <w:sz w:val="24"/>
          <w:szCs w:val="24"/>
        </w:rPr>
        <w:t>b</w:t>
      </w:r>
      <w:r w:rsidRPr="596F5D4F">
        <w:rPr>
          <w:rFonts w:ascii="Times New Roman" w:eastAsia="Times New Roman" w:hAnsi="Times New Roman" w:cs="Times New Roman"/>
          <w:sz w:val="24"/>
          <w:szCs w:val="24"/>
        </w:rPr>
        <w:t xml:space="preserve"> o</w:t>
      </w:r>
      <w:r w:rsidR="00B50F27" w:rsidRPr="596F5D4F">
        <w:rPr>
          <w:rFonts w:ascii="Times New Roman" w:eastAsia="Times New Roman" w:hAnsi="Times New Roman" w:cs="Times New Roman"/>
          <w:sz w:val="24"/>
          <w:szCs w:val="24"/>
        </w:rPr>
        <w:t>le</w:t>
      </w:r>
      <w:r w:rsidRPr="596F5D4F">
        <w:rPr>
          <w:rFonts w:ascii="Times New Roman" w:eastAsia="Times New Roman" w:hAnsi="Times New Roman" w:cs="Times New Roman"/>
          <w:sz w:val="24"/>
          <w:szCs w:val="24"/>
        </w:rPr>
        <w:t>ma ülevaade kulude struktuurist ja jaotusest. Läbipaistvus aitab tagada usaldusväärse ja toimiva süsteemi ning vähendab võimalikke vaidlusi osa</w:t>
      </w:r>
      <w:r w:rsidR="00B50F27" w:rsidRPr="596F5D4F">
        <w:rPr>
          <w:rFonts w:ascii="Times New Roman" w:eastAsia="Times New Roman" w:hAnsi="Times New Roman" w:cs="Times New Roman"/>
          <w:sz w:val="24"/>
          <w:szCs w:val="24"/>
        </w:rPr>
        <w:t>liste</w:t>
      </w:r>
      <w:r w:rsidRPr="596F5D4F">
        <w:rPr>
          <w:rFonts w:ascii="Times New Roman" w:eastAsia="Times New Roman" w:hAnsi="Times New Roman" w:cs="Times New Roman"/>
          <w:sz w:val="24"/>
          <w:szCs w:val="24"/>
        </w:rPr>
        <w:t xml:space="preserve"> vahel.</w:t>
      </w:r>
      <w:r w:rsidR="5F59B1AD" w:rsidRPr="596F5D4F">
        <w:rPr>
          <w:rFonts w:ascii="Times New Roman" w:eastAsia="Times New Roman" w:hAnsi="Times New Roman" w:cs="Times New Roman"/>
          <w:sz w:val="24"/>
          <w:szCs w:val="24"/>
        </w:rPr>
        <w:t xml:space="preserve"> </w:t>
      </w:r>
      <w:r w:rsidR="5F59B1AD" w:rsidRPr="596F5D4F">
        <w:rPr>
          <w:rFonts w:ascii="Times New Roman" w:hAnsi="Times New Roman" w:cs="Times New Roman"/>
          <w:sz w:val="24"/>
          <w:szCs w:val="24"/>
        </w:rPr>
        <w:t>Sellega võetakse üle jäätmete raamdirektiivi artikli 22a punkt 12.</w:t>
      </w:r>
    </w:p>
    <w:p w14:paraId="4ACAE19E" w14:textId="6DB0AE9C" w:rsidR="03D05A6E" w:rsidRDefault="338A838A" w:rsidP="596F5D4F">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Lõige 3 täpsustab eraldi kahe kululiigi – segaolmejäätmete koostise uuringute (lõike 1 punkt 5) ning teadus- ja arendustegevuse (lõike 1 punkt 8) – rahastamise korda. Nende kulude kandmine peab põhinema kirjalikul kokkuleppel uuringu või teadus- ja arendust</w:t>
      </w:r>
      <w:r w:rsidR="00B50F27" w:rsidRPr="1B235142">
        <w:rPr>
          <w:rFonts w:ascii="Times New Roman" w:eastAsia="Times New Roman" w:hAnsi="Times New Roman" w:cs="Times New Roman"/>
          <w:sz w:val="24"/>
          <w:szCs w:val="24"/>
        </w:rPr>
        <w:t>öö</w:t>
      </w:r>
      <w:r w:rsidRPr="1B235142">
        <w:rPr>
          <w:rFonts w:ascii="Times New Roman" w:eastAsia="Times New Roman" w:hAnsi="Times New Roman" w:cs="Times New Roman"/>
          <w:sz w:val="24"/>
          <w:szCs w:val="24"/>
        </w:rPr>
        <w:t xml:space="preserve"> </w:t>
      </w:r>
      <w:r w:rsidR="00B50F27" w:rsidRPr="1B235142">
        <w:rPr>
          <w:rFonts w:ascii="Times New Roman" w:eastAsia="Times New Roman" w:hAnsi="Times New Roman" w:cs="Times New Roman"/>
          <w:sz w:val="24"/>
          <w:szCs w:val="24"/>
        </w:rPr>
        <w:t>tegijaga</w:t>
      </w:r>
      <w:r w:rsidRPr="1B235142">
        <w:rPr>
          <w:rFonts w:ascii="Times New Roman" w:eastAsia="Times New Roman" w:hAnsi="Times New Roman" w:cs="Times New Roman"/>
          <w:sz w:val="24"/>
          <w:szCs w:val="24"/>
        </w:rPr>
        <w:t>. See nõue tagab õigusselguse ning võimaldab täpselt määrata töö sisu, eesmärgid, ajakava ja rahastamise tingimused. Kulude jaotamisel tootjate vahel rakendatakse proportsionaalsuse põhimõtet, lähtudes tootjate turuosast. See tähendab, et suurema turuosaga tootjad panustavad suuremas mahus ning väiksema turuosaga tootjad väiksemas mahus. Viide § 26</w:t>
      </w:r>
      <w:r w:rsidRPr="1B235142">
        <w:rPr>
          <w:rFonts w:ascii="Times New Roman" w:eastAsia="Times New Roman" w:hAnsi="Times New Roman" w:cs="Times New Roman"/>
          <w:sz w:val="24"/>
          <w:szCs w:val="24"/>
          <w:vertAlign w:val="superscript"/>
        </w:rPr>
        <w:t>7</w:t>
      </w:r>
      <w:r w:rsidRPr="1B235142">
        <w:rPr>
          <w:rFonts w:ascii="Times New Roman" w:eastAsia="Times New Roman" w:hAnsi="Times New Roman" w:cs="Times New Roman"/>
          <w:sz w:val="24"/>
          <w:szCs w:val="24"/>
        </w:rPr>
        <w:t xml:space="preserve"> lõikes 5 sätestatud valemile tagab kulude arvutamise ühtse ja objektiivse metoodika alusel, vältides subjektiivset või ebavõrdset kohtlemist.</w:t>
      </w:r>
    </w:p>
    <w:p w14:paraId="284F5CDC" w14:textId="470A09ED" w:rsidR="03D05A6E" w:rsidRDefault="338A838A"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Lõige 4 määrab, kes võib olla teadus- ja arendust</w:t>
      </w:r>
      <w:r w:rsidR="00B50F27" w:rsidRPr="1B235142">
        <w:rPr>
          <w:rFonts w:ascii="Times New Roman" w:eastAsia="Times New Roman" w:hAnsi="Times New Roman" w:cs="Times New Roman"/>
          <w:sz w:val="24"/>
          <w:szCs w:val="24"/>
        </w:rPr>
        <w:t>öö</w:t>
      </w:r>
      <w:r w:rsidRPr="1B235142">
        <w:rPr>
          <w:rFonts w:ascii="Times New Roman" w:eastAsia="Times New Roman" w:hAnsi="Times New Roman" w:cs="Times New Roman"/>
          <w:sz w:val="24"/>
          <w:szCs w:val="24"/>
        </w:rPr>
        <w:t xml:space="preserve"> </w:t>
      </w:r>
      <w:r w:rsidR="00B50F27" w:rsidRPr="1B235142">
        <w:rPr>
          <w:rFonts w:ascii="Times New Roman" w:eastAsia="Times New Roman" w:hAnsi="Times New Roman" w:cs="Times New Roman"/>
          <w:sz w:val="24"/>
          <w:szCs w:val="24"/>
        </w:rPr>
        <w:t>tegija</w:t>
      </w:r>
      <w:r w:rsidRPr="1B235142">
        <w:rPr>
          <w:rFonts w:ascii="Times New Roman" w:eastAsia="Times New Roman" w:hAnsi="Times New Roman" w:cs="Times New Roman"/>
          <w:sz w:val="24"/>
          <w:szCs w:val="24"/>
        </w:rPr>
        <w:t xml:space="preserve">. Viide teadus- ja arendustegevuse ning innovatsiooni korralduse seadusele tagab, et </w:t>
      </w:r>
      <w:r w:rsidR="00B50F27" w:rsidRPr="1B235142">
        <w:rPr>
          <w:rFonts w:ascii="Times New Roman" w:eastAsia="Times New Roman" w:hAnsi="Times New Roman" w:cs="Times New Roman"/>
          <w:sz w:val="24"/>
          <w:szCs w:val="24"/>
        </w:rPr>
        <w:t>nimetatud</w:t>
      </w:r>
      <w:r w:rsidRPr="1B235142">
        <w:rPr>
          <w:rFonts w:ascii="Times New Roman" w:eastAsia="Times New Roman" w:hAnsi="Times New Roman" w:cs="Times New Roman"/>
          <w:sz w:val="24"/>
          <w:szCs w:val="24"/>
        </w:rPr>
        <w:t xml:space="preserve"> tegevusi </w:t>
      </w:r>
      <w:r w:rsidR="00B50F27" w:rsidRPr="1B235142">
        <w:rPr>
          <w:rFonts w:ascii="Times New Roman" w:eastAsia="Times New Roman" w:hAnsi="Times New Roman" w:cs="Times New Roman"/>
          <w:sz w:val="24"/>
          <w:szCs w:val="24"/>
        </w:rPr>
        <w:t>teevad</w:t>
      </w:r>
      <w:r w:rsidRPr="1B235142">
        <w:rPr>
          <w:rFonts w:ascii="Times New Roman" w:eastAsia="Times New Roman" w:hAnsi="Times New Roman" w:cs="Times New Roman"/>
          <w:sz w:val="24"/>
          <w:szCs w:val="24"/>
        </w:rPr>
        <w:t xml:space="preserve"> pädevad isikud või asutused, kellel on vajalik kompetents ja õiguslik staatus. See suurendab rahastatavate tegevuste kvaliteeti ja usaldusväärsust ning tagab, et avalikes huvides tehtavad uuringud ja arendustegevused vastavad kehtivatele standarditele.</w:t>
      </w:r>
    </w:p>
    <w:p w14:paraId="3F55566D" w14:textId="4F54D438" w:rsidR="03D05A6E" w:rsidRDefault="338A838A" w:rsidP="596F5D4F">
      <w:pPr>
        <w:spacing w:after="0" w:line="240" w:lineRule="auto"/>
        <w:jc w:val="both"/>
        <w:rPr>
          <w:rFonts w:ascii="Times New Roman" w:eastAsia="Times New Roman" w:hAnsi="Times New Roman" w:cs="Times New Roman"/>
          <w:color w:val="000000" w:themeColor="text1"/>
          <w:sz w:val="24"/>
          <w:szCs w:val="24"/>
        </w:rPr>
      </w:pPr>
      <w:r w:rsidRPr="596F5D4F">
        <w:rPr>
          <w:rFonts w:ascii="Times New Roman" w:eastAsia="Times New Roman" w:hAnsi="Times New Roman" w:cs="Times New Roman"/>
          <w:sz w:val="24"/>
          <w:szCs w:val="24"/>
        </w:rPr>
        <w:t xml:space="preserve">Lõige 5 </w:t>
      </w:r>
      <w:r w:rsidR="00B50F27" w:rsidRPr="596F5D4F">
        <w:rPr>
          <w:rFonts w:ascii="Times New Roman" w:eastAsia="Times New Roman" w:hAnsi="Times New Roman" w:cs="Times New Roman"/>
          <w:sz w:val="24"/>
          <w:szCs w:val="24"/>
        </w:rPr>
        <w:t>määratleb</w:t>
      </w:r>
      <w:r w:rsidRPr="596F5D4F">
        <w:rPr>
          <w:rFonts w:ascii="Times New Roman" w:eastAsia="Times New Roman" w:hAnsi="Times New Roman" w:cs="Times New Roman"/>
          <w:sz w:val="24"/>
          <w:szCs w:val="24"/>
        </w:rPr>
        <w:t xml:space="preserve"> </w:t>
      </w:r>
      <w:r w:rsidR="00B50F27" w:rsidRPr="596F5D4F">
        <w:rPr>
          <w:rFonts w:ascii="Times New Roman" w:eastAsia="Times New Roman" w:hAnsi="Times New Roman" w:cs="Times New Roman"/>
          <w:sz w:val="24"/>
          <w:szCs w:val="24"/>
        </w:rPr>
        <w:t xml:space="preserve">termini </w:t>
      </w:r>
      <w:r w:rsidR="00BF49BD" w:rsidRPr="596F5D4F">
        <w:rPr>
          <w:rFonts w:ascii="Times New Roman" w:eastAsia="Times New Roman" w:hAnsi="Times New Roman" w:cs="Times New Roman"/>
          <w:sz w:val="24"/>
          <w:szCs w:val="24"/>
        </w:rPr>
        <w:t>„</w:t>
      </w:r>
      <w:r w:rsidRPr="596F5D4F">
        <w:rPr>
          <w:rFonts w:ascii="Times New Roman" w:eastAsia="Times New Roman" w:hAnsi="Times New Roman" w:cs="Times New Roman"/>
          <w:sz w:val="24"/>
          <w:szCs w:val="24"/>
        </w:rPr>
        <w:t>kiust-kiuks ringlussevõt</w:t>
      </w:r>
      <w:r w:rsidR="00B50F27" w:rsidRPr="596F5D4F">
        <w:rPr>
          <w:rFonts w:ascii="Times New Roman" w:eastAsia="Times New Roman" w:hAnsi="Times New Roman" w:cs="Times New Roman"/>
          <w:sz w:val="24"/>
          <w:szCs w:val="24"/>
        </w:rPr>
        <w:t>t</w:t>
      </w:r>
      <w:r w:rsidR="00BF49BD" w:rsidRPr="596F5D4F">
        <w:rPr>
          <w:rFonts w:ascii="Times New Roman" w:eastAsia="Times New Roman" w:hAnsi="Times New Roman" w:cs="Times New Roman"/>
          <w:sz w:val="24"/>
          <w:szCs w:val="24"/>
        </w:rPr>
        <w:t>“</w:t>
      </w:r>
      <w:r w:rsidRPr="596F5D4F">
        <w:rPr>
          <w:rFonts w:ascii="Times New Roman" w:eastAsia="Times New Roman" w:hAnsi="Times New Roman" w:cs="Times New Roman"/>
          <w:sz w:val="24"/>
          <w:szCs w:val="24"/>
        </w:rPr>
        <w:t xml:space="preserve">. Tegemist on tekstiilijäätmete käitlemise seisukohalt olulise </w:t>
      </w:r>
      <w:r w:rsidR="7AD21C94" w:rsidRPr="596F5D4F">
        <w:rPr>
          <w:rFonts w:ascii="Times New Roman" w:eastAsia="Times New Roman" w:hAnsi="Times New Roman" w:cs="Times New Roman"/>
          <w:sz w:val="24"/>
          <w:szCs w:val="24"/>
        </w:rPr>
        <w:t>termini</w:t>
      </w:r>
      <w:r w:rsidRPr="596F5D4F">
        <w:rPr>
          <w:rFonts w:ascii="Times New Roman" w:eastAsia="Times New Roman" w:hAnsi="Times New Roman" w:cs="Times New Roman"/>
          <w:sz w:val="24"/>
          <w:szCs w:val="24"/>
        </w:rPr>
        <w:t>ga, mis kirjeldab protsessi, mille käigus jäätmematerjalid töödeldakse uuesti kiududeks, võimaldades nende kasutamist uute toodete valmistamisel.</w:t>
      </w:r>
      <w:r w:rsidR="7D404E30"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lastRenderedPageBreak/>
        <w:t xml:space="preserve">Sättega rõhutatakse, et kiust-kiuks ringlussevõtt on </w:t>
      </w:r>
      <w:r w:rsidR="00BF49BD" w:rsidRPr="596F5D4F">
        <w:rPr>
          <w:rFonts w:ascii="Times New Roman" w:eastAsia="Times New Roman" w:hAnsi="Times New Roman" w:cs="Times New Roman"/>
          <w:sz w:val="24"/>
          <w:szCs w:val="24"/>
        </w:rPr>
        <w:t>suure</w:t>
      </w:r>
      <w:r w:rsidRPr="596F5D4F">
        <w:rPr>
          <w:rFonts w:ascii="Times New Roman" w:eastAsia="Times New Roman" w:hAnsi="Times New Roman" w:cs="Times New Roman"/>
          <w:sz w:val="24"/>
          <w:szCs w:val="24"/>
        </w:rPr>
        <w:t xml:space="preserve"> väärtusega toiming, mis aitab säilitada materjalide kvaliteeti ja pikendada nende </w:t>
      </w:r>
      <w:r w:rsidR="00BF49BD" w:rsidRPr="596F5D4F">
        <w:rPr>
          <w:rFonts w:ascii="Times New Roman" w:eastAsia="Times New Roman" w:hAnsi="Times New Roman" w:cs="Times New Roman"/>
          <w:sz w:val="24"/>
          <w:szCs w:val="24"/>
        </w:rPr>
        <w:t>kasutus</w:t>
      </w:r>
      <w:r w:rsidRPr="596F5D4F">
        <w:rPr>
          <w:rFonts w:ascii="Times New Roman" w:eastAsia="Times New Roman" w:hAnsi="Times New Roman" w:cs="Times New Roman"/>
          <w:sz w:val="24"/>
          <w:szCs w:val="24"/>
        </w:rPr>
        <w:t>tsüklit. Samuti välistatakse selgesõnaliselt energiakasutus (nt põletamine energia tootmiseks) ja jäätmete töötlemine kütusena kasutatavateks materjalideks, kuna need ei vasta ringlussevõtu eesmärgile ega toeta ringmajanduse põhimõtteid.</w:t>
      </w:r>
      <w:r w:rsidR="63B1F653" w:rsidRPr="596F5D4F">
        <w:rPr>
          <w:rFonts w:ascii="Times New Roman" w:eastAsia="Times New Roman" w:hAnsi="Times New Roman" w:cs="Times New Roman"/>
          <w:sz w:val="24"/>
          <w:szCs w:val="24"/>
        </w:rPr>
        <w:t xml:space="preserve"> </w:t>
      </w:r>
      <w:r w:rsidR="00B50F27" w:rsidRPr="596F5D4F">
        <w:rPr>
          <w:rFonts w:ascii="Times New Roman" w:eastAsia="Times New Roman" w:hAnsi="Times New Roman" w:cs="Times New Roman"/>
          <w:sz w:val="24"/>
          <w:szCs w:val="24"/>
        </w:rPr>
        <w:t xml:space="preserve">Terminit </w:t>
      </w:r>
      <w:r w:rsidR="00BF49BD" w:rsidRPr="596F5D4F">
        <w:rPr>
          <w:rFonts w:ascii="Times New Roman" w:eastAsia="Times New Roman" w:hAnsi="Times New Roman" w:cs="Times New Roman"/>
          <w:sz w:val="24"/>
          <w:szCs w:val="24"/>
        </w:rPr>
        <w:t>„</w:t>
      </w:r>
      <w:r w:rsidR="00B50F27" w:rsidRPr="596F5D4F">
        <w:rPr>
          <w:rFonts w:ascii="Times New Roman" w:eastAsia="Times New Roman" w:hAnsi="Times New Roman" w:cs="Times New Roman"/>
          <w:sz w:val="24"/>
          <w:szCs w:val="24"/>
        </w:rPr>
        <w:t>k</w:t>
      </w:r>
      <w:r w:rsidR="63B1F653" w:rsidRPr="596F5D4F">
        <w:rPr>
          <w:rFonts w:ascii="Times New Roman" w:eastAsia="Times New Roman" w:hAnsi="Times New Roman" w:cs="Times New Roman"/>
          <w:sz w:val="24"/>
          <w:szCs w:val="24"/>
        </w:rPr>
        <w:t>iu</w:t>
      </w:r>
      <w:r w:rsidR="00B50F27" w:rsidRPr="596F5D4F">
        <w:rPr>
          <w:rFonts w:ascii="Times New Roman" w:eastAsia="Times New Roman" w:hAnsi="Times New Roman" w:cs="Times New Roman"/>
          <w:sz w:val="24"/>
          <w:szCs w:val="24"/>
        </w:rPr>
        <w:t>d</w:t>
      </w:r>
      <w:r w:rsidR="00BF49BD" w:rsidRPr="596F5D4F">
        <w:rPr>
          <w:rFonts w:ascii="Times New Roman" w:eastAsia="Times New Roman" w:hAnsi="Times New Roman" w:cs="Times New Roman"/>
          <w:sz w:val="24"/>
          <w:szCs w:val="24"/>
        </w:rPr>
        <w:t>“</w:t>
      </w:r>
      <w:r w:rsidR="63B1F653" w:rsidRPr="596F5D4F">
        <w:rPr>
          <w:rFonts w:ascii="Times New Roman" w:eastAsia="Times New Roman" w:hAnsi="Times New Roman" w:cs="Times New Roman"/>
          <w:sz w:val="24"/>
          <w:szCs w:val="24"/>
        </w:rPr>
        <w:t xml:space="preserve"> tuleb mõista</w:t>
      </w:r>
      <w:r w:rsidR="63B1F653" w:rsidRPr="596F5D4F">
        <w:rPr>
          <w:rFonts w:ascii="Times New Roman" w:eastAsia="Times New Roman" w:hAnsi="Times New Roman" w:cs="Times New Roman"/>
          <w:color w:val="000000" w:themeColor="text1"/>
          <w:sz w:val="24"/>
          <w:szCs w:val="24"/>
        </w:rPr>
        <w:t xml:space="preserve"> Euroopa Parlamendi ja nõukogu määruse (EL) 1007/2011 tekstiilkiudude nimetuste ja tekstiiltoodete kiukoostise märgistamise ja tähistamise kohta, millega tunnistatakse kehtetuks nõukogu direktiiv 73/44/EMÜ ning Euroopa Parlamendi ja nõukogu direktiivid 96/73/EÜ ja 2008/121/EÜ, (ELT L 272 18.10.2011, lk 1)</w:t>
      </w:r>
      <w:r w:rsidR="00B50F27" w:rsidRPr="596F5D4F">
        <w:rPr>
          <w:rFonts w:ascii="Times New Roman" w:eastAsia="Times New Roman" w:hAnsi="Times New Roman" w:cs="Times New Roman"/>
          <w:color w:val="000000" w:themeColor="text1"/>
          <w:sz w:val="24"/>
          <w:szCs w:val="24"/>
        </w:rPr>
        <w:t>,</w:t>
      </w:r>
      <w:r w:rsidR="63B1F653" w:rsidRPr="596F5D4F">
        <w:rPr>
          <w:rFonts w:ascii="Times New Roman" w:eastAsia="Times New Roman" w:hAnsi="Times New Roman" w:cs="Times New Roman"/>
          <w:color w:val="000000" w:themeColor="text1"/>
          <w:sz w:val="24"/>
          <w:szCs w:val="24"/>
        </w:rPr>
        <w:t xml:space="preserve"> artik</w:t>
      </w:r>
      <w:r w:rsidR="00B50F27" w:rsidRPr="596F5D4F">
        <w:rPr>
          <w:rFonts w:ascii="Times New Roman" w:eastAsia="Times New Roman" w:hAnsi="Times New Roman" w:cs="Times New Roman"/>
          <w:color w:val="000000" w:themeColor="text1"/>
          <w:sz w:val="24"/>
          <w:szCs w:val="24"/>
        </w:rPr>
        <w:t>li</w:t>
      </w:r>
      <w:r w:rsidR="63B1F653" w:rsidRPr="596F5D4F">
        <w:rPr>
          <w:rFonts w:ascii="Times New Roman" w:eastAsia="Times New Roman" w:hAnsi="Times New Roman" w:cs="Times New Roman"/>
          <w:color w:val="000000" w:themeColor="text1"/>
          <w:sz w:val="24"/>
          <w:szCs w:val="24"/>
        </w:rPr>
        <w:t xml:space="preserve"> 3 punkti b tähenduses.</w:t>
      </w:r>
    </w:p>
    <w:p w14:paraId="66BA0B4E" w14:textId="77777777" w:rsidR="00B50F27" w:rsidRDefault="00B50F27">
      <w:pPr>
        <w:spacing w:after="0" w:line="240" w:lineRule="auto"/>
        <w:jc w:val="both"/>
        <w:rPr>
          <w:rFonts w:ascii="Times New Roman" w:eastAsia="Times New Roman" w:hAnsi="Times New Roman" w:cs="Times New Roman"/>
          <w:b/>
          <w:bCs/>
          <w:sz w:val="24"/>
          <w:szCs w:val="24"/>
        </w:rPr>
      </w:pPr>
    </w:p>
    <w:p w14:paraId="555EFF30" w14:textId="29450417" w:rsidR="5743BD1E" w:rsidRDefault="3AA1B6FE" w:rsidP="596F5D4F">
      <w:pPr>
        <w:spacing w:after="0" w:line="240" w:lineRule="auto"/>
        <w:jc w:val="both"/>
        <w:rPr>
          <w:rFonts w:ascii="Times New Roman" w:eastAsia="Times New Roman" w:hAnsi="Times New Roman" w:cs="Times New Roman"/>
          <w:sz w:val="24"/>
          <w:szCs w:val="24"/>
        </w:rPr>
      </w:pPr>
      <w:proofErr w:type="spellStart"/>
      <w:r w:rsidRPr="596F5D4F">
        <w:rPr>
          <w:rFonts w:ascii="Times New Roman" w:eastAsia="Times New Roman" w:hAnsi="Times New Roman" w:cs="Times New Roman"/>
          <w:b/>
          <w:bCs/>
          <w:sz w:val="24"/>
          <w:szCs w:val="24"/>
        </w:rPr>
        <w:t>JäätS</w:t>
      </w:r>
      <w:r w:rsidR="00B50F27" w:rsidRPr="596F5D4F">
        <w:rPr>
          <w:rFonts w:ascii="Times New Roman" w:eastAsia="Times New Roman" w:hAnsi="Times New Roman" w:cs="Times New Roman"/>
          <w:b/>
          <w:bCs/>
          <w:sz w:val="24"/>
          <w:szCs w:val="24"/>
        </w:rPr>
        <w:t>i</w:t>
      </w:r>
      <w:proofErr w:type="spellEnd"/>
      <w:r w:rsidRPr="596F5D4F">
        <w:rPr>
          <w:rFonts w:ascii="Times New Roman" w:eastAsia="Times New Roman" w:hAnsi="Times New Roman" w:cs="Times New Roman"/>
          <w:b/>
          <w:bCs/>
          <w:sz w:val="24"/>
          <w:szCs w:val="24"/>
        </w:rPr>
        <w:t xml:space="preserve"> §</w:t>
      </w:r>
      <w:r w:rsidR="5743BD1E" w:rsidRPr="596F5D4F">
        <w:rPr>
          <w:rFonts w:ascii="Times New Roman" w:eastAsia="Times New Roman" w:hAnsi="Times New Roman" w:cs="Times New Roman"/>
          <w:b/>
          <w:bCs/>
          <w:sz w:val="24"/>
          <w:szCs w:val="24"/>
        </w:rPr>
        <w:t xml:space="preserve"> 25</w:t>
      </w:r>
      <w:r w:rsidR="5743BD1E" w:rsidRPr="596F5D4F">
        <w:rPr>
          <w:rFonts w:ascii="Times New Roman" w:eastAsia="Times New Roman" w:hAnsi="Times New Roman" w:cs="Times New Roman"/>
          <w:b/>
          <w:bCs/>
          <w:sz w:val="24"/>
          <w:szCs w:val="24"/>
          <w:vertAlign w:val="superscript"/>
        </w:rPr>
        <w:t>4</w:t>
      </w:r>
    </w:p>
    <w:p w14:paraId="5042EC69" w14:textId="5DD05E42" w:rsidR="5743BD1E" w:rsidRDefault="4074126A"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Sätte </w:t>
      </w:r>
      <w:r w:rsidR="5743BD1E" w:rsidRPr="596F5D4F">
        <w:rPr>
          <w:rFonts w:ascii="Times New Roman" w:eastAsia="Times New Roman" w:hAnsi="Times New Roman" w:cs="Times New Roman"/>
          <w:sz w:val="24"/>
          <w:szCs w:val="24"/>
        </w:rPr>
        <w:t>eesmärk</w:t>
      </w:r>
      <w:r w:rsidR="3599B085" w:rsidRPr="596F5D4F">
        <w:rPr>
          <w:rFonts w:ascii="Times New Roman" w:eastAsia="Times New Roman" w:hAnsi="Times New Roman" w:cs="Times New Roman"/>
          <w:sz w:val="24"/>
          <w:szCs w:val="24"/>
        </w:rPr>
        <w:t xml:space="preserve"> on reguleerida tekstiil-, tekstiiliga seotud ja jalatsitoodete tootjate ühenduste tegevust, et tagada tootjavastutuse tõhus täitmine. </w:t>
      </w:r>
      <w:r w:rsidR="724E0750" w:rsidRPr="596F5D4F">
        <w:rPr>
          <w:rFonts w:ascii="Times New Roman" w:eastAsia="Times New Roman" w:hAnsi="Times New Roman" w:cs="Times New Roman"/>
          <w:sz w:val="24"/>
          <w:szCs w:val="24"/>
        </w:rPr>
        <w:t>Sätte kohaselt peavad</w:t>
      </w:r>
      <w:r w:rsidR="3599B085" w:rsidRPr="596F5D4F">
        <w:rPr>
          <w:rFonts w:ascii="Times New Roman" w:eastAsia="Times New Roman" w:hAnsi="Times New Roman" w:cs="Times New Roman"/>
          <w:sz w:val="24"/>
          <w:szCs w:val="24"/>
        </w:rPr>
        <w:t xml:space="preserve"> tootjate ühendused </w:t>
      </w:r>
      <w:r w:rsidR="724E0750" w:rsidRPr="596F5D4F">
        <w:rPr>
          <w:rFonts w:ascii="Times New Roman" w:eastAsia="Times New Roman" w:hAnsi="Times New Roman" w:cs="Times New Roman"/>
          <w:sz w:val="24"/>
          <w:szCs w:val="24"/>
        </w:rPr>
        <w:t>olema</w:t>
      </w:r>
      <w:r w:rsidR="3599B085" w:rsidRPr="596F5D4F">
        <w:rPr>
          <w:rFonts w:ascii="Times New Roman" w:eastAsia="Times New Roman" w:hAnsi="Times New Roman" w:cs="Times New Roman"/>
          <w:sz w:val="24"/>
          <w:szCs w:val="24"/>
        </w:rPr>
        <w:t xml:space="preserve"> pädevad, kehtesta</w:t>
      </w:r>
      <w:r w:rsidR="00B50F27" w:rsidRPr="596F5D4F">
        <w:rPr>
          <w:rFonts w:ascii="Times New Roman" w:eastAsia="Times New Roman" w:hAnsi="Times New Roman" w:cs="Times New Roman"/>
          <w:sz w:val="24"/>
          <w:szCs w:val="24"/>
        </w:rPr>
        <w:t>ma</w:t>
      </w:r>
      <w:r w:rsidR="3599B085" w:rsidRPr="596F5D4F">
        <w:rPr>
          <w:rFonts w:ascii="Times New Roman" w:eastAsia="Times New Roman" w:hAnsi="Times New Roman" w:cs="Times New Roman"/>
          <w:sz w:val="24"/>
          <w:szCs w:val="24"/>
        </w:rPr>
        <w:t xml:space="preserve"> õiglaselt kujundatud tasud, korralda</w:t>
      </w:r>
      <w:r w:rsidR="00B50F27" w:rsidRPr="596F5D4F">
        <w:rPr>
          <w:rFonts w:ascii="Times New Roman" w:eastAsia="Times New Roman" w:hAnsi="Times New Roman" w:cs="Times New Roman"/>
          <w:sz w:val="24"/>
          <w:szCs w:val="24"/>
        </w:rPr>
        <w:t>ma</w:t>
      </w:r>
      <w:r w:rsidR="3599B085" w:rsidRPr="596F5D4F">
        <w:rPr>
          <w:rFonts w:ascii="Times New Roman" w:eastAsia="Times New Roman" w:hAnsi="Times New Roman" w:cs="Times New Roman"/>
          <w:sz w:val="24"/>
          <w:szCs w:val="24"/>
        </w:rPr>
        <w:t xml:space="preserve"> üleriigilise kogumissüsteemi ning tegutse</w:t>
      </w:r>
      <w:r w:rsidR="00B50F27" w:rsidRPr="596F5D4F">
        <w:rPr>
          <w:rFonts w:ascii="Times New Roman" w:eastAsia="Times New Roman" w:hAnsi="Times New Roman" w:cs="Times New Roman"/>
          <w:sz w:val="24"/>
          <w:szCs w:val="24"/>
        </w:rPr>
        <w:t>ma</w:t>
      </w:r>
      <w:r w:rsidR="3599B085" w:rsidRPr="596F5D4F">
        <w:rPr>
          <w:rFonts w:ascii="Times New Roman" w:eastAsia="Times New Roman" w:hAnsi="Times New Roman" w:cs="Times New Roman"/>
          <w:sz w:val="24"/>
          <w:szCs w:val="24"/>
        </w:rPr>
        <w:t xml:space="preserve"> läbipaistvalt ja mittediskrimineerivalt</w:t>
      </w:r>
      <w:r w:rsidR="3C03200E" w:rsidRPr="596F5D4F">
        <w:rPr>
          <w:rFonts w:ascii="Times New Roman" w:eastAsia="Times New Roman" w:hAnsi="Times New Roman" w:cs="Times New Roman"/>
          <w:sz w:val="24"/>
          <w:szCs w:val="24"/>
        </w:rPr>
        <w:t>.</w:t>
      </w:r>
    </w:p>
    <w:p w14:paraId="4C5153DF" w14:textId="10A13029" w:rsidR="22598026" w:rsidRDefault="00B50F27"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w:t>
      </w:r>
      <w:r w:rsidR="22598026" w:rsidRPr="596F5D4F">
        <w:rPr>
          <w:rFonts w:ascii="Times New Roman" w:eastAsia="Times New Roman" w:hAnsi="Times New Roman" w:cs="Times New Roman"/>
          <w:sz w:val="24"/>
          <w:szCs w:val="24"/>
        </w:rPr>
        <w:t>õike</w:t>
      </w:r>
      <w:r w:rsidRPr="596F5D4F">
        <w:rPr>
          <w:rFonts w:ascii="Times New Roman" w:eastAsia="Times New Roman" w:hAnsi="Times New Roman" w:cs="Times New Roman"/>
          <w:sz w:val="24"/>
          <w:szCs w:val="24"/>
        </w:rPr>
        <w:t>s</w:t>
      </w:r>
      <w:r w:rsidR="22598026" w:rsidRPr="596F5D4F">
        <w:rPr>
          <w:rFonts w:ascii="Times New Roman" w:eastAsia="Times New Roman" w:hAnsi="Times New Roman" w:cs="Times New Roman"/>
          <w:sz w:val="24"/>
          <w:szCs w:val="24"/>
        </w:rPr>
        <w:t xml:space="preserve"> 1 täpsustatakse, et tekstiil-, tekstiiliga seotud ja jalatsitoodete tootjate ühendustele ei kohaldata üksnes seaduses sätestatud üldisi nõudeid, vaid nendele kehtivad ka erinõuded, mis arvestavad nende toodete eripära ning nendest tekkivate jäätmete käitlemisega seotud keskkonnamõjusid. Sellega tagatakse, et </w:t>
      </w:r>
      <w:r w:rsidR="001F25AA" w:rsidRPr="596F5D4F">
        <w:rPr>
          <w:rFonts w:ascii="Times New Roman" w:eastAsia="Times New Roman" w:hAnsi="Times New Roman" w:cs="Times New Roman"/>
          <w:sz w:val="24"/>
          <w:szCs w:val="24"/>
        </w:rPr>
        <w:t>selles</w:t>
      </w:r>
      <w:r w:rsidR="22598026" w:rsidRPr="596F5D4F">
        <w:rPr>
          <w:rFonts w:ascii="Times New Roman" w:eastAsia="Times New Roman" w:hAnsi="Times New Roman" w:cs="Times New Roman"/>
          <w:sz w:val="24"/>
          <w:szCs w:val="24"/>
        </w:rPr>
        <w:t xml:space="preserve"> valdkonnas tegutsevad tootjate ühendused alluvad rangemale </w:t>
      </w:r>
      <w:r w:rsidR="00BF49BD" w:rsidRPr="596F5D4F">
        <w:rPr>
          <w:rFonts w:ascii="Times New Roman" w:eastAsia="Times New Roman" w:hAnsi="Times New Roman" w:cs="Times New Roman"/>
          <w:sz w:val="24"/>
          <w:szCs w:val="24"/>
        </w:rPr>
        <w:t>korrale</w:t>
      </w:r>
      <w:r w:rsidR="22598026" w:rsidRPr="596F5D4F">
        <w:rPr>
          <w:rFonts w:ascii="Times New Roman" w:eastAsia="Times New Roman" w:hAnsi="Times New Roman" w:cs="Times New Roman"/>
          <w:sz w:val="24"/>
          <w:szCs w:val="24"/>
        </w:rPr>
        <w:t>, mis toetab ringmajanduse eesmärkide saavutamist.</w:t>
      </w:r>
    </w:p>
    <w:p w14:paraId="263B9D08" w14:textId="746EEA89" w:rsidR="22598026" w:rsidRDefault="22598026" w:rsidP="596F5D4F">
      <w:pPr>
        <w:spacing w:after="0" w:line="240" w:lineRule="auto"/>
        <w:jc w:val="both"/>
        <w:rPr>
          <w:rFonts w:ascii="Times New Roman" w:hAnsi="Times New Roman" w:cs="Times New Roman"/>
          <w:color w:val="FF0000"/>
          <w:sz w:val="24"/>
          <w:szCs w:val="24"/>
        </w:rPr>
      </w:pPr>
      <w:r w:rsidRPr="596F5D4F">
        <w:rPr>
          <w:rFonts w:ascii="Times New Roman" w:eastAsia="Times New Roman" w:hAnsi="Times New Roman" w:cs="Times New Roman"/>
          <w:sz w:val="24"/>
          <w:szCs w:val="24"/>
        </w:rPr>
        <w:t>Lõike</w:t>
      </w:r>
      <w:r w:rsidR="001F25AA" w:rsidRPr="596F5D4F">
        <w:rPr>
          <w:rFonts w:ascii="Times New Roman" w:eastAsia="Times New Roman" w:hAnsi="Times New Roman" w:cs="Times New Roman"/>
          <w:sz w:val="24"/>
          <w:szCs w:val="24"/>
        </w:rPr>
        <w:t>s</w:t>
      </w:r>
      <w:r w:rsidRPr="596F5D4F">
        <w:rPr>
          <w:rFonts w:ascii="Times New Roman" w:eastAsia="Times New Roman" w:hAnsi="Times New Roman" w:cs="Times New Roman"/>
          <w:sz w:val="24"/>
          <w:szCs w:val="24"/>
        </w:rPr>
        <w:t xml:space="preserve"> 2 </w:t>
      </w:r>
      <w:r w:rsidR="001F25AA" w:rsidRPr="596F5D4F">
        <w:rPr>
          <w:rFonts w:ascii="Times New Roman" w:eastAsia="Times New Roman" w:hAnsi="Times New Roman" w:cs="Times New Roman"/>
          <w:sz w:val="24"/>
          <w:szCs w:val="24"/>
        </w:rPr>
        <w:t>sätestatakse</w:t>
      </w:r>
      <w:r w:rsidRPr="596F5D4F">
        <w:rPr>
          <w:rFonts w:ascii="Times New Roman" w:eastAsia="Times New Roman" w:hAnsi="Times New Roman" w:cs="Times New Roman"/>
          <w:sz w:val="24"/>
          <w:szCs w:val="24"/>
        </w:rPr>
        <w:t xml:space="preserve"> nõue, et tootjate ühendus võib täita tootja nimel laiendatud tootjavastutuse kohustusi üksnes juhul, kui ta suudab tõendada oma pädevust jäätmekäitluse ja kestlikkuse valdkonnas. </w:t>
      </w:r>
      <w:r w:rsidR="731A4B01" w:rsidRPr="596F5D4F">
        <w:rPr>
          <w:rFonts w:ascii="Times New Roman" w:hAnsi="Times New Roman" w:cs="Times New Roman"/>
          <w:sz w:val="24"/>
          <w:szCs w:val="24"/>
        </w:rPr>
        <w:t>Täiendus on vajalik, et tagada tekstiil-, tekstiiliga seotud ja jalatsitoodete tootjate ühenduste piisav pädevus laiendatud tootjavastutuse ülesannete täitmisel. Laiendatud tootjavastutus eeldab spetsiifilisi teadmisi jäätmete käitlemise, materjalide taaskasutuse, ringmajanduse ning kestliku tootmise põhimõtete kohta. Nimetatud valdkondadega seotud otsus</w:t>
      </w:r>
      <w:r w:rsidR="001F25AA" w:rsidRPr="596F5D4F">
        <w:rPr>
          <w:rFonts w:ascii="Times New Roman" w:hAnsi="Times New Roman" w:cs="Times New Roman"/>
          <w:sz w:val="24"/>
          <w:szCs w:val="24"/>
        </w:rPr>
        <w:t>tel</w:t>
      </w:r>
      <w:r w:rsidR="731A4B01" w:rsidRPr="596F5D4F">
        <w:rPr>
          <w:rFonts w:ascii="Times New Roman" w:hAnsi="Times New Roman" w:cs="Times New Roman"/>
          <w:sz w:val="24"/>
          <w:szCs w:val="24"/>
        </w:rPr>
        <w:t xml:space="preserve"> ja tegevus</w:t>
      </w:r>
      <w:r w:rsidR="001F25AA" w:rsidRPr="596F5D4F">
        <w:rPr>
          <w:rFonts w:ascii="Times New Roman" w:hAnsi="Times New Roman" w:cs="Times New Roman"/>
          <w:sz w:val="24"/>
          <w:szCs w:val="24"/>
        </w:rPr>
        <w:t>tel on</w:t>
      </w:r>
      <w:r w:rsidR="731A4B01" w:rsidRPr="596F5D4F">
        <w:rPr>
          <w:rFonts w:ascii="Times New Roman" w:hAnsi="Times New Roman" w:cs="Times New Roman"/>
          <w:sz w:val="24"/>
          <w:szCs w:val="24"/>
        </w:rPr>
        <w:t xml:space="preserve"> oluli</w:t>
      </w:r>
      <w:r w:rsidR="001F25AA" w:rsidRPr="596F5D4F">
        <w:rPr>
          <w:rFonts w:ascii="Times New Roman" w:hAnsi="Times New Roman" w:cs="Times New Roman"/>
          <w:sz w:val="24"/>
          <w:szCs w:val="24"/>
        </w:rPr>
        <w:t>ne</w:t>
      </w:r>
      <w:r w:rsidR="731A4B01" w:rsidRPr="596F5D4F">
        <w:rPr>
          <w:rFonts w:ascii="Times New Roman" w:hAnsi="Times New Roman" w:cs="Times New Roman"/>
          <w:sz w:val="24"/>
          <w:szCs w:val="24"/>
        </w:rPr>
        <w:t xml:space="preserve"> mõju keskkonnale ning </w:t>
      </w:r>
      <w:r w:rsidR="00BF49BD" w:rsidRPr="596F5D4F">
        <w:rPr>
          <w:rFonts w:ascii="Times New Roman" w:hAnsi="Times New Roman" w:cs="Times New Roman"/>
          <w:sz w:val="24"/>
          <w:szCs w:val="24"/>
        </w:rPr>
        <w:t xml:space="preserve">need </w:t>
      </w:r>
      <w:r w:rsidR="731A4B01" w:rsidRPr="596F5D4F">
        <w:rPr>
          <w:rFonts w:ascii="Times New Roman" w:hAnsi="Times New Roman" w:cs="Times New Roman"/>
          <w:sz w:val="24"/>
          <w:szCs w:val="24"/>
        </w:rPr>
        <w:t>nõuavad seetõttu professionaals</w:t>
      </w:r>
      <w:r w:rsidR="001F25AA" w:rsidRPr="596F5D4F">
        <w:rPr>
          <w:rFonts w:ascii="Times New Roman" w:hAnsi="Times New Roman" w:cs="Times New Roman"/>
          <w:sz w:val="24"/>
          <w:szCs w:val="24"/>
        </w:rPr>
        <w:t>ust.</w:t>
      </w:r>
      <w:r w:rsidR="731A4B01" w:rsidRPr="596F5D4F">
        <w:rPr>
          <w:rFonts w:ascii="Times New Roman" w:hAnsi="Times New Roman" w:cs="Times New Roman"/>
          <w:sz w:val="24"/>
          <w:szCs w:val="24"/>
        </w:rPr>
        <w:t xml:space="preserve"> </w:t>
      </w:r>
      <w:r w:rsidR="5A1A30A0" w:rsidRPr="596F5D4F">
        <w:rPr>
          <w:rFonts w:ascii="Times New Roman" w:hAnsi="Times New Roman" w:cs="Times New Roman"/>
          <w:sz w:val="24"/>
          <w:szCs w:val="24"/>
        </w:rPr>
        <w:t>See</w:t>
      </w:r>
      <w:r w:rsidR="731A4B01" w:rsidRPr="596F5D4F">
        <w:rPr>
          <w:rFonts w:ascii="Times New Roman" w:hAnsi="Times New Roman" w:cs="Times New Roman"/>
          <w:sz w:val="24"/>
          <w:szCs w:val="24"/>
        </w:rPr>
        <w:t xml:space="preserve"> aitab ennetada olukordi, kus </w:t>
      </w:r>
      <w:r w:rsidR="68C72A7A" w:rsidRPr="596F5D4F">
        <w:rPr>
          <w:rFonts w:ascii="Times New Roman" w:hAnsi="Times New Roman" w:cs="Times New Roman"/>
          <w:sz w:val="24"/>
          <w:szCs w:val="24"/>
        </w:rPr>
        <w:t xml:space="preserve">tootjate </w:t>
      </w:r>
      <w:r w:rsidR="731A4B01" w:rsidRPr="596F5D4F">
        <w:rPr>
          <w:rFonts w:ascii="Times New Roman" w:hAnsi="Times New Roman" w:cs="Times New Roman"/>
          <w:sz w:val="24"/>
          <w:szCs w:val="24"/>
        </w:rPr>
        <w:t>ühendused tegutsevad piisava</w:t>
      </w:r>
      <w:r w:rsidR="001F25AA" w:rsidRPr="596F5D4F">
        <w:rPr>
          <w:rFonts w:ascii="Times New Roman" w:hAnsi="Times New Roman" w:cs="Times New Roman"/>
          <w:sz w:val="24"/>
          <w:szCs w:val="24"/>
        </w:rPr>
        <w:t>te oskusteta</w:t>
      </w:r>
      <w:r w:rsidR="731A4B01" w:rsidRPr="596F5D4F">
        <w:rPr>
          <w:rFonts w:ascii="Times New Roman" w:hAnsi="Times New Roman" w:cs="Times New Roman"/>
          <w:sz w:val="24"/>
          <w:szCs w:val="24"/>
        </w:rPr>
        <w:t>, mis võib viia seadusest tulenevate kohustuste eba</w:t>
      </w:r>
      <w:r w:rsidR="077C22C0" w:rsidRPr="596F5D4F">
        <w:rPr>
          <w:rFonts w:ascii="Times New Roman" w:hAnsi="Times New Roman" w:cs="Times New Roman"/>
          <w:sz w:val="24"/>
          <w:szCs w:val="24"/>
        </w:rPr>
        <w:t>tõhusa</w:t>
      </w:r>
      <w:r w:rsidR="731A4B01" w:rsidRPr="596F5D4F">
        <w:rPr>
          <w:rFonts w:ascii="Times New Roman" w:hAnsi="Times New Roman" w:cs="Times New Roman"/>
          <w:sz w:val="24"/>
          <w:szCs w:val="24"/>
        </w:rPr>
        <w:t xml:space="preserve"> täitmiseni. </w:t>
      </w:r>
      <w:r w:rsidR="4761A645" w:rsidRPr="596F5D4F">
        <w:rPr>
          <w:rFonts w:ascii="Times New Roman" w:hAnsi="Times New Roman" w:cs="Times New Roman"/>
          <w:sz w:val="24"/>
          <w:szCs w:val="24"/>
        </w:rPr>
        <w:t>L</w:t>
      </w:r>
      <w:r w:rsidR="731A4B01" w:rsidRPr="596F5D4F">
        <w:rPr>
          <w:rFonts w:ascii="Times New Roman" w:hAnsi="Times New Roman" w:cs="Times New Roman"/>
          <w:sz w:val="24"/>
          <w:szCs w:val="24"/>
        </w:rPr>
        <w:t>õike lisamine</w:t>
      </w:r>
      <w:r w:rsidR="49D85383" w:rsidRPr="596F5D4F">
        <w:rPr>
          <w:rFonts w:ascii="Times New Roman" w:hAnsi="Times New Roman" w:cs="Times New Roman"/>
          <w:sz w:val="24"/>
          <w:szCs w:val="24"/>
        </w:rPr>
        <w:t xml:space="preserve"> toetab</w:t>
      </w:r>
      <w:r w:rsidR="731A4B01" w:rsidRPr="596F5D4F">
        <w:rPr>
          <w:rFonts w:ascii="Times New Roman" w:hAnsi="Times New Roman" w:cs="Times New Roman"/>
          <w:sz w:val="24"/>
          <w:szCs w:val="24"/>
        </w:rPr>
        <w:t xml:space="preserve"> keskkonnahoidu, parandab tootjavastutuse süsteemi toimimist ning </w:t>
      </w:r>
      <w:r w:rsidR="001F25AA" w:rsidRPr="596F5D4F">
        <w:rPr>
          <w:rFonts w:ascii="Times New Roman" w:hAnsi="Times New Roman" w:cs="Times New Roman"/>
          <w:sz w:val="24"/>
          <w:szCs w:val="24"/>
        </w:rPr>
        <w:t>tagab</w:t>
      </w:r>
      <w:r w:rsidR="731A4B01" w:rsidRPr="596F5D4F">
        <w:rPr>
          <w:rFonts w:ascii="Times New Roman" w:hAnsi="Times New Roman" w:cs="Times New Roman"/>
          <w:sz w:val="24"/>
          <w:szCs w:val="24"/>
        </w:rPr>
        <w:t>, et turule lastud tekstiil- ja jalatsitoodete jäätmekäitlus oleks korraldatud professionaalselt ja vastutustundlikult. Sellega võetakse üle jäätmete raamdirektiivi artikli 22c punkt 3.</w:t>
      </w:r>
    </w:p>
    <w:p w14:paraId="4172071E" w14:textId="5A08FE52" w:rsidR="22598026" w:rsidRDefault="22598026"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Lõikega 3 täpsustatakse pädevuse miinimumnõuded, nähes ette, et tootjate ühendusel peab olema vähemalt üks </w:t>
      </w:r>
      <w:r w:rsidR="001F25AA" w:rsidRPr="596F5D4F">
        <w:rPr>
          <w:rFonts w:ascii="Times New Roman" w:eastAsia="Times New Roman" w:hAnsi="Times New Roman" w:cs="Times New Roman"/>
          <w:sz w:val="24"/>
          <w:szCs w:val="24"/>
        </w:rPr>
        <w:t>nõutud</w:t>
      </w:r>
      <w:r w:rsidRPr="596F5D4F">
        <w:rPr>
          <w:rFonts w:ascii="Times New Roman" w:eastAsia="Times New Roman" w:hAnsi="Times New Roman" w:cs="Times New Roman"/>
          <w:sz w:val="24"/>
          <w:szCs w:val="24"/>
        </w:rPr>
        <w:t xml:space="preserve"> kvalifikatsiooniga isik. Pädevust saab tõendada erialase teise astme kõrghariduse või sellele vastava kvalifikatsiooniga keskkonna, jäätmekäitluse, materjalitehnoloogia, tootearenduse või muus asjakohases valdkonna</w:t>
      </w:r>
      <w:r w:rsidR="00BF49BD" w:rsidRPr="596F5D4F">
        <w:rPr>
          <w:rFonts w:ascii="Times New Roman" w:eastAsia="Times New Roman" w:hAnsi="Times New Roman" w:cs="Times New Roman"/>
          <w:sz w:val="24"/>
          <w:szCs w:val="24"/>
        </w:rPr>
        <w:t>s</w:t>
      </w:r>
      <w:r w:rsidRPr="596F5D4F">
        <w:rPr>
          <w:rFonts w:ascii="Times New Roman" w:eastAsia="Times New Roman" w:hAnsi="Times New Roman" w:cs="Times New Roman"/>
          <w:sz w:val="24"/>
          <w:szCs w:val="24"/>
        </w:rPr>
        <w:t xml:space="preserve"> või vähemalt kolmeaastase töökogemusega jäätmekäitluse, ringmajanduse ja kestlikkuse valdkonnas. Selle nõude eesmärk on tagada, et tootjate ühenduse tegevus põhineb erialateadmistel ja praktilisel kogemusel, mis on vajalikud tekstiilijäätmete nõuetekohaseks käitlemiseks.</w:t>
      </w:r>
    </w:p>
    <w:p w14:paraId="404AE308" w14:textId="2B8D9FAF" w:rsidR="51602D6F" w:rsidRDefault="51602D6F"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Lõike</w:t>
      </w:r>
      <w:r w:rsidR="001F25AA" w:rsidRPr="596F5D4F">
        <w:rPr>
          <w:rFonts w:ascii="Times New Roman" w:eastAsia="Times New Roman" w:hAnsi="Times New Roman" w:cs="Times New Roman"/>
          <w:sz w:val="24"/>
          <w:szCs w:val="24"/>
        </w:rPr>
        <w:t>s</w:t>
      </w:r>
      <w:r w:rsidRPr="596F5D4F">
        <w:rPr>
          <w:rFonts w:ascii="Times New Roman" w:eastAsia="Times New Roman" w:hAnsi="Times New Roman" w:cs="Times New Roman"/>
          <w:sz w:val="24"/>
          <w:szCs w:val="24"/>
        </w:rPr>
        <w:t xml:space="preserve"> 4 sätestatakse, et lõikes 3 nimetatud kvalifikatsiooninõuete täitmise kontrollimiseks tuleb enne tegevuse alustamist esitada probleemtooteregistrile registreerimistaotluse osana kvalifikatsiooni tõendava dokumendi koopia ning andmed isiku erialase töökogemuse kohta. Nimetatud teabe esitamine võimaldab pädeval asutusel hinnata, kas tegevust alustav isik või vastutav spetsialist vastab kehtestatud nõuetele ning </w:t>
      </w:r>
      <w:r w:rsidR="001F25AA" w:rsidRPr="596F5D4F">
        <w:rPr>
          <w:rFonts w:ascii="Times New Roman" w:eastAsia="Times New Roman" w:hAnsi="Times New Roman" w:cs="Times New Roman"/>
          <w:sz w:val="24"/>
          <w:szCs w:val="24"/>
        </w:rPr>
        <w:t>tal on</w:t>
      </w:r>
      <w:r w:rsidRPr="596F5D4F">
        <w:rPr>
          <w:rFonts w:ascii="Times New Roman" w:eastAsia="Times New Roman" w:hAnsi="Times New Roman" w:cs="Times New Roman"/>
          <w:sz w:val="24"/>
          <w:szCs w:val="24"/>
        </w:rPr>
        <w:t xml:space="preserve"> piisavad teadmis</w:t>
      </w:r>
      <w:r w:rsidR="001F25AA" w:rsidRPr="596F5D4F">
        <w:rPr>
          <w:rFonts w:ascii="Times New Roman" w:eastAsia="Times New Roman" w:hAnsi="Times New Roman" w:cs="Times New Roman"/>
          <w:sz w:val="24"/>
          <w:szCs w:val="24"/>
        </w:rPr>
        <w:t>ed</w:t>
      </w:r>
      <w:r w:rsidRPr="596F5D4F">
        <w:rPr>
          <w:rFonts w:ascii="Times New Roman" w:eastAsia="Times New Roman" w:hAnsi="Times New Roman" w:cs="Times New Roman"/>
          <w:sz w:val="24"/>
          <w:szCs w:val="24"/>
        </w:rPr>
        <w:t xml:space="preserve"> ja praktili</w:t>
      </w:r>
      <w:r w:rsidR="001F25AA" w:rsidRPr="596F5D4F">
        <w:rPr>
          <w:rFonts w:ascii="Times New Roman" w:eastAsia="Times New Roman" w:hAnsi="Times New Roman" w:cs="Times New Roman"/>
          <w:sz w:val="24"/>
          <w:szCs w:val="24"/>
        </w:rPr>
        <w:t>ne</w:t>
      </w:r>
      <w:r w:rsidRPr="596F5D4F">
        <w:rPr>
          <w:rFonts w:ascii="Times New Roman" w:eastAsia="Times New Roman" w:hAnsi="Times New Roman" w:cs="Times New Roman"/>
          <w:sz w:val="24"/>
          <w:szCs w:val="24"/>
        </w:rPr>
        <w:t xml:space="preserve"> kogemus nõuetekohase</w:t>
      </w:r>
      <w:r w:rsidR="001F25AA" w:rsidRPr="596F5D4F">
        <w:rPr>
          <w:rFonts w:ascii="Times New Roman" w:eastAsia="Times New Roman" w:hAnsi="Times New Roman" w:cs="Times New Roman"/>
          <w:sz w:val="24"/>
          <w:szCs w:val="24"/>
        </w:rPr>
        <w:t>ks</w:t>
      </w:r>
      <w:r w:rsidRPr="596F5D4F">
        <w:rPr>
          <w:rFonts w:ascii="Times New Roman" w:eastAsia="Times New Roman" w:hAnsi="Times New Roman" w:cs="Times New Roman"/>
          <w:sz w:val="24"/>
          <w:szCs w:val="24"/>
        </w:rPr>
        <w:t xml:space="preserve"> ja ohutu</w:t>
      </w:r>
      <w:r w:rsidR="001F25AA" w:rsidRPr="596F5D4F">
        <w:rPr>
          <w:rFonts w:ascii="Times New Roman" w:eastAsia="Times New Roman" w:hAnsi="Times New Roman" w:cs="Times New Roman"/>
          <w:sz w:val="24"/>
          <w:szCs w:val="24"/>
        </w:rPr>
        <w:t>ks</w:t>
      </w:r>
      <w:r w:rsidRPr="596F5D4F">
        <w:rPr>
          <w:rFonts w:ascii="Times New Roman" w:eastAsia="Times New Roman" w:hAnsi="Times New Roman" w:cs="Times New Roman"/>
          <w:sz w:val="24"/>
          <w:szCs w:val="24"/>
        </w:rPr>
        <w:t xml:space="preserve"> tegevuse</w:t>
      </w:r>
      <w:r w:rsidR="001F25AA" w:rsidRPr="596F5D4F">
        <w:rPr>
          <w:rFonts w:ascii="Times New Roman" w:eastAsia="Times New Roman" w:hAnsi="Times New Roman" w:cs="Times New Roman"/>
          <w:sz w:val="24"/>
          <w:szCs w:val="24"/>
        </w:rPr>
        <w:t>ks</w:t>
      </w:r>
      <w:r w:rsidRPr="596F5D4F">
        <w:rPr>
          <w:rFonts w:ascii="Times New Roman" w:eastAsia="Times New Roman" w:hAnsi="Times New Roman" w:cs="Times New Roman"/>
          <w:sz w:val="24"/>
          <w:szCs w:val="24"/>
        </w:rPr>
        <w:t>.</w:t>
      </w:r>
    </w:p>
    <w:p w14:paraId="3ED63AA1" w14:textId="0045C2B0" w:rsidR="5B808F7B" w:rsidRDefault="5B808F7B"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Lõike</w:t>
      </w:r>
      <w:r w:rsidR="001F25AA" w:rsidRPr="596F5D4F">
        <w:rPr>
          <w:rFonts w:ascii="Times New Roman" w:eastAsia="Times New Roman" w:hAnsi="Times New Roman" w:cs="Times New Roman"/>
          <w:sz w:val="24"/>
          <w:szCs w:val="24"/>
        </w:rPr>
        <w:t>s</w:t>
      </w:r>
      <w:r w:rsidRPr="596F5D4F">
        <w:rPr>
          <w:rFonts w:ascii="Times New Roman" w:eastAsia="Times New Roman" w:hAnsi="Times New Roman" w:cs="Times New Roman"/>
          <w:sz w:val="24"/>
          <w:szCs w:val="24"/>
        </w:rPr>
        <w:t xml:space="preserve"> </w:t>
      </w:r>
      <w:r w:rsidR="696DA6FA" w:rsidRPr="596F5D4F">
        <w:rPr>
          <w:rFonts w:ascii="Times New Roman" w:eastAsia="Times New Roman" w:hAnsi="Times New Roman" w:cs="Times New Roman"/>
          <w:sz w:val="24"/>
          <w:szCs w:val="24"/>
        </w:rPr>
        <w:t>5</w:t>
      </w:r>
      <w:r w:rsidRPr="596F5D4F">
        <w:rPr>
          <w:rFonts w:ascii="Times New Roman" w:eastAsia="Times New Roman" w:hAnsi="Times New Roman" w:cs="Times New Roman"/>
          <w:sz w:val="24"/>
          <w:szCs w:val="24"/>
        </w:rPr>
        <w:t xml:space="preserve"> täpsustatakse nõudeid tootjate ühenduse kehtestatavatele tasudele, mida tekstiil-, tekstiiliga seotud ja jalatsitoodete tootjad maksavad laiendatud tootjavastutuse kohustuste täitmiseks. Sätte eesmärk on tagada, et tasusüsteem oleks keskkonnahoidlik, läbipaistev ja õiglane ning toetaks ringmajanduse põhimõtteid.</w:t>
      </w:r>
    </w:p>
    <w:p w14:paraId="45E481C1" w14:textId="0C63505C" w:rsidR="5B808F7B" w:rsidRDefault="5B808F7B" w:rsidP="596F5D4F">
      <w:pPr>
        <w:spacing w:after="0" w:line="240" w:lineRule="auto"/>
        <w:jc w:val="both"/>
        <w:rPr>
          <w:rFonts w:ascii="Times New Roman" w:hAnsi="Times New Roman" w:cs="Times New Roman"/>
          <w:color w:val="FF0000"/>
          <w:sz w:val="24"/>
          <w:szCs w:val="24"/>
        </w:rPr>
      </w:pPr>
      <w:r w:rsidRPr="596F5D4F">
        <w:rPr>
          <w:rFonts w:ascii="Times New Roman" w:eastAsia="Times New Roman" w:hAnsi="Times New Roman" w:cs="Times New Roman"/>
          <w:sz w:val="24"/>
          <w:szCs w:val="24"/>
        </w:rPr>
        <w:t>Punkti 1 kohaselt peavad tasud põhinema toodete massil ja vajaduse korral ka kogusel ning olema diferentseeritud toodete keskkonnamõju</w:t>
      </w:r>
      <w:r w:rsidR="001F25AA" w:rsidRPr="596F5D4F">
        <w:rPr>
          <w:rFonts w:ascii="Times New Roman" w:eastAsia="Times New Roman" w:hAnsi="Times New Roman" w:cs="Times New Roman"/>
          <w:sz w:val="24"/>
          <w:szCs w:val="24"/>
        </w:rPr>
        <w:t xml:space="preserve"> järgi</w:t>
      </w:r>
      <w:r w:rsidRPr="596F5D4F">
        <w:rPr>
          <w:rFonts w:ascii="Times New Roman" w:eastAsia="Times New Roman" w:hAnsi="Times New Roman" w:cs="Times New Roman"/>
          <w:sz w:val="24"/>
          <w:szCs w:val="24"/>
        </w:rPr>
        <w:t>, arvestades E</w:t>
      </w:r>
      <w:r w:rsidR="001F25AA" w:rsidRPr="596F5D4F">
        <w:rPr>
          <w:rFonts w:ascii="Times New Roman" w:eastAsia="Times New Roman" w:hAnsi="Times New Roman" w:cs="Times New Roman"/>
          <w:sz w:val="24"/>
          <w:szCs w:val="24"/>
        </w:rPr>
        <w:t>Li</w:t>
      </w:r>
      <w:r w:rsidRPr="596F5D4F">
        <w:rPr>
          <w:rFonts w:ascii="Times New Roman" w:eastAsia="Times New Roman" w:hAnsi="Times New Roman" w:cs="Times New Roman"/>
          <w:sz w:val="24"/>
          <w:szCs w:val="24"/>
        </w:rPr>
        <w:t xml:space="preserve"> õigusaktides kehtestatud </w:t>
      </w:r>
      <w:proofErr w:type="spellStart"/>
      <w:r w:rsidRPr="596F5D4F">
        <w:rPr>
          <w:rFonts w:ascii="Times New Roman" w:eastAsia="Times New Roman" w:hAnsi="Times New Roman" w:cs="Times New Roman"/>
          <w:sz w:val="24"/>
          <w:szCs w:val="24"/>
        </w:rPr>
        <w:t>ökodisaini</w:t>
      </w:r>
      <w:proofErr w:type="spellEnd"/>
      <w:r w:rsidR="00D31E85"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nõudeid. See tähendab, et keskkon</w:t>
      </w:r>
      <w:r w:rsidR="00D31E85" w:rsidRPr="596F5D4F">
        <w:rPr>
          <w:rFonts w:ascii="Times New Roman" w:eastAsia="Times New Roman" w:hAnsi="Times New Roman" w:cs="Times New Roman"/>
          <w:sz w:val="24"/>
          <w:szCs w:val="24"/>
        </w:rPr>
        <w:t>da säästvamate</w:t>
      </w:r>
      <w:r w:rsidRPr="596F5D4F">
        <w:rPr>
          <w:rFonts w:ascii="Times New Roman" w:eastAsia="Times New Roman" w:hAnsi="Times New Roman" w:cs="Times New Roman"/>
          <w:sz w:val="24"/>
          <w:szCs w:val="24"/>
        </w:rPr>
        <w:t xml:space="preserve"> ja kestlikumate toodete eest võib </w:t>
      </w:r>
      <w:r w:rsidRPr="596F5D4F">
        <w:rPr>
          <w:rFonts w:ascii="Times New Roman" w:eastAsia="Times New Roman" w:hAnsi="Times New Roman" w:cs="Times New Roman"/>
          <w:sz w:val="24"/>
          <w:szCs w:val="24"/>
        </w:rPr>
        <w:lastRenderedPageBreak/>
        <w:t>tasu olla väiksem, motiveerides tootjaid kavandama tooteid viisil, mis vähendab jäätmeteket ja hõlbustab nende taaskasutamist või ringlussevõttu kooskõlas jäätmehierarhiaga.</w:t>
      </w:r>
      <w:r w:rsidR="5270291C" w:rsidRPr="596F5D4F">
        <w:rPr>
          <w:rFonts w:ascii="Times New Roman" w:eastAsia="Times New Roman" w:hAnsi="Times New Roman" w:cs="Times New Roman"/>
          <w:sz w:val="24"/>
          <w:szCs w:val="24"/>
        </w:rPr>
        <w:t xml:space="preserve"> </w:t>
      </w:r>
      <w:r w:rsidR="5270291C" w:rsidRPr="596F5D4F">
        <w:rPr>
          <w:rFonts w:ascii="Times New Roman" w:hAnsi="Times New Roman" w:cs="Times New Roman"/>
          <w:sz w:val="24"/>
          <w:szCs w:val="24"/>
        </w:rPr>
        <w:t>Sellega võetakse üle jäätmete raamdirektiivi artikli 22c punkt 5 (a).</w:t>
      </w:r>
    </w:p>
    <w:p w14:paraId="28A2BEC8" w14:textId="04AAA466" w:rsidR="5B808F7B" w:rsidRDefault="5B808F7B" w:rsidP="596F5D4F">
      <w:pPr>
        <w:spacing w:after="0" w:line="240" w:lineRule="auto"/>
        <w:jc w:val="both"/>
        <w:rPr>
          <w:rFonts w:ascii="Times New Roman" w:hAnsi="Times New Roman" w:cs="Times New Roman"/>
          <w:color w:val="FF0000"/>
          <w:sz w:val="24"/>
          <w:szCs w:val="24"/>
        </w:rPr>
      </w:pPr>
      <w:r w:rsidRPr="596F5D4F">
        <w:rPr>
          <w:rFonts w:ascii="Times New Roman" w:eastAsia="Times New Roman" w:hAnsi="Times New Roman" w:cs="Times New Roman"/>
          <w:sz w:val="24"/>
          <w:szCs w:val="24"/>
        </w:rPr>
        <w:t xml:space="preserve">Punkti 2 kohaselt tuleb tasude kujundamisel arvesse võtta ka tootjate ühenduse saadavaid tulusid, mis tekivad </w:t>
      </w:r>
      <w:proofErr w:type="spellStart"/>
      <w:r w:rsidRPr="596F5D4F">
        <w:rPr>
          <w:rFonts w:ascii="Times New Roman" w:eastAsia="Times New Roman" w:hAnsi="Times New Roman" w:cs="Times New Roman"/>
          <w:sz w:val="24"/>
          <w:szCs w:val="24"/>
        </w:rPr>
        <w:t>jäätmeks</w:t>
      </w:r>
      <w:proofErr w:type="spellEnd"/>
      <w:r w:rsidRPr="596F5D4F">
        <w:rPr>
          <w:rFonts w:ascii="Times New Roman" w:eastAsia="Times New Roman" w:hAnsi="Times New Roman" w:cs="Times New Roman"/>
          <w:sz w:val="24"/>
          <w:szCs w:val="24"/>
        </w:rPr>
        <w:t xml:space="preserve"> muutunud toodete korduskasutusest, korduskasutuseks ettevalmistamisest või ringlussevõtust saadud teisese toorme väärtusest. Sellega välditakse tootjate põhjendamatut rahalist koormamist ning tagatakse, et süsteemi rahastamine on tasakaalus tegelike kulude ja tuludega.</w:t>
      </w:r>
      <w:r w:rsidR="5CAB9E1D" w:rsidRPr="596F5D4F">
        <w:rPr>
          <w:rFonts w:ascii="Times New Roman" w:eastAsia="Times New Roman" w:hAnsi="Times New Roman" w:cs="Times New Roman"/>
          <w:sz w:val="24"/>
          <w:szCs w:val="24"/>
        </w:rPr>
        <w:t xml:space="preserve"> </w:t>
      </w:r>
      <w:r w:rsidR="5CAB9E1D" w:rsidRPr="596F5D4F">
        <w:rPr>
          <w:rFonts w:ascii="Times New Roman" w:hAnsi="Times New Roman" w:cs="Times New Roman"/>
          <w:sz w:val="24"/>
          <w:szCs w:val="24"/>
        </w:rPr>
        <w:t>Sellega võetakse üle jäätmete raamdirektiivi artikli 22c punkt 5 (b).</w:t>
      </w:r>
    </w:p>
    <w:p w14:paraId="6984CF00" w14:textId="7E61089D" w:rsidR="5B808F7B" w:rsidRDefault="5B808F7B" w:rsidP="596F5D4F">
      <w:pPr>
        <w:spacing w:after="0" w:line="240" w:lineRule="auto"/>
        <w:jc w:val="both"/>
        <w:rPr>
          <w:rFonts w:ascii="Times New Roman" w:hAnsi="Times New Roman" w:cs="Times New Roman"/>
          <w:color w:val="FF0000"/>
          <w:sz w:val="24"/>
          <w:szCs w:val="24"/>
        </w:rPr>
      </w:pPr>
      <w:r w:rsidRPr="596F5D4F">
        <w:rPr>
          <w:rFonts w:ascii="Times New Roman" w:eastAsia="Times New Roman" w:hAnsi="Times New Roman" w:cs="Times New Roman"/>
          <w:sz w:val="24"/>
          <w:szCs w:val="24"/>
        </w:rPr>
        <w:t xml:space="preserve">Punkti 3 eesmärk on tagada tootjate võrdne kohtlemine ning vältida ebaproportsionaalse koormuse tekkimist, eelkõige väikestele ja keskmise suurusega ettevõtjatele. Tasusüsteem peab olema kujundatud </w:t>
      </w:r>
      <w:r w:rsidR="00BF49BD" w:rsidRPr="596F5D4F">
        <w:rPr>
          <w:rFonts w:ascii="Times New Roman" w:eastAsia="Times New Roman" w:hAnsi="Times New Roman" w:cs="Times New Roman"/>
          <w:sz w:val="24"/>
          <w:szCs w:val="24"/>
        </w:rPr>
        <w:t>viisil</w:t>
      </w:r>
      <w:r w:rsidRPr="596F5D4F">
        <w:rPr>
          <w:rFonts w:ascii="Times New Roman" w:eastAsia="Times New Roman" w:hAnsi="Times New Roman" w:cs="Times New Roman"/>
          <w:sz w:val="24"/>
          <w:szCs w:val="24"/>
        </w:rPr>
        <w:t>, et see ei diskrimineeri tootjaid nende suuruse või päritolu alusel ning arvestab ka väiksemates kogustes toodete turule laskvate ettevõtjate eripära.</w:t>
      </w:r>
      <w:r w:rsidR="04CDEBE2" w:rsidRPr="596F5D4F">
        <w:rPr>
          <w:rFonts w:ascii="Times New Roman" w:eastAsia="Times New Roman" w:hAnsi="Times New Roman" w:cs="Times New Roman"/>
          <w:sz w:val="24"/>
          <w:szCs w:val="24"/>
        </w:rPr>
        <w:t xml:space="preserve"> </w:t>
      </w:r>
      <w:r w:rsidR="04CDEBE2" w:rsidRPr="596F5D4F">
        <w:rPr>
          <w:rFonts w:ascii="Times New Roman" w:hAnsi="Times New Roman" w:cs="Times New Roman"/>
          <w:sz w:val="24"/>
          <w:szCs w:val="24"/>
        </w:rPr>
        <w:t>Sellega võetakse üle jäätmete raamdirektiivi artikli 22c punkt 5 (c).</w:t>
      </w:r>
    </w:p>
    <w:p w14:paraId="51B40827" w14:textId="77777777" w:rsidR="00977CEE" w:rsidRDefault="00977CEE">
      <w:pPr>
        <w:spacing w:after="0" w:line="240" w:lineRule="auto"/>
        <w:jc w:val="both"/>
        <w:rPr>
          <w:rFonts w:ascii="Times New Roman" w:hAnsi="Times New Roman" w:cs="Times New Roman"/>
          <w:sz w:val="24"/>
          <w:szCs w:val="24"/>
        </w:rPr>
      </w:pPr>
    </w:p>
    <w:p w14:paraId="3AA2A8AB" w14:textId="6FDF56DA" w:rsidR="42BFEC3E" w:rsidRDefault="42BFEC3E" w:rsidP="596F5D4F">
      <w:pPr>
        <w:spacing w:after="0" w:line="240" w:lineRule="auto"/>
        <w:jc w:val="both"/>
        <w:rPr>
          <w:rFonts w:ascii="Times New Roman" w:eastAsia="Times New Roman" w:hAnsi="Times New Roman" w:cs="Times New Roman"/>
          <w:sz w:val="24"/>
          <w:szCs w:val="24"/>
        </w:rPr>
      </w:pPr>
      <w:r w:rsidRPr="596F5D4F">
        <w:rPr>
          <w:rFonts w:ascii="Times New Roman" w:hAnsi="Times New Roman" w:cs="Times New Roman"/>
          <w:sz w:val="24"/>
          <w:szCs w:val="24"/>
        </w:rPr>
        <w:t xml:space="preserve">Lõike </w:t>
      </w:r>
      <w:r w:rsidR="4FF8CC96" w:rsidRPr="596F5D4F">
        <w:rPr>
          <w:rFonts w:ascii="Times New Roman" w:hAnsi="Times New Roman" w:cs="Times New Roman"/>
          <w:sz w:val="24"/>
          <w:szCs w:val="24"/>
        </w:rPr>
        <w:t>6</w:t>
      </w:r>
      <w:r w:rsidRPr="596F5D4F">
        <w:rPr>
          <w:rFonts w:ascii="Times New Roman" w:hAnsi="Times New Roman" w:cs="Times New Roman"/>
          <w:sz w:val="24"/>
          <w:szCs w:val="24"/>
        </w:rPr>
        <w:t xml:space="preserve"> lisamise eesmärk on arvestada jäätmekäitluse teenustasu kujundamisel tekstiil-, tekstiiliga seotud ja jalatsitoodete kasutusaega kui olulist keskkonnamõju mõjutavat tegurit. Nimetatud toodete kasutusaeg on otseselt seotud jäätmete tekke hulga ja tekkimise kiirusega: mida lühem on toote kasutusaeg, seda sagedamini muutub toode </w:t>
      </w:r>
      <w:proofErr w:type="spellStart"/>
      <w:r w:rsidRPr="596F5D4F">
        <w:rPr>
          <w:rFonts w:ascii="Times New Roman" w:hAnsi="Times New Roman" w:cs="Times New Roman"/>
          <w:sz w:val="24"/>
          <w:szCs w:val="24"/>
        </w:rPr>
        <w:t>jäätmeks</w:t>
      </w:r>
      <w:proofErr w:type="spellEnd"/>
      <w:r w:rsidRPr="596F5D4F">
        <w:rPr>
          <w:rFonts w:ascii="Times New Roman" w:hAnsi="Times New Roman" w:cs="Times New Roman"/>
          <w:sz w:val="24"/>
          <w:szCs w:val="24"/>
        </w:rPr>
        <w:t xml:space="preserve"> ning seda suurem on surve jäätmekäitlussüsteemile ja keskkonnale tervikuna.</w:t>
      </w:r>
    </w:p>
    <w:p w14:paraId="7D69357E" w14:textId="724BD7B0" w:rsidR="42BFEC3E" w:rsidRDefault="42BFEC3E"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Tekstiil- ja jalatsitoodete puhul on iseloomulik kiire tarbimistsükkel ning sageli ka lühike kasutusiga, mis võib tuleneda nii toodete kvaliteedist, disainist kui ka moesuundade kiirest muutumisest. Kasutusaja arves</w:t>
      </w:r>
      <w:r w:rsidR="00BF49BD" w:rsidRPr="596F5D4F">
        <w:rPr>
          <w:rFonts w:ascii="Times New Roman" w:hAnsi="Times New Roman" w:cs="Times New Roman"/>
          <w:sz w:val="24"/>
          <w:szCs w:val="24"/>
        </w:rPr>
        <w:t>tamine</w:t>
      </w:r>
      <w:r w:rsidRPr="596F5D4F">
        <w:rPr>
          <w:rFonts w:ascii="Times New Roman" w:hAnsi="Times New Roman" w:cs="Times New Roman"/>
          <w:sz w:val="24"/>
          <w:szCs w:val="24"/>
        </w:rPr>
        <w:t xml:space="preserve"> jäätmekäitluse teenustasu arvutamisel loob tootjatele majandusliku stiimuli kavandada ja turule lasta vastupidavamaid, parema kvaliteediga ning pikema kasutuseaga tooteid, mis on vajaduse korral parandatavad ja sobivad korduskasutuseks. Kasutusaja arvestamine toetab ringmajanduse põhimõtteid, suunates tootjaid vähendama ühekordse või lühiajalise kasutusega toodete osakaalu ning panustama toodete disaini ja materjalivalikusse viisil, mis pikendab nende eluiga. Seeläbi aidatakse kaasa jäätmetekke ennetamisele, ressursside säästlikumale kasutamisele ning jäätmekäitluse keskkonnamõju vähendamisele.</w:t>
      </w:r>
    </w:p>
    <w:p w14:paraId="6F44EB22" w14:textId="737C80D0" w:rsidR="42BFEC3E" w:rsidRDefault="42BFEC3E"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Tekstiil-, tekstiiliga seotud ja jalatsitoodete kasutus</w:t>
      </w:r>
      <w:r w:rsidR="00324501" w:rsidRPr="596F5D4F">
        <w:rPr>
          <w:rFonts w:ascii="Times New Roman" w:hAnsi="Times New Roman" w:cs="Times New Roman"/>
          <w:sz w:val="24"/>
          <w:szCs w:val="24"/>
        </w:rPr>
        <w:t>iga</w:t>
      </w:r>
      <w:r w:rsidRPr="596F5D4F">
        <w:rPr>
          <w:rFonts w:ascii="Times New Roman" w:hAnsi="Times New Roman" w:cs="Times New Roman"/>
          <w:sz w:val="24"/>
          <w:szCs w:val="24"/>
        </w:rPr>
        <w:t xml:space="preserve"> hinnatakse eelkõige toote eeldatava tehnilise ja funktsionaalse </w:t>
      </w:r>
      <w:r w:rsidR="00324501" w:rsidRPr="596F5D4F">
        <w:rPr>
          <w:rFonts w:ascii="Times New Roman" w:hAnsi="Times New Roman" w:cs="Times New Roman"/>
          <w:sz w:val="24"/>
          <w:szCs w:val="24"/>
        </w:rPr>
        <w:t>kasutus</w:t>
      </w:r>
      <w:r w:rsidR="005559F0" w:rsidRPr="596F5D4F">
        <w:rPr>
          <w:rFonts w:ascii="Times New Roman" w:hAnsi="Times New Roman" w:cs="Times New Roman"/>
          <w:sz w:val="24"/>
          <w:szCs w:val="24"/>
        </w:rPr>
        <w:t>aja</w:t>
      </w:r>
      <w:r w:rsidRPr="596F5D4F">
        <w:rPr>
          <w:rFonts w:ascii="Times New Roman" w:hAnsi="Times New Roman" w:cs="Times New Roman"/>
          <w:sz w:val="24"/>
          <w:szCs w:val="24"/>
        </w:rPr>
        <w:t xml:space="preserve"> alusel, s</w:t>
      </w:r>
      <w:r w:rsidR="00977CEE" w:rsidRPr="596F5D4F">
        <w:rPr>
          <w:rFonts w:ascii="Times New Roman" w:hAnsi="Times New Roman" w:cs="Times New Roman"/>
          <w:sz w:val="24"/>
          <w:szCs w:val="24"/>
        </w:rPr>
        <w:t>.</w:t>
      </w:r>
      <w:r w:rsidRPr="596F5D4F">
        <w:rPr>
          <w:rFonts w:ascii="Times New Roman" w:hAnsi="Times New Roman" w:cs="Times New Roman"/>
          <w:sz w:val="24"/>
          <w:szCs w:val="24"/>
        </w:rPr>
        <w:t xml:space="preserve">t ajavahemiku järgi, mille jooksul toode säilitab tavapärase kasutamise korral oma esmase otstarbe. See hõlmab muu hulgas vastupidavust kulumisele, pesemisele ja mehaanilisele koormusele ning materjalide ja konstruktsiooni kvaliteeti. </w:t>
      </w:r>
      <w:r w:rsidR="00324501" w:rsidRPr="596F5D4F">
        <w:rPr>
          <w:rFonts w:ascii="Times New Roman" w:hAnsi="Times New Roman" w:cs="Times New Roman"/>
          <w:sz w:val="24"/>
          <w:szCs w:val="24"/>
        </w:rPr>
        <w:t>Need</w:t>
      </w:r>
      <w:r w:rsidRPr="596F5D4F">
        <w:rPr>
          <w:rFonts w:ascii="Times New Roman" w:hAnsi="Times New Roman" w:cs="Times New Roman"/>
          <w:sz w:val="24"/>
          <w:szCs w:val="24"/>
        </w:rPr>
        <w:t xml:space="preserve"> näitajad võivad põhineda tootja esitatud andmetel, standarditud vastupidavuskatsetel või tootekategooria</w:t>
      </w:r>
      <w:r w:rsidR="00977CEE" w:rsidRPr="596F5D4F">
        <w:rPr>
          <w:rFonts w:ascii="Times New Roman" w:hAnsi="Times New Roman" w:cs="Times New Roman"/>
          <w:sz w:val="24"/>
          <w:szCs w:val="24"/>
        </w:rPr>
        <w:t xml:space="preserve"> järgi</w:t>
      </w:r>
      <w:r w:rsidRPr="596F5D4F">
        <w:rPr>
          <w:rFonts w:ascii="Times New Roman" w:hAnsi="Times New Roman" w:cs="Times New Roman"/>
          <w:sz w:val="24"/>
          <w:szCs w:val="24"/>
        </w:rPr>
        <w:t xml:space="preserve"> keskmistel väärtustel. Lisaks võetakse kasutus</w:t>
      </w:r>
      <w:r w:rsidR="00324501" w:rsidRPr="596F5D4F">
        <w:rPr>
          <w:rFonts w:ascii="Times New Roman" w:hAnsi="Times New Roman" w:cs="Times New Roman"/>
          <w:sz w:val="24"/>
          <w:szCs w:val="24"/>
        </w:rPr>
        <w:t>e</w:t>
      </w:r>
      <w:r w:rsidRPr="596F5D4F">
        <w:rPr>
          <w:rFonts w:ascii="Times New Roman" w:hAnsi="Times New Roman" w:cs="Times New Roman"/>
          <w:sz w:val="24"/>
          <w:szCs w:val="24"/>
        </w:rPr>
        <w:t>a hindamisel arvesse toote disaini ja konstruktsiooni omadusi, sealhulgas parandatavust ja hooldatavust. Hinnatakse, kas toodet on võimalik parandada, kas varuosad või asendatavad komponendid on kättesaadavad ning kas toote ülesehitus võimaldab korduvat kasutamist ilma selle funktsionaalsuse olulise vähenemiseta. Samuti võib tugineda toodete tegelikule keskmisele kasutusajale turul, lähtudes uuringutest, statistilistest andmetest, tarbijakäitumise analüüsist või E</w:t>
      </w:r>
      <w:r w:rsidR="00977CEE" w:rsidRPr="596F5D4F">
        <w:rPr>
          <w:rFonts w:ascii="Times New Roman" w:hAnsi="Times New Roman" w:cs="Times New Roman"/>
          <w:sz w:val="24"/>
          <w:szCs w:val="24"/>
        </w:rPr>
        <w:t>Li</w:t>
      </w:r>
      <w:r w:rsidRPr="596F5D4F">
        <w:rPr>
          <w:rFonts w:ascii="Times New Roman" w:hAnsi="Times New Roman" w:cs="Times New Roman"/>
          <w:sz w:val="24"/>
          <w:szCs w:val="24"/>
        </w:rPr>
        <w:t xml:space="preserve"> tasandil kehtestatud metoodikatest, mis võimaldavad määrata eri tootekategooriate tüüpilise kasutusaja.</w:t>
      </w:r>
    </w:p>
    <w:p w14:paraId="4AD12495" w14:textId="2B255F55" w:rsidR="42BFEC3E" w:rsidRDefault="42BFEC3E"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 xml:space="preserve">Kasutusaja hindamine on seotud ka toote </w:t>
      </w:r>
      <w:r w:rsidR="005559F0" w:rsidRPr="596F5D4F">
        <w:rPr>
          <w:rFonts w:ascii="Times New Roman" w:hAnsi="Times New Roman" w:cs="Times New Roman"/>
          <w:sz w:val="24"/>
          <w:szCs w:val="24"/>
        </w:rPr>
        <w:t>olelus</w:t>
      </w:r>
      <w:r w:rsidR="00324501" w:rsidRPr="596F5D4F">
        <w:rPr>
          <w:rFonts w:ascii="Times New Roman" w:hAnsi="Times New Roman" w:cs="Times New Roman"/>
          <w:sz w:val="24"/>
          <w:szCs w:val="24"/>
        </w:rPr>
        <w:t xml:space="preserve">ringi </w:t>
      </w:r>
      <w:r w:rsidRPr="596F5D4F">
        <w:rPr>
          <w:rFonts w:ascii="Times New Roman" w:hAnsi="Times New Roman" w:cs="Times New Roman"/>
          <w:sz w:val="24"/>
          <w:szCs w:val="24"/>
        </w:rPr>
        <w:t xml:space="preserve">keskkonnamõju käsitlusega, mille kohaselt lühema kasutusajaga toodete keskkonnakoormus ühe kasutusühiku kohta on suurem. Selline lähenemine on kooskõlas tsüklipõhise käsitlusviisiga ning </w:t>
      </w:r>
      <w:proofErr w:type="spellStart"/>
      <w:r w:rsidR="00977CEE" w:rsidRPr="596F5D4F">
        <w:rPr>
          <w:rFonts w:ascii="Times New Roman" w:hAnsi="Times New Roman" w:cs="Times New Roman"/>
          <w:sz w:val="24"/>
          <w:szCs w:val="24"/>
        </w:rPr>
        <w:t>JäätSi</w:t>
      </w:r>
      <w:proofErr w:type="spellEnd"/>
      <w:r w:rsidRPr="596F5D4F">
        <w:rPr>
          <w:rFonts w:ascii="Times New Roman" w:hAnsi="Times New Roman" w:cs="Times New Roman"/>
          <w:sz w:val="24"/>
          <w:szCs w:val="24"/>
        </w:rPr>
        <w:t xml:space="preserve"> üldiste eesmärkidega. Sellega võetakse üle jäätmete raamdirektiivi artikli 22c punkt 6.</w:t>
      </w:r>
    </w:p>
    <w:p w14:paraId="2C9BF84A" w14:textId="77777777" w:rsidR="00977CEE" w:rsidRDefault="00977CEE">
      <w:pPr>
        <w:spacing w:after="0" w:line="240" w:lineRule="auto"/>
        <w:jc w:val="both"/>
        <w:rPr>
          <w:rFonts w:ascii="Times New Roman" w:eastAsia="Times New Roman" w:hAnsi="Times New Roman" w:cs="Times New Roman"/>
          <w:sz w:val="24"/>
          <w:szCs w:val="24"/>
        </w:rPr>
      </w:pPr>
    </w:p>
    <w:p w14:paraId="3FFB0BCD" w14:textId="4BE3D3D1" w:rsidR="3244953D" w:rsidRDefault="3244953D" w:rsidP="596F5D4F">
      <w:pPr>
        <w:spacing w:after="0" w:line="240" w:lineRule="auto"/>
        <w:jc w:val="both"/>
        <w:rPr>
          <w:rFonts w:ascii="Times New Roman" w:hAnsi="Times New Roman" w:cs="Times New Roman"/>
          <w:sz w:val="24"/>
          <w:szCs w:val="24"/>
        </w:rPr>
      </w:pPr>
      <w:r w:rsidRPr="596F5D4F">
        <w:rPr>
          <w:rFonts w:ascii="Times New Roman" w:eastAsia="Times New Roman" w:hAnsi="Times New Roman" w:cs="Times New Roman"/>
          <w:sz w:val="24"/>
          <w:szCs w:val="24"/>
        </w:rPr>
        <w:t>Lõi</w:t>
      </w:r>
      <w:r w:rsidR="58AA7B43" w:rsidRPr="596F5D4F">
        <w:rPr>
          <w:rFonts w:ascii="Times New Roman" w:eastAsia="Times New Roman" w:hAnsi="Times New Roman" w:cs="Times New Roman"/>
          <w:sz w:val="24"/>
          <w:szCs w:val="24"/>
        </w:rPr>
        <w:t>g</w:t>
      </w:r>
      <w:r w:rsidRPr="596F5D4F">
        <w:rPr>
          <w:rFonts w:ascii="Times New Roman" w:eastAsia="Times New Roman" w:hAnsi="Times New Roman" w:cs="Times New Roman"/>
          <w:sz w:val="24"/>
          <w:szCs w:val="24"/>
        </w:rPr>
        <w:t xml:space="preserve">e </w:t>
      </w:r>
      <w:r w:rsidR="521EB9F6" w:rsidRPr="596F5D4F">
        <w:rPr>
          <w:rFonts w:ascii="Times New Roman" w:eastAsia="Times New Roman" w:hAnsi="Times New Roman" w:cs="Times New Roman"/>
          <w:sz w:val="24"/>
          <w:szCs w:val="24"/>
        </w:rPr>
        <w:t>7</w:t>
      </w:r>
      <w:r w:rsidR="5E068E74" w:rsidRPr="596F5D4F">
        <w:rPr>
          <w:rFonts w:ascii="Times New Roman" w:eastAsia="Times New Roman" w:hAnsi="Times New Roman" w:cs="Times New Roman"/>
          <w:sz w:val="24"/>
          <w:szCs w:val="24"/>
        </w:rPr>
        <w:t xml:space="preserve"> käsitleb väikes</w:t>
      </w:r>
      <w:r w:rsidR="00977CEE" w:rsidRPr="596F5D4F">
        <w:rPr>
          <w:rFonts w:ascii="Times New Roman" w:eastAsia="Times New Roman" w:hAnsi="Times New Roman" w:cs="Times New Roman"/>
          <w:sz w:val="24"/>
          <w:szCs w:val="24"/>
        </w:rPr>
        <w:t>t</w:t>
      </w:r>
      <w:r w:rsidR="5E068E74" w:rsidRPr="596F5D4F">
        <w:rPr>
          <w:rFonts w:ascii="Times New Roman" w:eastAsia="Times New Roman" w:hAnsi="Times New Roman" w:cs="Times New Roman"/>
          <w:sz w:val="24"/>
          <w:szCs w:val="24"/>
        </w:rPr>
        <w:t>e ettevõtjate halduskoormuse vähendamist tekstiil-, tekstiiliga seotud ja jalatsitoodete laiendatud tootjavastutuse süsteemis. Sätte kohaselt kehtestatakse lihtsustatud aruandluskohustus tootjatele, kellel on vähem kui kümme töötajat ning kelle aasta</w:t>
      </w:r>
      <w:r w:rsidR="007A0324" w:rsidRPr="596F5D4F">
        <w:rPr>
          <w:rFonts w:ascii="Times New Roman" w:eastAsia="Times New Roman" w:hAnsi="Times New Roman" w:cs="Times New Roman"/>
          <w:sz w:val="24"/>
          <w:szCs w:val="24"/>
        </w:rPr>
        <w:t xml:space="preserve">ne </w:t>
      </w:r>
      <w:r w:rsidR="5E068E74" w:rsidRPr="596F5D4F">
        <w:rPr>
          <w:rFonts w:ascii="Times New Roman" w:eastAsia="Times New Roman" w:hAnsi="Times New Roman" w:cs="Times New Roman"/>
          <w:sz w:val="24"/>
          <w:szCs w:val="24"/>
        </w:rPr>
        <w:t>käive ja bilansimaht ei ületa kahte miljonit eurot.</w:t>
      </w:r>
      <w:r w:rsidR="0BD9FB7C" w:rsidRPr="596F5D4F">
        <w:rPr>
          <w:rFonts w:ascii="Times New Roman" w:eastAsia="Times New Roman" w:hAnsi="Times New Roman" w:cs="Times New Roman"/>
          <w:sz w:val="24"/>
          <w:szCs w:val="24"/>
        </w:rPr>
        <w:t xml:space="preserve"> </w:t>
      </w:r>
      <w:r w:rsidR="5E068E74" w:rsidRPr="596F5D4F">
        <w:rPr>
          <w:rFonts w:ascii="Times New Roman" w:eastAsia="Times New Roman" w:hAnsi="Times New Roman" w:cs="Times New Roman"/>
          <w:sz w:val="24"/>
          <w:szCs w:val="24"/>
        </w:rPr>
        <w:t xml:space="preserve">Sellistelt väiketootjatelt nõuab tootjate ühendus üksnes </w:t>
      </w:r>
      <w:r w:rsidR="5E068E74" w:rsidRPr="596F5D4F">
        <w:rPr>
          <w:rFonts w:ascii="Times New Roman" w:eastAsia="Times New Roman" w:hAnsi="Times New Roman" w:cs="Times New Roman"/>
          <w:sz w:val="24"/>
          <w:szCs w:val="24"/>
        </w:rPr>
        <w:lastRenderedPageBreak/>
        <w:t xml:space="preserve">kord aastas andmete esitamist turule esmakordselt kättesaadavaks tehtud toodete koguse kohta, sealhulgas massina. See tähendab, et neile ei kohaldata ulatuslikumaid või detailsemaid aruandlusnõudeid, mis </w:t>
      </w:r>
      <w:r w:rsidR="6F26A846" w:rsidRPr="596F5D4F">
        <w:rPr>
          <w:rFonts w:ascii="Times New Roman" w:eastAsia="Times New Roman" w:hAnsi="Times New Roman" w:cs="Times New Roman"/>
          <w:sz w:val="24"/>
          <w:szCs w:val="24"/>
        </w:rPr>
        <w:t>on</w:t>
      </w:r>
      <w:r w:rsidR="5E068E74" w:rsidRPr="596F5D4F">
        <w:rPr>
          <w:rFonts w:ascii="Times New Roman" w:eastAsia="Times New Roman" w:hAnsi="Times New Roman" w:cs="Times New Roman"/>
          <w:sz w:val="24"/>
          <w:szCs w:val="24"/>
        </w:rPr>
        <w:t xml:space="preserve"> ette nähtud suurematele tootjatele.</w:t>
      </w:r>
      <w:r w:rsidR="2CF0F32B" w:rsidRPr="596F5D4F">
        <w:rPr>
          <w:rFonts w:ascii="Times New Roman" w:eastAsia="Times New Roman" w:hAnsi="Times New Roman" w:cs="Times New Roman"/>
          <w:sz w:val="24"/>
          <w:szCs w:val="24"/>
        </w:rPr>
        <w:t xml:space="preserve"> </w:t>
      </w:r>
      <w:r w:rsidR="5E068E74" w:rsidRPr="596F5D4F">
        <w:rPr>
          <w:rFonts w:ascii="Times New Roman" w:eastAsia="Times New Roman" w:hAnsi="Times New Roman" w:cs="Times New Roman"/>
          <w:sz w:val="24"/>
          <w:szCs w:val="24"/>
        </w:rPr>
        <w:t>Sätte eesmärk on tagada proportsionaalsus – väiksematel ettevõtjatel on üldjuhul piiratud haldus- ja finantsressursid, mistõttu ei ole põhjendatud</w:t>
      </w:r>
      <w:r w:rsidR="007A0324" w:rsidRPr="596F5D4F">
        <w:rPr>
          <w:rFonts w:ascii="Times New Roman" w:eastAsia="Times New Roman" w:hAnsi="Times New Roman" w:cs="Times New Roman"/>
          <w:sz w:val="24"/>
          <w:szCs w:val="24"/>
        </w:rPr>
        <w:t xml:space="preserve"> kehtestada</w:t>
      </w:r>
      <w:r w:rsidR="5E068E74" w:rsidRPr="596F5D4F">
        <w:rPr>
          <w:rFonts w:ascii="Times New Roman" w:eastAsia="Times New Roman" w:hAnsi="Times New Roman" w:cs="Times New Roman"/>
          <w:sz w:val="24"/>
          <w:szCs w:val="24"/>
        </w:rPr>
        <w:t xml:space="preserve"> neile sama mahuka</w:t>
      </w:r>
      <w:r w:rsidR="007A0324" w:rsidRPr="596F5D4F">
        <w:rPr>
          <w:rFonts w:ascii="Times New Roman" w:eastAsia="Times New Roman" w:hAnsi="Times New Roman" w:cs="Times New Roman"/>
          <w:sz w:val="24"/>
          <w:szCs w:val="24"/>
        </w:rPr>
        <w:t>t</w:t>
      </w:r>
      <w:r w:rsidR="5E068E74" w:rsidRPr="596F5D4F">
        <w:rPr>
          <w:rFonts w:ascii="Times New Roman" w:eastAsia="Times New Roman" w:hAnsi="Times New Roman" w:cs="Times New Roman"/>
          <w:sz w:val="24"/>
          <w:szCs w:val="24"/>
        </w:rPr>
        <w:t xml:space="preserve"> aruandluskohustus</w:t>
      </w:r>
      <w:r w:rsidR="007A0324" w:rsidRPr="596F5D4F">
        <w:rPr>
          <w:rFonts w:ascii="Times New Roman" w:eastAsia="Times New Roman" w:hAnsi="Times New Roman" w:cs="Times New Roman"/>
          <w:sz w:val="24"/>
          <w:szCs w:val="24"/>
        </w:rPr>
        <w:t>t</w:t>
      </w:r>
      <w:r w:rsidR="5E068E74" w:rsidRPr="596F5D4F">
        <w:rPr>
          <w:rFonts w:ascii="Times New Roman" w:eastAsia="Times New Roman" w:hAnsi="Times New Roman" w:cs="Times New Roman"/>
          <w:sz w:val="24"/>
          <w:szCs w:val="24"/>
        </w:rPr>
        <w:t xml:space="preserve"> kui suurtele turuosalistele. Samas </w:t>
      </w:r>
      <w:r w:rsidR="00ED5D0E" w:rsidRPr="596F5D4F">
        <w:rPr>
          <w:rFonts w:ascii="Times New Roman" w:eastAsia="Times New Roman" w:hAnsi="Times New Roman" w:cs="Times New Roman"/>
          <w:sz w:val="24"/>
          <w:szCs w:val="24"/>
        </w:rPr>
        <w:t>on</w:t>
      </w:r>
      <w:r w:rsidR="5E068E74" w:rsidRPr="596F5D4F">
        <w:rPr>
          <w:rFonts w:ascii="Times New Roman" w:eastAsia="Times New Roman" w:hAnsi="Times New Roman" w:cs="Times New Roman"/>
          <w:sz w:val="24"/>
          <w:szCs w:val="24"/>
        </w:rPr>
        <w:t xml:space="preserve"> vajalik teave turule lastud toodete koguste kohta, mis on oluline süsteemi toimimise</w:t>
      </w:r>
      <w:r w:rsidR="007A0324" w:rsidRPr="596F5D4F">
        <w:rPr>
          <w:rFonts w:ascii="Times New Roman" w:eastAsia="Times New Roman" w:hAnsi="Times New Roman" w:cs="Times New Roman"/>
          <w:sz w:val="24"/>
          <w:szCs w:val="24"/>
        </w:rPr>
        <w:t>ks</w:t>
      </w:r>
      <w:r w:rsidR="5E068E74" w:rsidRPr="596F5D4F">
        <w:rPr>
          <w:rFonts w:ascii="Times New Roman" w:eastAsia="Times New Roman" w:hAnsi="Times New Roman" w:cs="Times New Roman"/>
          <w:sz w:val="24"/>
          <w:szCs w:val="24"/>
        </w:rPr>
        <w:t>, järelevalve</w:t>
      </w:r>
      <w:r w:rsidR="007A0324" w:rsidRPr="596F5D4F">
        <w:rPr>
          <w:rFonts w:ascii="Times New Roman" w:eastAsia="Times New Roman" w:hAnsi="Times New Roman" w:cs="Times New Roman"/>
          <w:sz w:val="24"/>
          <w:szCs w:val="24"/>
        </w:rPr>
        <w:t>ks</w:t>
      </w:r>
      <w:r w:rsidR="5E068E74" w:rsidRPr="596F5D4F">
        <w:rPr>
          <w:rFonts w:ascii="Times New Roman" w:eastAsia="Times New Roman" w:hAnsi="Times New Roman" w:cs="Times New Roman"/>
          <w:sz w:val="24"/>
          <w:szCs w:val="24"/>
        </w:rPr>
        <w:t xml:space="preserve"> ning keskkonnaeesmärkide saavutamise</w:t>
      </w:r>
      <w:r w:rsidR="007A0324" w:rsidRPr="596F5D4F">
        <w:rPr>
          <w:rFonts w:ascii="Times New Roman" w:eastAsia="Times New Roman" w:hAnsi="Times New Roman" w:cs="Times New Roman"/>
          <w:sz w:val="24"/>
          <w:szCs w:val="24"/>
        </w:rPr>
        <w:t>ks</w:t>
      </w:r>
      <w:r w:rsidR="5E068E74" w:rsidRPr="596F5D4F">
        <w:rPr>
          <w:rFonts w:ascii="Times New Roman" w:eastAsia="Times New Roman" w:hAnsi="Times New Roman" w:cs="Times New Roman"/>
          <w:sz w:val="24"/>
          <w:szCs w:val="24"/>
        </w:rPr>
        <w:t>.</w:t>
      </w:r>
      <w:r w:rsidR="1F366922" w:rsidRPr="596F5D4F">
        <w:rPr>
          <w:rFonts w:ascii="Times New Roman" w:eastAsia="Times New Roman" w:hAnsi="Times New Roman" w:cs="Times New Roman"/>
          <w:sz w:val="24"/>
          <w:szCs w:val="24"/>
        </w:rPr>
        <w:t xml:space="preserve"> </w:t>
      </w:r>
      <w:r w:rsidR="5E068E74" w:rsidRPr="596F5D4F">
        <w:rPr>
          <w:rFonts w:ascii="Times New Roman" w:eastAsia="Times New Roman" w:hAnsi="Times New Roman" w:cs="Times New Roman"/>
          <w:sz w:val="24"/>
          <w:szCs w:val="24"/>
        </w:rPr>
        <w:t>Esitatavad andmed võimaldavad hinnata turule lastud toodete mahtu ning planeerida tagasivõtu- ja kogumissüsteemi toimimist. Seega tasakaalustab säte ühelt poolt vajadus</w:t>
      </w:r>
      <w:r w:rsidR="007A0324" w:rsidRPr="596F5D4F">
        <w:rPr>
          <w:rFonts w:ascii="Times New Roman" w:eastAsia="Times New Roman" w:hAnsi="Times New Roman" w:cs="Times New Roman"/>
          <w:sz w:val="24"/>
          <w:szCs w:val="24"/>
        </w:rPr>
        <w:t>t</w:t>
      </w:r>
      <w:r w:rsidR="5E068E74" w:rsidRPr="596F5D4F">
        <w:rPr>
          <w:rFonts w:ascii="Times New Roman" w:eastAsia="Times New Roman" w:hAnsi="Times New Roman" w:cs="Times New Roman"/>
          <w:sz w:val="24"/>
          <w:szCs w:val="24"/>
        </w:rPr>
        <w:t xml:space="preserve"> koguda olulist teavet ning teiselt poolt vähendada väikeettevõtjate halduskoormust.</w:t>
      </w:r>
      <w:r w:rsidR="7AF52CAC" w:rsidRPr="596F5D4F">
        <w:rPr>
          <w:rFonts w:ascii="Times New Roman" w:eastAsia="Times New Roman" w:hAnsi="Times New Roman" w:cs="Times New Roman"/>
          <w:sz w:val="24"/>
          <w:szCs w:val="24"/>
        </w:rPr>
        <w:t xml:space="preserve"> </w:t>
      </w:r>
      <w:r w:rsidR="7AF52CAC" w:rsidRPr="596F5D4F">
        <w:rPr>
          <w:rFonts w:ascii="Times New Roman" w:hAnsi="Times New Roman" w:cs="Times New Roman"/>
          <w:sz w:val="24"/>
          <w:szCs w:val="24"/>
        </w:rPr>
        <w:t>Sellega võetakse üle jäätmete raamdirektiivi artikli 22c punkt 20.</w:t>
      </w:r>
    </w:p>
    <w:p w14:paraId="1174FFA3" w14:textId="621C6C49" w:rsidR="3244953D" w:rsidRDefault="3244953D"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 xml:space="preserve">Lõike </w:t>
      </w:r>
      <w:r w:rsidR="03261E4E" w:rsidRPr="596F5D4F">
        <w:rPr>
          <w:rFonts w:ascii="Times New Roman" w:hAnsi="Times New Roman" w:cs="Times New Roman"/>
          <w:sz w:val="24"/>
          <w:szCs w:val="24"/>
        </w:rPr>
        <w:t>8</w:t>
      </w:r>
      <w:r w:rsidRPr="596F5D4F">
        <w:rPr>
          <w:rFonts w:ascii="Times New Roman" w:hAnsi="Times New Roman" w:cs="Times New Roman"/>
          <w:sz w:val="24"/>
          <w:szCs w:val="24"/>
        </w:rPr>
        <w:t xml:space="preserve"> eesmärk on tagada tekstiil-, tekstiiliga seotud ja jalatsitoodete tootjate ühenduse valduses olevate andmete kaitse ning usaldusväärne käsitlemine. </w:t>
      </w:r>
      <w:r w:rsidR="5DB47783" w:rsidRPr="596F5D4F">
        <w:rPr>
          <w:rFonts w:ascii="Times New Roman" w:hAnsi="Times New Roman" w:cs="Times New Roman"/>
          <w:sz w:val="24"/>
          <w:szCs w:val="24"/>
        </w:rPr>
        <w:t>To</w:t>
      </w:r>
      <w:r w:rsidR="5DB47783" w:rsidRPr="596F5D4F">
        <w:rPr>
          <w:rFonts w:ascii="Times New Roman" w:eastAsia="Times New Roman" w:hAnsi="Times New Roman" w:cs="Times New Roman"/>
          <w:sz w:val="24"/>
          <w:szCs w:val="24"/>
        </w:rPr>
        <w:t>otjate ühendus peab tagama oma valduses olevate andmete konfidentsiaalsuse, kui tegemist on ärisaladusena käsitatava teabe</w:t>
      </w:r>
      <w:r w:rsidR="007A0324" w:rsidRPr="596F5D4F">
        <w:rPr>
          <w:rFonts w:ascii="Times New Roman" w:eastAsia="Times New Roman" w:hAnsi="Times New Roman" w:cs="Times New Roman"/>
          <w:sz w:val="24"/>
          <w:szCs w:val="24"/>
        </w:rPr>
        <w:t>ga</w:t>
      </w:r>
      <w:r w:rsidR="5DB47783" w:rsidRPr="596F5D4F">
        <w:rPr>
          <w:rFonts w:ascii="Times New Roman" w:eastAsia="Times New Roman" w:hAnsi="Times New Roman" w:cs="Times New Roman"/>
          <w:sz w:val="24"/>
          <w:szCs w:val="24"/>
        </w:rPr>
        <w:t xml:space="preserve"> või sellise teabega, mis </w:t>
      </w:r>
      <w:r w:rsidR="00ED5D0E" w:rsidRPr="596F5D4F">
        <w:rPr>
          <w:rFonts w:ascii="Times New Roman" w:eastAsia="Times New Roman" w:hAnsi="Times New Roman" w:cs="Times New Roman"/>
          <w:sz w:val="24"/>
          <w:szCs w:val="24"/>
        </w:rPr>
        <w:t xml:space="preserve">on </w:t>
      </w:r>
      <w:r w:rsidR="5DB47783" w:rsidRPr="596F5D4F">
        <w:rPr>
          <w:rFonts w:ascii="Times New Roman" w:eastAsia="Times New Roman" w:hAnsi="Times New Roman" w:cs="Times New Roman"/>
          <w:sz w:val="24"/>
          <w:szCs w:val="24"/>
        </w:rPr>
        <w:t xml:space="preserve">otse </w:t>
      </w:r>
      <w:r w:rsidR="00ED5D0E" w:rsidRPr="596F5D4F">
        <w:rPr>
          <w:rFonts w:ascii="Times New Roman" w:eastAsia="Times New Roman" w:hAnsi="Times New Roman" w:cs="Times New Roman"/>
          <w:sz w:val="24"/>
          <w:szCs w:val="24"/>
        </w:rPr>
        <w:t xml:space="preserve">seotud </w:t>
      </w:r>
      <w:r w:rsidR="5DB47783" w:rsidRPr="596F5D4F">
        <w:rPr>
          <w:rFonts w:ascii="Times New Roman" w:eastAsia="Times New Roman" w:hAnsi="Times New Roman" w:cs="Times New Roman"/>
          <w:sz w:val="24"/>
          <w:szCs w:val="24"/>
        </w:rPr>
        <w:t xml:space="preserve">üksiktootjate või nende volitatud esindajatega. Kooskõlas Euroopa Parlamendi ja nõukogu määrusega (EL) 2016/679 tuleb </w:t>
      </w:r>
      <w:r w:rsidR="09A1E0FF" w:rsidRPr="596F5D4F">
        <w:rPr>
          <w:rFonts w:ascii="Times New Roman" w:eastAsia="Times New Roman" w:hAnsi="Times New Roman" w:cs="Times New Roman"/>
          <w:sz w:val="24"/>
          <w:szCs w:val="24"/>
        </w:rPr>
        <w:t>konfidentsiaalsus tagada</w:t>
      </w:r>
      <w:r w:rsidR="5DB47783" w:rsidRPr="596F5D4F">
        <w:rPr>
          <w:rFonts w:ascii="Times New Roman" w:eastAsia="Times New Roman" w:hAnsi="Times New Roman" w:cs="Times New Roman"/>
          <w:sz w:val="24"/>
          <w:szCs w:val="24"/>
        </w:rPr>
        <w:t xml:space="preserve"> kogu andmetöötluse, säilitamise ja aruandluse protsessi jooksul</w:t>
      </w:r>
      <w:r w:rsidR="09A1E0FF" w:rsidRPr="596F5D4F">
        <w:rPr>
          <w:rFonts w:ascii="Times New Roman" w:eastAsia="Times New Roman" w:hAnsi="Times New Roman" w:cs="Times New Roman"/>
          <w:sz w:val="24"/>
          <w:szCs w:val="24"/>
        </w:rPr>
        <w:t>. Selleks tuleb kehtestada</w:t>
      </w:r>
      <w:r w:rsidR="5DB47783" w:rsidRPr="596F5D4F">
        <w:rPr>
          <w:rFonts w:ascii="Times New Roman" w:eastAsia="Times New Roman" w:hAnsi="Times New Roman" w:cs="Times New Roman"/>
          <w:sz w:val="24"/>
          <w:szCs w:val="24"/>
        </w:rPr>
        <w:t xml:space="preserve"> ranged turvameetmed ja andmekaitsestandardid, et vältida loata juurdepääsu või võimalikke andmetega seotud rikkumisi</w:t>
      </w:r>
      <w:r w:rsidRPr="596F5D4F">
        <w:rPr>
          <w:rFonts w:ascii="Times New Roman" w:hAnsi="Times New Roman" w:cs="Times New Roman"/>
          <w:sz w:val="24"/>
          <w:szCs w:val="24"/>
        </w:rPr>
        <w:t>. Sellega võetakse üle jäätmete raamdirektiivi artikli 22c punkt 17.</w:t>
      </w:r>
    </w:p>
    <w:p w14:paraId="799D4281" w14:textId="77777777" w:rsidR="007A0324" w:rsidRDefault="007A0324">
      <w:pPr>
        <w:spacing w:after="0" w:line="240" w:lineRule="auto"/>
        <w:jc w:val="both"/>
        <w:rPr>
          <w:rFonts w:ascii="Times New Roman" w:hAnsi="Times New Roman" w:cs="Times New Roman"/>
          <w:sz w:val="24"/>
          <w:szCs w:val="24"/>
        </w:rPr>
      </w:pPr>
    </w:p>
    <w:p w14:paraId="7D3306E2" w14:textId="4BF71481" w:rsidR="3244953D" w:rsidRDefault="2B2150F4"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Lõike</w:t>
      </w:r>
      <w:r w:rsidR="007A0324" w:rsidRPr="596F5D4F">
        <w:rPr>
          <w:rFonts w:ascii="Times New Roman" w:hAnsi="Times New Roman" w:cs="Times New Roman"/>
          <w:sz w:val="24"/>
          <w:szCs w:val="24"/>
        </w:rPr>
        <w:t>s</w:t>
      </w:r>
      <w:r w:rsidRPr="596F5D4F">
        <w:rPr>
          <w:rFonts w:ascii="Times New Roman" w:hAnsi="Times New Roman" w:cs="Times New Roman"/>
          <w:sz w:val="24"/>
          <w:szCs w:val="24"/>
        </w:rPr>
        <w:t xml:space="preserve"> </w:t>
      </w:r>
      <w:r w:rsidR="4E52E857" w:rsidRPr="596F5D4F">
        <w:rPr>
          <w:rFonts w:ascii="Times New Roman" w:hAnsi="Times New Roman" w:cs="Times New Roman"/>
          <w:sz w:val="24"/>
          <w:szCs w:val="24"/>
        </w:rPr>
        <w:t>9</w:t>
      </w:r>
      <w:r w:rsidRPr="596F5D4F">
        <w:rPr>
          <w:rFonts w:ascii="Times New Roman" w:hAnsi="Times New Roman" w:cs="Times New Roman"/>
          <w:sz w:val="24"/>
          <w:szCs w:val="24"/>
        </w:rPr>
        <w:t xml:space="preserve"> </w:t>
      </w:r>
      <w:r w:rsidR="007A0324" w:rsidRPr="596F5D4F">
        <w:rPr>
          <w:rFonts w:ascii="Times New Roman" w:hAnsi="Times New Roman" w:cs="Times New Roman"/>
          <w:sz w:val="24"/>
          <w:szCs w:val="24"/>
        </w:rPr>
        <w:t>sätestatakse</w:t>
      </w:r>
      <w:r w:rsidRPr="596F5D4F">
        <w:rPr>
          <w:rFonts w:ascii="Times New Roman" w:eastAsia="Times New Roman" w:hAnsi="Times New Roman" w:cs="Times New Roman"/>
          <w:sz w:val="24"/>
          <w:szCs w:val="24"/>
        </w:rPr>
        <w:t xml:space="preserve"> tekstiil-, tekstiiliga seotud ja jalatsitoodetega tegelevale tootjate ühendusele kohustus avaldada </w:t>
      </w:r>
      <w:r w:rsidR="007A0324" w:rsidRPr="596F5D4F">
        <w:rPr>
          <w:rFonts w:ascii="Times New Roman" w:eastAsia="Times New Roman" w:hAnsi="Times New Roman" w:cs="Times New Roman"/>
          <w:sz w:val="24"/>
          <w:szCs w:val="24"/>
        </w:rPr>
        <w:t xml:space="preserve">hiljemalt 31. jaanuaril </w:t>
      </w:r>
      <w:r w:rsidRPr="596F5D4F">
        <w:rPr>
          <w:rFonts w:ascii="Times New Roman" w:eastAsia="Times New Roman" w:hAnsi="Times New Roman" w:cs="Times New Roman"/>
          <w:sz w:val="24"/>
          <w:szCs w:val="24"/>
        </w:rPr>
        <w:t xml:space="preserve">eelmise kalendriaasta kohta, oma veebilehel teavet </w:t>
      </w:r>
      <w:r w:rsidR="0B0174F5" w:rsidRPr="596F5D4F">
        <w:rPr>
          <w:rFonts w:ascii="Times New Roman" w:eastAsia="Times New Roman" w:hAnsi="Times New Roman" w:cs="Times New Roman"/>
          <w:sz w:val="24"/>
          <w:szCs w:val="24"/>
        </w:rPr>
        <w:t>tema</w:t>
      </w:r>
      <w:r w:rsidRPr="596F5D4F">
        <w:rPr>
          <w:rFonts w:ascii="Times New Roman" w:eastAsia="Times New Roman" w:hAnsi="Times New Roman" w:cs="Times New Roman"/>
          <w:sz w:val="24"/>
          <w:szCs w:val="24"/>
        </w:rPr>
        <w:t xml:space="preserve"> poolt turule lastud toodete ning nendest tekkivate jäätmete käitlemise kohta. Muudatuse eesmärk on suurendada tootjavastutuse süsteemi läbipaistvust ning parandada tekstiilivoogude kohta käiva teabe kättesaadavust.</w:t>
      </w:r>
      <w:r w:rsidR="3BE541BA"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 xml:space="preserve">Tekstiiltoodete tootmisel ja tarbimisel on oluline keskkonnamõju ning usaldusväärne ja avalik teave toodete </w:t>
      </w:r>
      <w:r w:rsidR="3D9E1F92" w:rsidRPr="596F5D4F">
        <w:rPr>
          <w:rFonts w:ascii="Times New Roman" w:eastAsia="Times New Roman" w:hAnsi="Times New Roman" w:cs="Times New Roman"/>
          <w:sz w:val="24"/>
          <w:szCs w:val="24"/>
        </w:rPr>
        <w:t>olelusringi</w:t>
      </w:r>
      <w:r w:rsidRPr="596F5D4F">
        <w:rPr>
          <w:rFonts w:ascii="Times New Roman" w:eastAsia="Times New Roman" w:hAnsi="Times New Roman" w:cs="Times New Roman"/>
          <w:sz w:val="24"/>
          <w:szCs w:val="24"/>
        </w:rPr>
        <w:t xml:space="preserve"> eri etappide kohta on eeldus tõhusate jäätmetekke ennetamise ja ringmajanduse meetmete rakendamisel. Muudatus toetab ringmajanduse ja jäätmepoliitika eesmärke, sealhulgas vajadust parandada andmete kvaliteeti ja jälgitavust tekstiilijäätmete valdkonnas.</w:t>
      </w:r>
      <w:r w:rsidR="5503A57C" w:rsidRPr="596F5D4F">
        <w:rPr>
          <w:rFonts w:ascii="Times New Roman" w:eastAsia="Times New Roman" w:hAnsi="Times New Roman" w:cs="Times New Roman"/>
          <w:sz w:val="24"/>
          <w:szCs w:val="24"/>
        </w:rPr>
        <w:t xml:space="preserve"> Lõikega 9</w:t>
      </w:r>
      <w:r w:rsidR="5503A57C" w:rsidRPr="596F5D4F">
        <w:rPr>
          <w:rFonts w:ascii="Times New Roman" w:hAnsi="Times New Roman" w:cs="Times New Roman"/>
          <w:sz w:val="24"/>
          <w:szCs w:val="24"/>
        </w:rPr>
        <w:t xml:space="preserve"> võetakse üle jäätmete raamdirektiivi artikli 22c punkt 18 (a) ja (b).</w:t>
      </w:r>
    </w:p>
    <w:p w14:paraId="4605A1F4" w14:textId="09F990AA" w:rsidR="3244953D" w:rsidRDefault="3244953D"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Punkti 1 kohaselt tuleb tootjate ühendusel avaldada teave esmakordselt turul kättesaadavaks tehtud tekstiil-, tekstiiliga seotud ja jalatsitoodete koguste kohta massina.</w:t>
      </w:r>
    </w:p>
    <w:p w14:paraId="7879892B" w14:textId="497707AE" w:rsidR="3244953D" w:rsidRDefault="3244953D"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Punkti 2 kohaselt tuleb avalikustada </w:t>
      </w:r>
      <w:proofErr w:type="spellStart"/>
      <w:r w:rsidR="007A0324" w:rsidRPr="596F5D4F">
        <w:rPr>
          <w:rFonts w:ascii="Times New Roman" w:eastAsia="Times New Roman" w:hAnsi="Times New Roman" w:cs="Times New Roman"/>
          <w:sz w:val="24"/>
          <w:szCs w:val="24"/>
        </w:rPr>
        <w:t>JäätSi</w:t>
      </w:r>
      <w:proofErr w:type="spellEnd"/>
      <w:r w:rsidRPr="596F5D4F">
        <w:rPr>
          <w:rFonts w:ascii="Times New Roman" w:eastAsia="Times New Roman" w:hAnsi="Times New Roman" w:cs="Times New Roman"/>
          <w:sz w:val="24"/>
          <w:szCs w:val="24"/>
        </w:rPr>
        <w:t xml:space="preserve"> § 25 lõike 3 punktis 11 nimetatud </w:t>
      </w:r>
      <w:proofErr w:type="spellStart"/>
      <w:r w:rsidRPr="596F5D4F">
        <w:rPr>
          <w:rFonts w:ascii="Times New Roman" w:eastAsia="Times New Roman" w:hAnsi="Times New Roman" w:cs="Times New Roman"/>
          <w:sz w:val="24"/>
          <w:szCs w:val="24"/>
        </w:rPr>
        <w:t>jäätmeks</w:t>
      </w:r>
      <w:proofErr w:type="spellEnd"/>
      <w:r w:rsidRPr="596F5D4F">
        <w:rPr>
          <w:rFonts w:ascii="Times New Roman" w:eastAsia="Times New Roman" w:hAnsi="Times New Roman" w:cs="Times New Roman"/>
          <w:sz w:val="24"/>
          <w:szCs w:val="24"/>
        </w:rPr>
        <w:t xml:space="preserve"> muutunud toodete liigiti kogutud kogused, tuues eraldi välja müümata jäänud tooted. See võimaldab hinnata nii tekstiilijäätmete tekkimise mahtu kui ka tootmise ja turustamise tõhusust.</w:t>
      </w:r>
    </w:p>
    <w:p w14:paraId="79CC9C06" w14:textId="2E5AF242" w:rsidR="3244953D" w:rsidRDefault="3244953D"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Punkti 3 </w:t>
      </w:r>
      <w:r w:rsidR="005559F0" w:rsidRPr="596F5D4F">
        <w:rPr>
          <w:rFonts w:ascii="Times New Roman" w:eastAsia="Times New Roman" w:hAnsi="Times New Roman" w:cs="Times New Roman"/>
          <w:sz w:val="24"/>
          <w:szCs w:val="24"/>
        </w:rPr>
        <w:t>järgi</w:t>
      </w:r>
      <w:r w:rsidRPr="596F5D4F">
        <w:rPr>
          <w:rFonts w:ascii="Times New Roman" w:eastAsia="Times New Roman" w:hAnsi="Times New Roman" w:cs="Times New Roman"/>
          <w:sz w:val="24"/>
          <w:szCs w:val="24"/>
        </w:rPr>
        <w:t xml:space="preserve"> tuleb avaldada andmed korduskasutamise, korduskasutuseks ettevalmistamise ja ringlussevõtu määra kohta, sealhulgas eraldi kiust-kiuks ringlussevõtu määr. Nimetatud teave aitab hinnata, mil määral suunatakse tekstiilijäätmeid </w:t>
      </w:r>
      <w:r w:rsidR="00664DAC" w:rsidRPr="596F5D4F">
        <w:rPr>
          <w:rFonts w:ascii="Times New Roman" w:eastAsia="Times New Roman" w:hAnsi="Times New Roman" w:cs="Times New Roman"/>
          <w:sz w:val="24"/>
          <w:szCs w:val="24"/>
        </w:rPr>
        <w:t>suurema</w:t>
      </w:r>
      <w:r w:rsidRPr="596F5D4F">
        <w:rPr>
          <w:rFonts w:ascii="Times New Roman" w:eastAsia="Times New Roman" w:hAnsi="Times New Roman" w:cs="Times New Roman"/>
          <w:sz w:val="24"/>
          <w:szCs w:val="24"/>
        </w:rPr>
        <w:t xml:space="preserve"> väärtusega taaskasutusviisidesse. Samuti tuleb esitada info muu taaskasutamise ja kõrvaldamise määrade kohta, mis annab tervikliku ülevaate tekstiilijäätmete käitlemisest (punkt 4).</w:t>
      </w:r>
    </w:p>
    <w:p w14:paraId="5745D0A0" w14:textId="3266E4F3" w:rsidR="3244953D" w:rsidRDefault="62C700CD"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P</w:t>
      </w:r>
      <w:r w:rsidR="3244953D" w:rsidRPr="596F5D4F">
        <w:rPr>
          <w:rFonts w:ascii="Times New Roman" w:eastAsia="Times New Roman" w:hAnsi="Times New Roman" w:cs="Times New Roman"/>
          <w:sz w:val="24"/>
          <w:szCs w:val="24"/>
        </w:rPr>
        <w:t>unktiga 5</w:t>
      </w:r>
      <w:r w:rsidR="009AF68A" w:rsidRPr="596F5D4F">
        <w:rPr>
          <w:rFonts w:ascii="Times New Roman" w:eastAsia="Times New Roman" w:hAnsi="Times New Roman" w:cs="Times New Roman"/>
          <w:sz w:val="24"/>
          <w:szCs w:val="24"/>
        </w:rPr>
        <w:t xml:space="preserve"> nähakse</w:t>
      </w:r>
      <w:r w:rsidR="3244953D" w:rsidRPr="596F5D4F">
        <w:rPr>
          <w:rFonts w:ascii="Times New Roman" w:eastAsia="Times New Roman" w:hAnsi="Times New Roman" w:cs="Times New Roman"/>
          <w:sz w:val="24"/>
          <w:szCs w:val="24"/>
        </w:rPr>
        <w:t xml:space="preserve"> ette ka kasutatud ja korduskasutuskõlblikuks hinnatud tekstiil-, tekstiiliga seotud ja jalatsitoodete ning </w:t>
      </w:r>
      <w:proofErr w:type="spellStart"/>
      <w:r w:rsidR="3244953D" w:rsidRPr="596F5D4F">
        <w:rPr>
          <w:rFonts w:ascii="Times New Roman" w:eastAsia="Times New Roman" w:hAnsi="Times New Roman" w:cs="Times New Roman"/>
          <w:sz w:val="24"/>
          <w:szCs w:val="24"/>
        </w:rPr>
        <w:t>jäätmeks</w:t>
      </w:r>
      <w:proofErr w:type="spellEnd"/>
      <w:r w:rsidR="3244953D" w:rsidRPr="596F5D4F">
        <w:rPr>
          <w:rFonts w:ascii="Times New Roman" w:eastAsia="Times New Roman" w:hAnsi="Times New Roman" w:cs="Times New Roman"/>
          <w:sz w:val="24"/>
          <w:szCs w:val="24"/>
        </w:rPr>
        <w:t xml:space="preserve"> muutunud toodete ekspordimäärade avalikustami</w:t>
      </w:r>
      <w:r w:rsidR="005559F0" w:rsidRPr="596F5D4F">
        <w:rPr>
          <w:rFonts w:ascii="Times New Roman" w:eastAsia="Times New Roman" w:hAnsi="Times New Roman" w:cs="Times New Roman"/>
          <w:sz w:val="24"/>
          <w:szCs w:val="24"/>
        </w:rPr>
        <w:t>n</w:t>
      </w:r>
      <w:r w:rsidR="3244953D" w:rsidRPr="596F5D4F">
        <w:rPr>
          <w:rFonts w:ascii="Times New Roman" w:eastAsia="Times New Roman" w:hAnsi="Times New Roman" w:cs="Times New Roman"/>
          <w:sz w:val="24"/>
          <w:szCs w:val="24"/>
        </w:rPr>
        <w:t xml:space="preserve">e. See aitab suurendada piiriüleste tekstiilivoogude </w:t>
      </w:r>
      <w:r w:rsidR="00664DAC" w:rsidRPr="596F5D4F">
        <w:rPr>
          <w:rFonts w:ascii="Times New Roman" w:eastAsia="Times New Roman" w:hAnsi="Times New Roman" w:cs="Times New Roman"/>
          <w:sz w:val="24"/>
          <w:szCs w:val="24"/>
        </w:rPr>
        <w:t xml:space="preserve">läbipaistvust </w:t>
      </w:r>
      <w:r w:rsidR="3244953D" w:rsidRPr="596F5D4F">
        <w:rPr>
          <w:rFonts w:ascii="Times New Roman" w:eastAsia="Times New Roman" w:hAnsi="Times New Roman" w:cs="Times New Roman"/>
          <w:sz w:val="24"/>
          <w:szCs w:val="24"/>
        </w:rPr>
        <w:t>ning vähendada riski, et korduskasutusena deklareeritud tooted suunatakse tegelikkuses kõrvaldamisele.</w:t>
      </w:r>
    </w:p>
    <w:p w14:paraId="2D6FE030" w14:textId="11C47826" w:rsidR="6E9DB361" w:rsidRDefault="6E9DB361"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Punkti 6</w:t>
      </w:r>
      <w:r w:rsidR="4F7AEC0D" w:rsidRPr="596F5D4F">
        <w:rPr>
          <w:rFonts w:ascii="Times New Roman" w:eastAsia="Times New Roman" w:hAnsi="Times New Roman" w:cs="Times New Roman"/>
          <w:sz w:val="24"/>
          <w:szCs w:val="24"/>
        </w:rPr>
        <w:t xml:space="preserve"> </w:t>
      </w:r>
      <w:r w:rsidR="005559F0" w:rsidRPr="596F5D4F">
        <w:rPr>
          <w:rFonts w:ascii="Times New Roman" w:eastAsia="Times New Roman" w:hAnsi="Times New Roman" w:cs="Times New Roman"/>
          <w:sz w:val="24"/>
          <w:szCs w:val="24"/>
        </w:rPr>
        <w:t>järgi</w:t>
      </w:r>
      <w:r w:rsidR="4F7AEC0D" w:rsidRPr="596F5D4F">
        <w:rPr>
          <w:rFonts w:ascii="Times New Roman" w:eastAsia="Times New Roman" w:hAnsi="Times New Roman" w:cs="Times New Roman"/>
          <w:sz w:val="24"/>
          <w:szCs w:val="24"/>
        </w:rPr>
        <w:t xml:space="preserve"> peab tootjate ühendus avaldama teabe selle kohta, kuidas </w:t>
      </w:r>
      <w:r w:rsidR="005559F0" w:rsidRPr="596F5D4F">
        <w:rPr>
          <w:rFonts w:ascii="Times New Roman" w:eastAsia="Times New Roman" w:hAnsi="Times New Roman" w:cs="Times New Roman"/>
          <w:sz w:val="24"/>
          <w:szCs w:val="24"/>
        </w:rPr>
        <w:t>valitakse</w:t>
      </w:r>
      <w:r w:rsidR="4F7AEC0D" w:rsidRPr="596F5D4F">
        <w:rPr>
          <w:rFonts w:ascii="Times New Roman" w:eastAsia="Times New Roman" w:hAnsi="Times New Roman" w:cs="Times New Roman"/>
          <w:sz w:val="24"/>
          <w:szCs w:val="24"/>
        </w:rPr>
        <w:t xml:space="preserve"> jäätmekäitleja. See tähendab, et kirjeldada tuleb kasutatavat valikumenetlust – millistel alustel ja kriteeriumidel jäätmekäitlejaid valitakse ning milline on protsessi läbimise kord. Tuleb kirjeldada</w:t>
      </w:r>
      <w:r w:rsidR="67365714" w:rsidRPr="596F5D4F">
        <w:rPr>
          <w:rFonts w:ascii="Times New Roman" w:eastAsia="Times New Roman" w:hAnsi="Times New Roman" w:cs="Times New Roman"/>
          <w:sz w:val="24"/>
          <w:szCs w:val="24"/>
        </w:rPr>
        <w:t>,</w:t>
      </w:r>
      <w:r w:rsidR="4F7AEC0D" w:rsidRPr="596F5D4F">
        <w:rPr>
          <w:rFonts w:ascii="Times New Roman" w:eastAsia="Times New Roman" w:hAnsi="Times New Roman" w:cs="Times New Roman"/>
          <w:sz w:val="24"/>
          <w:szCs w:val="24"/>
        </w:rPr>
        <w:t xml:space="preserve"> milliseid nõudeid esitatakse jäätmekäitlejate pädevusele, tehnilis</w:t>
      </w:r>
      <w:r w:rsidR="00664DAC" w:rsidRPr="596F5D4F">
        <w:rPr>
          <w:rFonts w:ascii="Times New Roman" w:eastAsia="Times New Roman" w:hAnsi="Times New Roman" w:cs="Times New Roman"/>
          <w:sz w:val="24"/>
          <w:szCs w:val="24"/>
        </w:rPr>
        <w:t>t</w:t>
      </w:r>
      <w:r w:rsidR="4F7AEC0D" w:rsidRPr="596F5D4F">
        <w:rPr>
          <w:rFonts w:ascii="Times New Roman" w:eastAsia="Times New Roman" w:hAnsi="Times New Roman" w:cs="Times New Roman"/>
          <w:sz w:val="24"/>
          <w:szCs w:val="24"/>
        </w:rPr>
        <w:t>ele võim</w:t>
      </w:r>
      <w:r w:rsidR="00664DAC" w:rsidRPr="596F5D4F">
        <w:rPr>
          <w:rFonts w:ascii="Times New Roman" w:eastAsia="Times New Roman" w:hAnsi="Times New Roman" w:cs="Times New Roman"/>
          <w:sz w:val="24"/>
          <w:szCs w:val="24"/>
        </w:rPr>
        <w:t>alustele</w:t>
      </w:r>
      <w:r w:rsidR="4F7AEC0D" w:rsidRPr="596F5D4F">
        <w:rPr>
          <w:rFonts w:ascii="Times New Roman" w:eastAsia="Times New Roman" w:hAnsi="Times New Roman" w:cs="Times New Roman"/>
          <w:sz w:val="24"/>
          <w:szCs w:val="24"/>
        </w:rPr>
        <w:t xml:space="preserve"> ja keskkonnanõuete täitmisele ning kuidas tagatakse võrdne kohtlemine ja aus konkurents.</w:t>
      </w:r>
    </w:p>
    <w:p w14:paraId="31B18587" w14:textId="67C12C3C" w:rsidR="3244953D" w:rsidRDefault="3244953D" w:rsidP="596F5D4F">
      <w:pPr>
        <w:spacing w:after="0" w:line="240" w:lineRule="auto"/>
        <w:jc w:val="both"/>
        <w:rPr>
          <w:rFonts w:ascii="Times New Roman" w:hAnsi="Times New Roman" w:cs="Times New Roman"/>
          <w:sz w:val="24"/>
          <w:szCs w:val="24"/>
        </w:rPr>
      </w:pPr>
      <w:r w:rsidRPr="596F5D4F">
        <w:rPr>
          <w:rFonts w:ascii="Times New Roman" w:eastAsia="Times New Roman" w:hAnsi="Times New Roman" w:cs="Times New Roman"/>
          <w:sz w:val="24"/>
          <w:szCs w:val="24"/>
        </w:rPr>
        <w:t xml:space="preserve">Muudatus puudutab üksnes tootjate ühendusi </w:t>
      </w:r>
      <w:r w:rsidR="00664DAC" w:rsidRPr="596F5D4F">
        <w:rPr>
          <w:rFonts w:ascii="Times New Roman" w:eastAsia="Times New Roman" w:hAnsi="Times New Roman" w:cs="Times New Roman"/>
          <w:sz w:val="24"/>
          <w:szCs w:val="24"/>
        </w:rPr>
        <w:t>ega</w:t>
      </w:r>
      <w:r w:rsidRPr="596F5D4F">
        <w:rPr>
          <w:rFonts w:ascii="Times New Roman" w:eastAsia="Times New Roman" w:hAnsi="Times New Roman" w:cs="Times New Roman"/>
          <w:sz w:val="24"/>
          <w:szCs w:val="24"/>
        </w:rPr>
        <w:t xml:space="preserve"> too kaasa uute andmete kogumise kohustust, kuna </w:t>
      </w:r>
      <w:r w:rsidR="00664DAC" w:rsidRPr="596F5D4F">
        <w:rPr>
          <w:rFonts w:ascii="Times New Roman" w:eastAsia="Times New Roman" w:hAnsi="Times New Roman" w:cs="Times New Roman"/>
          <w:sz w:val="24"/>
          <w:szCs w:val="24"/>
        </w:rPr>
        <w:t>seda</w:t>
      </w:r>
      <w:r w:rsidRPr="596F5D4F">
        <w:rPr>
          <w:rFonts w:ascii="Times New Roman" w:eastAsia="Times New Roman" w:hAnsi="Times New Roman" w:cs="Times New Roman"/>
          <w:sz w:val="24"/>
          <w:szCs w:val="24"/>
        </w:rPr>
        <w:t xml:space="preserve"> teave</w:t>
      </w:r>
      <w:r w:rsidR="00664DAC" w:rsidRPr="596F5D4F">
        <w:rPr>
          <w:rFonts w:ascii="Times New Roman" w:eastAsia="Times New Roman" w:hAnsi="Times New Roman" w:cs="Times New Roman"/>
          <w:sz w:val="24"/>
          <w:szCs w:val="24"/>
        </w:rPr>
        <w:t>t</w:t>
      </w:r>
      <w:r w:rsidRPr="596F5D4F">
        <w:rPr>
          <w:rFonts w:ascii="Times New Roman" w:eastAsia="Times New Roman" w:hAnsi="Times New Roman" w:cs="Times New Roman"/>
          <w:sz w:val="24"/>
          <w:szCs w:val="24"/>
        </w:rPr>
        <w:t xml:space="preserve"> kogutakse juba tootjavastutuse täitmise ja aruandluse raames. </w:t>
      </w:r>
      <w:r w:rsidR="00664DAC" w:rsidRPr="596F5D4F">
        <w:rPr>
          <w:rFonts w:ascii="Times New Roman" w:eastAsia="Times New Roman" w:hAnsi="Times New Roman" w:cs="Times New Roman"/>
          <w:sz w:val="24"/>
          <w:szCs w:val="24"/>
        </w:rPr>
        <w:t>Lisanduv</w:t>
      </w:r>
      <w:r w:rsidRPr="596F5D4F">
        <w:rPr>
          <w:rFonts w:ascii="Times New Roman" w:eastAsia="Times New Roman" w:hAnsi="Times New Roman" w:cs="Times New Roman"/>
          <w:sz w:val="24"/>
          <w:szCs w:val="24"/>
        </w:rPr>
        <w:t xml:space="preserve"> halduskoormus piirdub andmete avalikustamisega tootjate ühenduse veebilehel ning on seetõttu </w:t>
      </w:r>
      <w:r w:rsidRPr="596F5D4F">
        <w:rPr>
          <w:rFonts w:ascii="Times New Roman" w:eastAsia="Times New Roman" w:hAnsi="Times New Roman" w:cs="Times New Roman"/>
          <w:sz w:val="24"/>
          <w:szCs w:val="24"/>
        </w:rPr>
        <w:lastRenderedPageBreak/>
        <w:t>mõõdukas. Muudatusel on positiivne mõju keskkonnale ja ühiskonnale, kuna see toetab kestlikumat tekstiilitarbimist, parandab järelevalve</w:t>
      </w:r>
      <w:r w:rsidR="005559F0" w:rsidRPr="596F5D4F">
        <w:rPr>
          <w:rFonts w:ascii="Times New Roman" w:eastAsia="Times New Roman" w:hAnsi="Times New Roman" w:cs="Times New Roman"/>
          <w:sz w:val="24"/>
          <w:szCs w:val="24"/>
        </w:rPr>
        <w:t>t</w:t>
      </w:r>
      <w:r w:rsidRPr="596F5D4F">
        <w:rPr>
          <w:rFonts w:ascii="Times New Roman" w:eastAsia="Times New Roman" w:hAnsi="Times New Roman" w:cs="Times New Roman"/>
          <w:sz w:val="24"/>
          <w:szCs w:val="24"/>
        </w:rPr>
        <w:t xml:space="preserve"> ning suurendab avalikkuse teadlikkust tekstiiltoodete </w:t>
      </w:r>
      <w:r w:rsidR="00664DAC" w:rsidRPr="596F5D4F">
        <w:rPr>
          <w:rFonts w:ascii="Times New Roman" w:eastAsia="Times New Roman" w:hAnsi="Times New Roman" w:cs="Times New Roman"/>
          <w:sz w:val="24"/>
          <w:szCs w:val="24"/>
        </w:rPr>
        <w:t>kasutusa</w:t>
      </w:r>
      <w:r w:rsidR="00A35BCC" w:rsidRPr="596F5D4F">
        <w:rPr>
          <w:rFonts w:ascii="Times New Roman" w:eastAsia="Times New Roman" w:hAnsi="Times New Roman" w:cs="Times New Roman"/>
          <w:sz w:val="24"/>
          <w:szCs w:val="24"/>
        </w:rPr>
        <w:t>jast</w:t>
      </w:r>
      <w:r w:rsidRPr="596F5D4F">
        <w:rPr>
          <w:rFonts w:ascii="Times New Roman" w:eastAsia="Times New Roman" w:hAnsi="Times New Roman" w:cs="Times New Roman"/>
          <w:sz w:val="24"/>
          <w:szCs w:val="24"/>
        </w:rPr>
        <w:t xml:space="preserve">. </w:t>
      </w:r>
      <w:r w:rsidRPr="596F5D4F">
        <w:rPr>
          <w:rFonts w:ascii="Times New Roman" w:hAnsi="Times New Roman" w:cs="Times New Roman"/>
          <w:sz w:val="24"/>
          <w:szCs w:val="24"/>
        </w:rPr>
        <w:t>Sellega võetakse üle jäätmete raamdirektiivi artikli 22c punkt 18.</w:t>
      </w:r>
    </w:p>
    <w:p w14:paraId="639DB084" w14:textId="77777777" w:rsidR="005559F0" w:rsidRDefault="005559F0">
      <w:pPr>
        <w:spacing w:after="0" w:line="240" w:lineRule="auto"/>
        <w:jc w:val="both"/>
        <w:rPr>
          <w:rFonts w:ascii="Times New Roman" w:eastAsia="Times New Roman" w:hAnsi="Times New Roman" w:cs="Times New Roman"/>
          <w:sz w:val="24"/>
          <w:szCs w:val="24"/>
        </w:rPr>
      </w:pPr>
    </w:p>
    <w:p w14:paraId="7EF21AF8" w14:textId="102737E5" w:rsidR="7FCF34CF" w:rsidRDefault="3244953D"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Lõi</w:t>
      </w:r>
      <w:r w:rsidR="7E73A06A" w:rsidRPr="596F5D4F">
        <w:rPr>
          <w:rFonts w:ascii="Times New Roman" w:eastAsia="Times New Roman" w:hAnsi="Times New Roman" w:cs="Times New Roman"/>
          <w:sz w:val="24"/>
          <w:szCs w:val="24"/>
        </w:rPr>
        <w:t>g</w:t>
      </w:r>
      <w:r w:rsidRPr="596F5D4F">
        <w:rPr>
          <w:rFonts w:ascii="Times New Roman" w:eastAsia="Times New Roman" w:hAnsi="Times New Roman" w:cs="Times New Roman"/>
          <w:sz w:val="24"/>
          <w:szCs w:val="24"/>
        </w:rPr>
        <w:t>e 1</w:t>
      </w:r>
      <w:r w:rsidR="154D2270" w:rsidRPr="596F5D4F">
        <w:rPr>
          <w:rFonts w:ascii="Times New Roman" w:eastAsia="Times New Roman" w:hAnsi="Times New Roman" w:cs="Times New Roman"/>
          <w:sz w:val="24"/>
          <w:szCs w:val="24"/>
        </w:rPr>
        <w:t>0</w:t>
      </w:r>
      <w:r w:rsidR="54A763C0" w:rsidRPr="596F5D4F">
        <w:rPr>
          <w:rFonts w:ascii="Times New Roman" w:eastAsia="Times New Roman" w:hAnsi="Times New Roman" w:cs="Times New Roman"/>
          <w:sz w:val="24"/>
          <w:szCs w:val="24"/>
        </w:rPr>
        <w:t xml:space="preserve"> </w:t>
      </w:r>
      <w:r w:rsidR="7393BCD7" w:rsidRPr="596F5D4F">
        <w:rPr>
          <w:rFonts w:ascii="Times New Roman" w:eastAsia="Times New Roman" w:hAnsi="Times New Roman" w:cs="Times New Roman"/>
          <w:sz w:val="24"/>
          <w:szCs w:val="24"/>
        </w:rPr>
        <w:t>reguleerib tootjate ühenduse kohustust korraldada jäätmekäitlusteenuste ja edasise jäätmetöötluse hankimine viisil, mis on läbipaistev, õiglane ja kõigile asjaomastele ettevõtjatele võrdselt ligipääsetav. Sätte eesmärk on tagada, et tootjavastutussüsteemi</w:t>
      </w:r>
      <w:r w:rsidR="00A35BCC" w:rsidRPr="596F5D4F">
        <w:rPr>
          <w:rFonts w:ascii="Times New Roman" w:eastAsia="Times New Roman" w:hAnsi="Times New Roman" w:cs="Times New Roman"/>
          <w:sz w:val="24"/>
          <w:szCs w:val="24"/>
        </w:rPr>
        <w:t>s</w:t>
      </w:r>
      <w:r w:rsidR="7393BCD7" w:rsidRPr="596F5D4F">
        <w:rPr>
          <w:rFonts w:ascii="Times New Roman" w:eastAsia="Times New Roman" w:hAnsi="Times New Roman" w:cs="Times New Roman"/>
          <w:sz w:val="24"/>
          <w:szCs w:val="24"/>
        </w:rPr>
        <w:t xml:space="preserve"> hangitakse </w:t>
      </w:r>
      <w:r w:rsidR="00A35BCC" w:rsidRPr="596F5D4F">
        <w:rPr>
          <w:rFonts w:ascii="Times New Roman" w:eastAsia="Times New Roman" w:hAnsi="Times New Roman" w:cs="Times New Roman"/>
          <w:sz w:val="24"/>
          <w:szCs w:val="24"/>
        </w:rPr>
        <w:t xml:space="preserve">teenused </w:t>
      </w:r>
      <w:r w:rsidR="7393BCD7" w:rsidRPr="596F5D4F">
        <w:rPr>
          <w:rFonts w:ascii="Times New Roman" w:eastAsia="Times New Roman" w:hAnsi="Times New Roman" w:cs="Times New Roman"/>
          <w:sz w:val="24"/>
          <w:szCs w:val="24"/>
        </w:rPr>
        <w:t xml:space="preserve">selgete, </w:t>
      </w:r>
      <w:r w:rsidR="00A35BCC" w:rsidRPr="596F5D4F">
        <w:rPr>
          <w:rFonts w:ascii="Times New Roman" w:eastAsia="Times New Roman" w:hAnsi="Times New Roman" w:cs="Times New Roman"/>
          <w:sz w:val="24"/>
          <w:szCs w:val="24"/>
        </w:rPr>
        <w:t>varem</w:t>
      </w:r>
      <w:r w:rsidR="7393BCD7" w:rsidRPr="596F5D4F">
        <w:rPr>
          <w:rFonts w:ascii="Times New Roman" w:eastAsia="Times New Roman" w:hAnsi="Times New Roman" w:cs="Times New Roman"/>
          <w:sz w:val="24"/>
          <w:szCs w:val="24"/>
        </w:rPr>
        <w:t xml:space="preserve"> kindlaks määratud ja objektiivsete hindamiskriteeriumide alusel, vältides põhjendamatut eelistamist või turu sulgemist üksikutele osalejatele.</w:t>
      </w:r>
      <w:r w:rsidR="7798F5C9" w:rsidRPr="596F5D4F">
        <w:rPr>
          <w:rFonts w:ascii="Times New Roman" w:eastAsia="Times New Roman" w:hAnsi="Times New Roman" w:cs="Times New Roman"/>
          <w:sz w:val="24"/>
          <w:szCs w:val="24"/>
        </w:rPr>
        <w:t xml:space="preserve"> </w:t>
      </w:r>
      <w:r w:rsidR="7393BCD7" w:rsidRPr="596F5D4F">
        <w:rPr>
          <w:rFonts w:ascii="Times New Roman" w:eastAsia="Times New Roman" w:hAnsi="Times New Roman" w:cs="Times New Roman"/>
          <w:sz w:val="24"/>
          <w:szCs w:val="24"/>
        </w:rPr>
        <w:t>Nõue näha ette läbipaistev ja mittediskrimineeriv valikumenetlus tuleneb vajadusest kujundada tekstiilijäätmete kogumise</w:t>
      </w:r>
      <w:r w:rsidR="00A35BCC" w:rsidRPr="596F5D4F">
        <w:rPr>
          <w:rFonts w:ascii="Times New Roman" w:eastAsia="Times New Roman" w:hAnsi="Times New Roman" w:cs="Times New Roman"/>
          <w:sz w:val="24"/>
          <w:szCs w:val="24"/>
        </w:rPr>
        <w:t>ks</w:t>
      </w:r>
      <w:r w:rsidR="7393BCD7" w:rsidRPr="596F5D4F">
        <w:rPr>
          <w:rFonts w:ascii="Times New Roman" w:eastAsia="Times New Roman" w:hAnsi="Times New Roman" w:cs="Times New Roman"/>
          <w:sz w:val="24"/>
          <w:szCs w:val="24"/>
        </w:rPr>
        <w:t>, sortimise</w:t>
      </w:r>
      <w:r w:rsidR="00A35BCC" w:rsidRPr="596F5D4F">
        <w:rPr>
          <w:rFonts w:ascii="Times New Roman" w:eastAsia="Times New Roman" w:hAnsi="Times New Roman" w:cs="Times New Roman"/>
          <w:sz w:val="24"/>
          <w:szCs w:val="24"/>
        </w:rPr>
        <w:t>ks</w:t>
      </w:r>
      <w:r w:rsidR="7393BCD7" w:rsidRPr="596F5D4F">
        <w:rPr>
          <w:rFonts w:ascii="Times New Roman" w:eastAsia="Times New Roman" w:hAnsi="Times New Roman" w:cs="Times New Roman"/>
          <w:sz w:val="24"/>
          <w:szCs w:val="24"/>
        </w:rPr>
        <w:t>, korduskasutamise</w:t>
      </w:r>
      <w:r w:rsidR="00A35BCC" w:rsidRPr="596F5D4F">
        <w:rPr>
          <w:rFonts w:ascii="Times New Roman" w:eastAsia="Times New Roman" w:hAnsi="Times New Roman" w:cs="Times New Roman"/>
          <w:sz w:val="24"/>
          <w:szCs w:val="24"/>
        </w:rPr>
        <w:t>ks</w:t>
      </w:r>
      <w:r w:rsidR="7393BCD7" w:rsidRPr="596F5D4F">
        <w:rPr>
          <w:rFonts w:ascii="Times New Roman" w:eastAsia="Times New Roman" w:hAnsi="Times New Roman" w:cs="Times New Roman"/>
          <w:sz w:val="24"/>
          <w:szCs w:val="24"/>
        </w:rPr>
        <w:t>, ringlussevõtu</w:t>
      </w:r>
      <w:r w:rsidR="00A35BCC" w:rsidRPr="596F5D4F">
        <w:rPr>
          <w:rFonts w:ascii="Times New Roman" w:eastAsia="Times New Roman" w:hAnsi="Times New Roman" w:cs="Times New Roman"/>
          <w:sz w:val="24"/>
          <w:szCs w:val="24"/>
        </w:rPr>
        <w:t>ks</w:t>
      </w:r>
      <w:r w:rsidR="7393BCD7" w:rsidRPr="596F5D4F">
        <w:rPr>
          <w:rFonts w:ascii="Times New Roman" w:eastAsia="Times New Roman" w:hAnsi="Times New Roman" w:cs="Times New Roman"/>
          <w:sz w:val="24"/>
          <w:szCs w:val="24"/>
        </w:rPr>
        <w:t xml:space="preserve"> ja muu</w:t>
      </w:r>
      <w:r w:rsidR="00A35BCC" w:rsidRPr="596F5D4F">
        <w:rPr>
          <w:rFonts w:ascii="Times New Roman" w:eastAsia="Times New Roman" w:hAnsi="Times New Roman" w:cs="Times New Roman"/>
          <w:sz w:val="24"/>
          <w:szCs w:val="24"/>
        </w:rPr>
        <w:t>ks</w:t>
      </w:r>
      <w:r w:rsidR="7393BCD7" w:rsidRPr="596F5D4F">
        <w:rPr>
          <w:rFonts w:ascii="Times New Roman" w:eastAsia="Times New Roman" w:hAnsi="Times New Roman" w:cs="Times New Roman"/>
          <w:sz w:val="24"/>
          <w:szCs w:val="24"/>
        </w:rPr>
        <w:t xml:space="preserve"> töötlemise</w:t>
      </w:r>
      <w:r w:rsidR="00A35BCC" w:rsidRPr="596F5D4F">
        <w:rPr>
          <w:rFonts w:ascii="Times New Roman" w:eastAsia="Times New Roman" w:hAnsi="Times New Roman" w:cs="Times New Roman"/>
          <w:sz w:val="24"/>
          <w:szCs w:val="24"/>
        </w:rPr>
        <w:t>ks</w:t>
      </w:r>
      <w:r w:rsidR="7393BCD7" w:rsidRPr="596F5D4F">
        <w:rPr>
          <w:rFonts w:ascii="Times New Roman" w:eastAsia="Times New Roman" w:hAnsi="Times New Roman" w:cs="Times New Roman"/>
          <w:sz w:val="24"/>
          <w:szCs w:val="24"/>
        </w:rPr>
        <w:t xml:space="preserve"> usaldusväärne ning toimiv süsteem. Sellega toetatakse turu avatust, ausat konkurentsi ja mitmekesise teenusepakkujate ringi osalemist tootjavastutussüsteemis. Sätte kohaselt kohaldub see põhimõte nii jäätmekäitlusteenuste hankimisele jäätmekäitlejatelt kui ka jäätmete edasise töötlemise korraldamisele. See tähendab, et kogu ahel alates jäätmete vastuvõtust ja käitlemisest kuni nende sortimise, korduskasutuseks ettevalmistamise, ringlussevõtu või muu nõuetekohase töötlemiseni peab põhinema </w:t>
      </w:r>
      <w:r w:rsidR="00A35BCC" w:rsidRPr="596F5D4F">
        <w:rPr>
          <w:rFonts w:ascii="Times New Roman" w:eastAsia="Times New Roman" w:hAnsi="Times New Roman" w:cs="Times New Roman"/>
          <w:sz w:val="24"/>
          <w:szCs w:val="24"/>
        </w:rPr>
        <w:t xml:space="preserve">teenuseosutajate </w:t>
      </w:r>
      <w:r w:rsidR="7393BCD7" w:rsidRPr="596F5D4F">
        <w:rPr>
          <w:rFonts w:ascii="Times New Roman" w:eastAsia="Times New Roman" w:hAnsi="Times New Roman" w:cs="Times New Roman"/>
          <w:sz w:val="24"/>
          <w:szCs w:val="24"/>
        </w:rPr>
        <w:t>selgel ja põhjendatud valikul.</w:t>
      </w:r>
    </w:p>
    <w:p w14:paraId="06F7EE17" w14:textId="744687E1" w:rsidR="7FCF34CF" w:rsidRDefault="78BDE83C"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T</w:t>
      </w:r>
      <w:r w:rsidR="7393BCD7" w:rsidRPr="596F5D4F">
        <w:rPr>
          <w:rFonts w:ascii="Times New Roman" w:eastAsia="Times New Roman" w:hAnsi="Times New Roman" w:cs="Times New Roman"/>
          <w:sz w:val="24"/>
          <w:szCs w:val="24"/>
        </w:rPr>
        <w:t>ekstiilijäätmete käitlemise turg ei tohi kujuneda killustunuks ega suletuks, sest see takistaks ringmajanduse eesmärkide saavutamist, vähendaks investeerimisvõimalusi</w:t>
      </w:r>
      <w:r w:rsidR="6ACBE931" w:rsidRPr="596F5D4F">
        <w:rPr>
          <w:rFonts w:ascii="Times New Roman" w:eastAsia="Times New Roman" w:hAnsi="Times New Roman" w:cs="Times New Roman"/>
          <w:sz w:val="24"/>
          <w:szCs w:val="24"/>
        </w:rPr>
        <w:t xml:space="preserve"> ja pärsiks turu arengut</w:t>
      </w:r>
      <w:r w:rsidR="7393BCD7" w:rsidRPr="596F5D4F">
        <w:rPr>
          <w:rFonts w:ascii="Times New Roman" w:eastAsia="Times New Roman" w:hAnsi="Times New Roman" w:cs="Times New Roman"/>
          <w:sz w:val="24"/>
          <w:szCs w:val="24"/>
        </w:rPr>
        <w:t xml:space="preserve">. Seetõttu on oluline, et tootjate ühendused kujundaksid valikumenetluse selliselt, et see toetaks tõhusa jäätmekäitlusturu arengut, </w:t>
      </w:r>
      <w:r w:rsidR="00C75DFF" w:rsidRPr="596F5D4F">
        <w:rPr>
          <w:rFonts w:ascii="Times New Roman" w:eastAsia="Times New Roman" w:hAnsi="Times New Roman" w:cs="Times New Roman"/>
          <w:sz w:val="24"/>
          <w:szCs w:val="24"/>
        </w:rPr>
        <w:t>parandaks</w:t>
      </w:r>
      <w:r w:rsidR="7393BCD7" w:rsidRPr="596F5D4F">
        <w:rPr>
          <w:rFonts w:ascii="Times New Roman" w:eastAsia="Times New Roman" w:hAnsi="Times New Roman" w:cs="Times New Roman"/>
          <w:sz w:val="24"/>
          <w:szCs w:val="24"/>
        </w:rPr>
        <w:t xml:space="preserve"> teenuste kvaliteeti ning looks eeldused  tekstiili kogumise, sortimise ja töötlemise</w:t>
      </w:r>
      <w:r w:rsidR="00C75DFF" w:rsidRPr="596F5D4F">
        <w:rPr>
          <w:rFonts w:ascii="Times New Roman" w:eastAsia="Times New Roman" w:hAnsi="Times New Roman" w:cs="Times New Roman"/>
          <w:sz w:val="24"/>
          <w:szCs w:val="24"/>
        </w:rPr>
        <w:t xml:space="preserve"> uute lahenduste tekkeks</w:t>
      </w:r>
      <w:r w:rsidR="7393BCD7" w:rsidRPr="596F5D4F">
        <w:rPr>
          <w:rFonts w:ascii="Times New Roman" w:eastAsia="Times New Roman" w:hAnsi="Times New Roman" w:cs="Times New Roman"/>
          <w:sz w:val="24"/>
          <w:szCs w:val="24"/>
        </w:rPr>
        <w:t>.</w:t>
      </w:r>
      <w:r w:rsidR="0C4D3C4F" w:rsidRPr="596F5D4F">
        <w:rPr>
          <w:rFonts w:ascii="Times New Roman" w:eastAsia="Times New Roman" w:hAnsi="Times New Roman" w:cs="Times New Roman"/>
          <w:sz w:val="24"/>
          <w:szCs w:val="24"/>
        </w:rPr>
        <w:t xml:space="preserve"> </w:t>
      </w:r>
      <w:r w:rsidR="7393BCD7" w:rsidRPr="596F5D4F">
        <w:rPr>
          <w:rFonts w:ascii="Times New Roman" w:eastAsia="Times New Roman" w:hAnsi="Times New Roman" w:cs="Times New Roman"/>
          <w:sz w:val="24"/>
          <w:szCs w:val="24"/>
        </w:rPr>
        <w:t xml:space="preserve">Samuti on säte seotud eesmärgiga </w:t>
      </w:r>
      <w:r w:rsidR="00C75DFF" w:rsidRPr="596F5D4F">
        <w:rPr>
          <w:rFonts w:ascii="Times New Roman" w:eastAsia="Times New Roman" w:hAnsi="Times New Roman" w:cs="Times New Roman"/>
          <w:sz w:val="24"/>
          <w:szCs w:val="24"/>
        </w:rPr>
        <w:t>viia</w:t>
      </w:r>
      <w:r w:rsidR="7393BCD7" w:rsidRPr="596F5D4F">
        <w:rPr>
          <w:rFonts w:ascii="Times New Roman" w:eastAsia="Times New Roman" w:hAnsi="Times New Roman" w:cs="Times New Roman"/>
          <w:sz w:val="24"/>
          <w:szCs w:val="24"/>
        </w:rPr>
        <w:t xml:space="preserve"> tekstiilijäätmete käitlemine kooskõlla jäätmehierarhiaga. Selleks tuleb valida teenuseosutajad, kes suudavad tagada, et kogutud tekstiilid läbivad asjakohased toimingud</w:t>
      </w:r>
      <w:r w:rsidR="2E9C8172" w:rsidRPr="596F5D4F">
        <w:rPr>
          <w:rFonts w:ascii="Times New Roman" w:eastAsia="Times New Roman" w:hAnsi="Times New Roman" w:cs="Times New Roman"/>
          <w:sz w:val="24"/>
          <w:szCs w:val="24"/>
        </w:rPr>
        <w:t xml:space="preserve">, </w:t>
      </w:r>
      <w:r w:rsidR="7393BCD7" w:rsidRPr="596F5D4F">
        <w:rPr>
          <w:rFonts w:ascii="Times New Roman" w:eastAsia="Times New Roman" w:hAnsi="Times New Roman" w:cs="Times New Roman"/>
          <w:sz w:val="24"/>
          <w:szCs w:val="24"/>
        </w:rPr>
        <w:t>korduskasutamiseks ettevalmistami</w:t>
      </w:r>
      <w:r w:rsidR="00C75DFF" w:rsidRPr="596F5D4F">
        <w:rPr>
          <w:rFonts w:ascii="Times New Roman" w:eastAsia="Times New Roman" w:hAnsi="Times New Roman" w:cs="Times New Roman"/>
          <w:sz w:val="24"/>
          <w:szCs w:val="24"/>
        </w:rPr>
        <w:t>s</w:t>
      </w:r>
      <w:r w:rsidR="7393BCD7" w:rsidRPr="596F5D4F">
        <w:rPr>
          <w:rFonts w:ascii="Times New Roman" w:eastAsia="Times New Roman" w:hAnsi="Times New Roman" w:cs="Times New Roman"/>
          <w:sz w:val="24"/>
          <w:szCs w:val="24"/>
        </w:rPr>
        <w:t>e ja ringlussevõt</w:t>
      </w:r>
      <w:r w:rsidR="00C75DFF" w:rsidRPr="596F5D4F">
        <w:rPr>
          <w:rFonts w:ascii="Times New Roman" w:eastAsia="Times New Roman" w:hAnsi="Times New Roman" w:cs="Times New Roman"/>
          <w:sz w:val="24"/>
          <w:szCs w:val="24"/>
        </w:rPr>
        <w:t>u</w:t>
      </w:r>
      <w:r w:rsidR="7393BCD7" w:rsidRPr="596F5D4F">
        <w:rPr>
          <w:rFonts w:ascii="Times New Roman" w:eastAsia="Times New Roman" w:hAnsi="Times New Roman" w:cs="Times New Roman"/>
          <w:sz w:val="24"/>
          <w:szCs w:val="24"/>
        </w:rPr>
        <w:t xml:space="preserve"> ning alles seejärel muud käitlusviisid. Läbipaistev valikumenetlus aitab seega kaasa mitte üksnes ausale konkurentsile, vaid ka sellele, et tootjavastutussüsteem täidaks oma keskkonnaeesmärki.</w:t>
      </w:r>
    </w:p>
    <w:p w14:paraId="08D44768" w14:textId="734BF2FF" w:rsidR="7FCF34CF" w:rsidRDefault="7393BCD7" w:rsidP="596F5D4F">
      <w:pPr>
        <w:spacing w:after="0" w:line="240" w:lineRule="auto"/>
        <w:jc w:val="both"/>
        <w:rPr>
          <w:rFonts w:ascii="Times New Roman" w:hAnsi="Times New Roman" w:cs="Times New Roman"/>
          <w:sz w:val="24"/>
          <w:szCs w:val="24"/>
        </w:rPr>
      </w:pPr>
      <w:r w:rsidRPr="596F5D4F">
        <w:rPr>
          <w:rFonts w:ascii="Times New Roman" w:eastAsia="Times New Roman" w:hAnsi="Times New Roman" w:cs="Times New Roman"/>
          <w:sz w:val="24"/>
          <w:szCs w:val="24"/>
        </w:rPr>
        <w:t>Kokkuvõttes on sätte eesmärk tagada, et tootjate ühenduste korraldatav jäätmekäitlusteenuste ja edasise jäätmetöötluse hankimine toimuks avatult, põhjendatult ja proportsionaalselt, toetades samal ajal ringmajandust</w:t>
      </w:r>
      <w:r w:rsidR="3BB93B94" w:rsidRPr="596F5D4F">
        <w:rPr>
          <w:rFonts w:ascii="Times New Roman" w:eastAsia="Times New Roman" w:hAnsi="Times New Roman" w:cs="Times New Roman"/>
          <w:sz w:val="24"/>
          <w:szCs w:val="24"/>
        </w:rPr>
        <w:t xml:space="preserve"> ja</w:t>
      </w:r>
      <w:r w:rsidRPr="596F5D4F">
        <w:rPr>
          <w:rFonts w:ascii="Times New Roman" w:eastAsia="Times New Roman" w:hAnsi="Times New Roman" w:cs="Times New Roman"/>
          <w:sz w:val="24"/>
          <w:szCs w:val="24"/>
        </w:rPr>
        <w:t xml:space="preserve"> jäätmehierarhia järgimist.</w:t>
      </w:r>
      <w:r w:rsidR="22454EAB" w:rsidRPr="596F5D4F">
        <w:rPr>
          <w:rFonts w:ascii="Times New Roman" w:eastAsia="Times New Roman" w:hAnsi="Times New Roman" w:cs="Times New Roman"/>
          <w:sz w:val="24"/>
          <w:szCs w:val="24"/>
        </w:rPr>
        <w:t xml:space="preserve"> </w:t>
      </w:r>
      <w:r w:rsidR="22454EAB" w:rsidRPr="596F5D4F">
        <w:rPr>
          <w:rFonts w:ascii="Times New Roman" w:hAnsi="Times New Roman" w:cs="Times New Roman"/>
          <w:sz w:val="24"/>
          <w:szCs w:val="24"/>
        </w:rPr>
        <w:t>Sellega võetakse üle jäätmete raamdirektiivi artikli 22c punkt 19.</w:t>
      </w:r>
    </w:p>
    <w:p w14:paraId="2D5911E1" w14:textId="77777777" w:rsidR="00C75DFF" w:rsidRDefault="00C75DFF">
      <w:pPr>
        <w:spacing w:after="0" w:line="240" w:lineRule="auto"/>
        <w:jc w:val="both"/>
        <w:rPr>
          <w:rFonts w:ascii="Times New Roman" w:hAnsi="Times New Roman" w:cs="Times New Roman"/>
          <w:b/>
          <w:bCs/>
          <w:sz w:val="24"/>
          <w:szCs w:val="24"/>
        </w:rPr>
      </w:pPr>
    </w:p>
    <w:p w14:paraId="52EE14FF" w14:textId="69E236B5" w:rsidR="45B66711" w:rsidRDefault="662E0481" w:rsidP="596F5D4F">
      <w:pPr>
        <w:spacing w:after="0" w:line="240" w:lineRule="auto"/>
        <w:jc w:val="both"/>
        <w:rPr>
          <w:rFonts w:ascii="Times New Roman" w:hAnsi="Times New Roman" w:cs="Times New Roman"/>
          <w:b/>
          <w:bCs/>
          <w:sz w:val="24"/>
          <w:szCs w:val="24"/>
        </w:rPr>
      </w:pPr>
      <w:proofErr w:type="spellStart"/>
      <w:r w:rsidRPr="596F5D4F">
        <w:rPr>
          <w:rFonts w:ascii="Times New Roman" w:hAnsi="Times New Roman" w:cs="Times New Roman"/>
          <w:b/>
          <w:bCs/>
          <w:sz w:val="24"/>
          <w:szCs w:val="24"/>
        </w:rPr>
        <w:t>JäätS</w:t>
      </w:r>
      <w:r w:rsidR="00C75DFF" w:rsidRPr="596F5D4F">
        <w:rPr>
          <w:rFonts w:ascii="Times New Roman" w:hAnsi="Times New Roman" w:cs="Times New Roman"/>
          <w:b/>
          <w:bCs/>
          <w:sz w:val="24"/>
          <w:szCs w:val="24"/>
        </w:rPr>
        <w:t>i</w:t>
      </w:r>
      <w:proofErr w:type="spellEnd"/>
      <w:r w:rsidRPr="596F5D4F">
        <w:rPr>
          <w:rFonts w:ascii="Times New Roman" w:hAnsi="Times New Roman" w:cs="Times New Roman"/>
          <w:b/>
          <w:bCs/>
          <w:sz w:val="24"/>
          <w:szCs w:val="24"/>
        </w:rPr>
        <w:t xml:space="preserve"> §</w:t>
      </w:r>
      <w:r w:rsidR="2C49344E" w:rsidRPr="596F5D4F">
        <w:rPr>
          <w:rFonts w:ascii="Times New Roman" w:hAnsi="Times New Roman" w:cs="Times New Roman"/>
          <w:b/>
          <w:bCs/>
          <w:sz w:val="24"/>
          <w:szCs w:val="24"/>
        </w:rPr>
        <w:t xml:space="preserve"> 25</w:t>
      </w:r>
      <w:r w:rsidR="2C49344E" w:rsidRPr="596F5D4F">
        <w:rPr>
          <w:rFonts w:ascii="Times New Roman" w:hAnsi="Times New Roman" w:cs="Times New Roman"/>
          <w:b/>
          <w:bCs/>
          <w:sz w:val="24"/>
          <w:szCs w:val="24"/>
          <w:vertAlign w:val="superscript"/>
        </w:rPr>
        <w:t>5</w:t>
      </w:r>
    </w:p>
    <w:p w14:paraId="7CE03435" w14:textId="61179DFB" w:rsidR="45B66711" w:rsidRDefault="4C67F735" w:rsidP="596F5D4F">
      <w:pPr>
        <w:spacing w:after="0" w:line="240" w:lineRule="auto"/>
        <w:jc w:val="both"/>
        <w:rPr>
          <w:rFonts w:ascii="Times New Roman" w:hAnsi="Times New Roman" w:cs="Times New Roman"/>
          <w:sz w:val="24"/>
          <w:szCs w:val="24"/>
        </w:rPr>
      </w:pPr>
      <w:r w:rsidRPr="596F5D4F">
        <w:rPr>
          <w:rFonts w:ascii="Times New Roman" w:eastAsia="Times New Roman" w:hAnsi="Times New Roman" w:cs="Times New Roman"/>
          <w:sz w:val="24"/>
          <w:szCs w:val="24"/>
        </w:rPr>
        <w:t xml:space="preserve">Säte </w:t>
      </w:r>
      <w:r w:rsidR="005559F0" w:rsidRPr="596F5D4F">
        <w:rPr>
          <w:rFonts w:ascii="Times New Roman" w:eastAsia="Times New Roman" w:hAnsi="Times New Roman" w:cs="Times New Roman"/>
          <w:sz w:val="24"/>
          <w:szCs w:val="24"/>
        </w:rPr>
        <w:t>kirjeldab</w:t>
      </w:r>
      <w:r w:rsidR="2AF56FC4" w:rsidRPr="596F5D4F">
        <w:rPr>
          <w:rFonts w:ascii="Times New Roman" w:eastAsia="Times New Roman" w:hAnsi="Times New Roman" w:cs="Times New Roman"/>
          <w:sz w:val="24"/>
          <w:szCs w:val="24"/>
        </w:rPr>
        <w:t xml:space="preserve"> tekstiil-, tekstiiliga seotud ja jalatsitoodete liigiti kogumise süsteem</w:t>
      </w:r>
      <w:r w:rsidR="45B66711" w:rsidRPr="596F5D4F">
        <w:rPr>
          <w:rFonts w:ascii="Times New Roman" w:eastAsia="Times New Roman" w:hAnsi="Times New Roman" w:cs="Times New Roman"/>
          <w:sz w:val="24"/>
          <w:szCs w:val="24"/>
        </w:rPr>
        <w:t xml:space="preserve">i. </w:t>
      </w:r>
      <w:r w:rsidR="53403030" w:rsidRPr="596F5D4F">
        <w:rPr>
          <w:rFonts w:ascii="Times New Roman" w:eastAsia="Times New Roman" w:hAnsi="Times New Roman" w:cs="Times New Roman"/>
          <w:sz w:val="24"/>
          <w:szCs w:val="24"/>
        </w:rPr>
        <w:t xml:space="preserve">Lõige 1 </w:t>
      </w:r>
      <w:r w:rsidR="005559F0" w:rsidRPr="596F5D4F">
        <w:rPr>
          <w:rFonts w:ascii="Times New Roman" w:eastAsia="Times New Roman" w:hAnsi="Times New Roman" w:cs="Times New Roman"/>
          <w:sz w:val="24"/>
          <w:szCs w:val="24"/>
        </w:rPr>
        <w:t>sätestab</w:t>
      </w:r>
      <w:r w:rsidR="53403030" w:rsidRPr="596F5D4F">
        <w:rPr>
          <w:rFonts w:ascii="Times New Roman" w:eastAsia="Times New Roman" w:hAnsi="Times New Roman" w:cs="Times New Roman"/>
          <w:sz w:val="24"/>
          <w:szCs w:val="24"/>
        </w:rPr>
        <w:t xml:space="preserve"> tekstiil-, tekstiiliga seotud ja jalatsitoodete tootjate ühendusele kohustuse tagada nende poolt turule lastud toodete </w:t>
      </w:r>
      <w:r w:rsidR="3F40930E" w:rsidRPr="596F5D4F">
        <w:rPr>
          <w:rFonts w:ascii="Times New Roman" w:eastAsia="Times New Roman" w:hAnsi="Times New Roman" w:cs="Times New Roman"/>
          <w:sz w:val="24"/>
          <w:szCs w:val="24"/>
        </w:rPr>
        <w:t xml:space="preserve">tasuta </w:t>
      </w:r>
      <w:r w:rsidR="53403030" w:rsidRPr="596F5D4F">
        <w:rPr>
          <w:rFonts w:ascii="Times New Roman" w:eastAsia="Times New Roman" w:hAnsi="Times New Roman" w:cs="Times New Roman"/>
          <w:sz w:val="24"/>
          <w:szCs w:val="24"/>
        </w:rPr>
        <w:t>kogumine pärast nende kasutusaja lõppu. Kohustus laieneb kõikidele asjaomastele probleemtoodetele sõltumata nende omadustest. Sättes rõhutatakse, et tagasivõtu- ja kogumisvõrgustik peab hõlmama kõiki tooteid</w:t>
      </w:r>
      <w:r w:rsidR="00C75DFF" w:rsidRPr="596F5D4F">
        <w:rPr>
          <w:rFonts w:ascii="Times New Roman" w:eastAsia="Times New Roman" w:hAnsi="Times New Roman" w:cs="Times New Roman"/>
          <w:sz w:val="24"/>
          <w:szCs w:val="24"/>
        </w:rPr>
        <w:t>,</w:t>
      </w:r>
      <w:r w:rsidR="53403030" w:rsidRPr="596F5D4F">
        <w:rPr>
          <w:rFonts w:ascii="Times New Roman" w:eastAsia="Times New Roman" w:hAnsi="Times New Roman" w:cs="Times New Roman"/>
          <w:sz w:val="24"/>
          <w:szCs w:val="24"/>
        </w:rPr>
        <w:t xml:space="preserve"> olenemata nende olemusest, materjali</w:t>
      </w:r>
      <w:r w:rsidR="001174D0" w:rsidRPr="596F5D4F">
        <w:rPr>
          <w:rFonts w:ascii="Times New Roman" w:eastAsia="Times New Roman" w:hAnsi="Times New Roman" w:cs="Times New Roman"/>
          <w:sz w:val="24"/>
          <w:szCs w:val="24"/>
        </w:rPr>
        <w:t xml:space="preserve"> </w:t>
      </w:r>
      <w:r w:rsidR="53403030" w:rsidRPr="596F5D4F">
        <w:rPr>
          <w:rFonts w:ascii="Times New Roman" w:eastAsia="Times New Roman" w:hAnsi="Times New Roman" w:cs="Times New Roman"/>
          <w:sz w:val="24"/>
          <w:szCs w:val="24"/>
        </w:rPr>
        <w:t>koostisest, seisukorrast, nimetusest, tootemargist, kaubamärgist või päritolust. See tähendab, et tootjate ühendus ei tohi piirata kogumist üksnes teatud tüüpi või väärtuslikumate toodetega, vaid peab tagama süsteemi universaalsuse ja mittediskrimineeriva toimimise. Nõude eesmärk on rakendada laiendatud tootjavastutuse põhimõtet, mille kohaselt tootjad vastutavad oma toodete eest ka pärast nende kasutus</w:t>
      </w:r>
      <w:r w:rsidR="00C75DFF" w:rsidRPr="596F5D4F">
        <w:rPr>
          <w:rFonts w:ascii="Times New Roman" w:eastAsia="Times New Roman" w:hAnsi="Times New Roman" w:cs="Times New Roman"/>
          <w:sz w:val="24"/>
          <w:szCs w:val="24"/>
        </w:rPr>
        <w:t>e</w:t>
      </w:r>
      <w:r w:rsidR="53403030" w:rsidRPr="596F5D4F">
        <w:rPr>
          <w:rFonts w:ascii="Times New Roman" w:eastAsia="Times New Roman" w:hAnsi="Times New Roman" w:cs="Times New Roman"/>
          <w:sz w:val="24"/>
          <w:szCs w:val="24"/>
        </w:rPr>
        <w:t xml:space="preserve"> lõppu. Selline lähenemine aitab vähendada jäätmete sattumist keskkonda, soodustab toodete korduskasutust ning toetab materjalide ringlussevõttu. Kogumisvõrgustiku olemasolu ja toimimine on eelduseks, et kasutatud tekstiil- ja jalatsitooted suunatakse keskkonnahoidlikku käitlusse. See omakorda aitab kaasa ressursside säästlikule kasutamisele ning vähendab vajadust uute toormaterjalide järele. </w:t>
      </w:r>
      <w:r w:rsidR="53403030" w:rsidRPr="596F5D4F">
        <w:rPr>
          <w:rFonts w:ascii="Times New Roman" w:hAnsi="Times New Roman" w:cs="Times New Roman"/>
          <w:sz w:val="24"/>
          <w:szCs w:val="24"/>
        </w:rPr>
        <w:t>Sellega võetakse üle jäätmete raamdirektiivi artikli 22c punkt 8.</w:t>
      </w:r>
    </w:p>
    <w:p w14:paraId="139A9243" w14:textId="77777777" w:rsidR="00C75DFF" w:rsidRDefault="00C75DFF">
      <w:pPr>
        <w:spacing w:after="0" w:line="240" w:lineRule="auto"/>
        <w:jc w:val="both"/>
        <w:rPr>
          <w:rFonts w:ascii="Times New Roman" w:hAnsi="Times New Roman" w:cs="Times New Roman"/>
          <w:sz w:val="24"/>
          <w:szCs w:val="24"/>
        </w:rPr>
      </w:pPr>
    </w:p>
    <w:p w14:paraId="6DC46509" w14:textId="2F65A642" w:rsidR="51C5F00D" w:rsidRDefault="51C5F00D" w:rsidP="1B235142">
      <w:pPr>
        <w:spacing w:after="0" w:line="240" w:lineRule="auto"/>
        <w:jc w:val="both"/>
        <w:rPr>
          <w:rFonts w:ascii="Times New Roman" w:hAnsi="Times New Roman" w:cs="Times New Roman"/>
          <w:sz w:val="24"/>
          <w:szCs w:val="24"/>
        </w:rPr>
      </w:pPr>
      <w:r w:rsidRPr="1B235142">
        <w:rPr>
          <w:rFonts w:ascii="Times New Roman" w:hAnsi="Times New Roman" w:cs="Times New Roman"/>
          <w:sz w:val="24"/>
          <w:szCs w:val="24"/>
        </w:rPr>
        <w:t>Lõike 2</w:t>
      </w:r>
      <w:r w:rsidRPr="1B235142">
        <w:rPr>
          <w:rFonts w:ascii="Times New Roman" w:eastAsia="Times New Roman" w:hAnsi="Times New Roman" w:cs="Times New Roman"/>
          <w:sz w:val="24"/>
          <w:szCs w:val="24"/>
        </w:rPr>
        <w:t xml:space="preserve"> eesmärk on tagada, et tootjate ühenduse korraldatud kogumisvõrgustik toimiks terviklikult ja kasutajale mugavalt. Kogumisvõrgustik peab hõlmama nii kasutatud kui ka </w:t>
      </w:r>
      <w:proofErr w:type="spellStart"/>
      <w:r w:rsidRPr="1B235142">
        <w:rPr>
          <w:rFonts w:ascii="Times New Roman" w:eastAsia="Times New Roman" w:hAnsi="Times New Roman" w:cs="Times New Roman"/>
          <w:sz w:val="24"/>
          <w:szCs w:val="24"/>
        </w:rPr>
        <w:t>jäätmeks</w:t>
      </w:r>
      <w:proofErr w:type="spellEnd"/>
      <w:r w:rsidRPr="1B235142">
        <w:rPr>
          <w:rFonts w:ascii="Times New Roman" w:eastAsia="Times New Roman" w:hAnsi="Times New Roman" w:cs="Times New Roman"/>
          <w:sz w:val="24"/>
          <w:szCs w:val="24"/>
        </w:rPr>
        <w:t xml:space="preserve"> muutunud tekstiil-, tekstiiliga seotud ja jalatsitoodete kogumist ning nende edasist </w:t>
      </w:r>
      <w:r w:rsidRPr="1B235142">
        <w:rPr>
          <w:rFonts w:ascii="Times New Roman" w:eastAsia="Times New Roman" w:hAnsi="Times New Roman" w:cs="Times New Roman"/>
          <w:sz w:val="24"/>
          <w:szCs w:val="24"/>
        </w:rPr>
        <w:lastRenderedPageBreak/>
        <w:t xml:space="preserve">vedu käitluskohta. Tootjate ühendus peab kogumispunktidele tasuta tagama kogumiseks vajalikud sobivad kogumismahutid ja veokonteinerid ning korraldama nende regulaarse tühjendamise ja transpordi. Sellega välditakse olukorda, kus kogumispunkti pidajale tekivad kulud või </w:t>
      </w:r>
      <w:r w:rsidR="00C75DFF" w:rsidRPr="1B235142">
        <w:rPr>
          <w:rFonts w:ascii="Times New Roman" w:eastAsia="Times New Roman" w:hAnsi="Times New Roman" w:cs="Times New Roman"/>
          <w:sz w:val="24"/>
          <w:szCs w:val="24"/>
        </w:rPr>
        <w:t>lisa</w:t>
      </w:r>
      <w:r w:rsidRPr="1B235142">
        <w:rPr>
          <w:rFonts w:ascii="Times New Roman" w:eastAsia="Times New Roman" w:hAnsi="Times New Roman" w:cs="Times New Roman"/>
          <w:sz w:val="24"/>
          <w:szCs w:val="24"/>
        </w:rPr>
        <w:t>halduskoormus probleemtoodete kogumise korraldamisel.</w:t>
      </w:r>
      <w:r w:rsidRPr="1B235142">
        <w:rPr>
          <w:rFonts w:ascii="Times New Roman" w:hAnsi="Times New Roman" w:cs="Times New Roman"/>
          <w:sz w:val="24"/>
          <w:szCs w:val="24"/>
        </w:rPr>
        <w:t xml:space="preserve"> Sellega võetakse üle jäätmete raamdirektiivi artikli 22c punkt 8 (a).</w:t>
      </w:r>
    </w:p>
    <w:p w14:paraId="0F237374" w14:textId="6F0A13D6" w:rsidR="4EA7762C" w:rsidRDefault="07884A3F" w:rsidP="596F5D4F">
      <w:pPr>
        <w:spacing w:after="0" w:line="240" w:lineRule="auto"/>
        <w:jc w:val="both"/>
        <w:rPr>
          <w:rFonts w:ascii="Times New Roman" w:eastAsia="Times New Roman" w:hAnsi="Times New Roman" w:cs="Times New Roman"/>
          <w:sz w:val="24"/>
          <w:szCs w:val="24"/>
          <w:highlight w:val="yellow"/>
        </w:rPr>
      </w:pPr>
      <w:r w:rsidRPr="1B235142">
        <w:rPr>
          <w:rFonts w:ascii="Times New Roman" w:eastAsia="Times New Roman" w:hAnsi="Times New Roman" w:cs="Times New Roman"/>
          <w:sz w:val="24"/>
          <w:szCs w:val="24"/>
        </w:rPr>
        <w:t xml:space="preserve">Lõige </w:t>
      </w:r>
      <w:r w:rsidR="212950BB" w:rsidRPr="1B235142">
        <w:rPr>
          <w:rFonts w:ascii="Times New Roman" w:eastAsia="Times New Roman" w:hAnsi="Times New Roman" w:cs="Times New Roman"/>
          <w:sz w:val="24"/>
          <w:szCs w:val="24"/>
        </w:rPr>
        <w:t>3</w:t>
      </w:r>
      <w:r w:rsidRPr="1B235142">
        <w:rPr>
          <w:rFonts w:ascii="Times New Roman" w:eastAsia="Times New Roman" w:hAnsi="Times New Roman" w:cs="Times New Roman"/>
          <w:sz w:val="24"/>
          <w:szCs w:val="24"/>
        </w:rPr>
        <w:t xml:space="preserve"> täpsustab nõudeid tekstiil-, tekstiiliga seotud ja jalatsitoodete kogumisvõrgustiku territoriaalsele ulatusele ning korraldusele. Eesmärk on tagada, et süsteem oleks ühtlaselt kättesaadav kõigile elanikele ning toetaks tõhusat ja keskkonnahoidlikku jäätmekäitlust kogu riigis. Nõude kohaselt peab kogumisvõrgustik </w:t>
      </w:r>
      <w:r w:rsidR="001174D0" w:rsidRPr="1B235142">
        <w:rPr>
          <w:rFonts w:ascii="Times New Roman" w:eastAsia="Times New Roman" w:hAnsi="Times New Roman" w:cs="Times New Roman"/>
          <w:sz w:val="24"/>
          <w:szCs w:val="24"/>
        </w:rPr>
        <w:t>katma</w:t>
      </w:r>
      <w:r w:rsidRPr="1B235142">
        <w:rPr>
          <w:rFonts w:ascii="Times New Roman" w:eastAsia="Times New Roman" w:hAnsi="Times New Roman" w:cs="Times New Roman"/>
          <w:sz w:val="24"/>
          <w:szCs w:val="24"/>
        </w:rPr>
        <w:t xml:space="preserve"> kogu riigi territooriumi. See tähendab, et teenus ei tohi olla koondunud ainult suurematesse linnadesse või tihedamini asustatud piirkondadesse, vaid peab olema tagatud ka väiksemates asulates ja </w:t>
      </w:r>
      <w:proofErr w:type="spellStart"/>
      <w:r w:rsidRPr="1B235142">
        <w:rPr>
          <w:rFonts w:ascii="Times New Roman" w:eastAsia="Times New Roman" w:hAnsi="Times New Roman" w:cs="Times New Roman"/>
          <w:sz w:val="24"/>
          <w:szCs w:val="24"/>
        </w:rPr>
        <w:t>hajaasustusega</w:t>
      </w:r>
      <w:proofErr w:type="spellEnd"/>
      <w:r w:rsidRPr="1B235142">
        <w:rPr>
          <w:rFonts w:ascii="Times New Roman" w:eastAsia="Times New Roman" w:hAnsi="Times New Roman" w:cs="Times New Roman"/>
          <w:sz w:val="24"/>
          <w:szCs w:val="24"/>
        </w:rPr>
        <w:t xml:space="preserve"> piirkondades. Võrgustiku kavandamisel tuleb arvesse võtta nii elanikkonna suurust kui ka </w:t>
      </w:r>
      <w:r w:rsidR="00EB4D79" w:rsidRPr="1B235142">
        <w:rPr>
          <w:rFonts w:ascii="Times New Roman" w:eastAsia="Times New Roman" w:hAnsi="Times New Roman" w:cs="Times New Roman"/>
          <w:sz w:val="24"/>
          <w:szCs w:val="24"/>
        </w:rPr>
        <w:t>asustus</w:t>
      </w:r>
      <w:r w:rsidRPr="1B235142">
        <w:rPr>
          <w:rFonts w:ascii="Times New Roman" w:eastAsia="Times New Roman" w:hAnsi="Times New Roman" w:cs="Times New Roman"/>
          <w:sz w:val="24"/>
          <w:szCs w:val="24"/>
        </w:rPr>
        <w:t>tihedust, et tagada kogumispunktide piisav arv ja sobiv paiknemine.</w:t>
      </w:r>
    </w:p>
    <w:p w14:paraId="61A7D59A" w14:textId="62A2EFB4" w:rsidR="4EA7762C" w:rsidRDefault="07884A3F" w:rsidP="596F5D4F">
      <w:pPr>
        <w:spacing w:after="0" w:line="240" w:lineRule="auto"/>
        <w:jc w:val="both"/>
        <w:rPr>
          <w:rFonts w:ascii="Times New Roman" w:hAnsi="Times New Roman" w:cs="Times New Roman"/>
          <w:sz w:val="24"/>
          <w:szCs w:val="24"/>
        </w:rPr>
      </w:pPr>
      <w:r w:rsidRPr="596F5D4F">
        <w:rPr>
          <w:rFonts w:ascii="Times New Roman" w:eastAsia="Times New Roman" w:hAnsi="Times New Roman" w:cs="Times New Roman"/>
          <w:sz w:val="24"/>
          <w:szCs w:val="24"/>
        </w:rPr>
        <w:t xml:space="preserve">Lisaks tuleb süsteemi planeerimisel lähtuda kasutatud ja jäätmeteks muutunud toodete eeldatavast kogusest. See aitab </w:t>
      </w:r>
      <w:r w:rsidR="74505F27" w:rsidRPr="596F5D4F">
        <w:rPr>
          <w:rFonts w:ascii="Times New Roman" w:eastAsia="Times New Roman" w:hAnsi="Times New Roman" w:cs="Times New Roman"/>
          <w:sz w:val="24"/>
          <w:szCs w:val="24"/>
        </w:rPr>
        <w:t xml:space="preserve">kavandada </w:t>
      </w:r>
      <w:r w:rsidRPr="596F5D4F">
        <w:rPr>
          <w:rFonts w:ascii="Times New Roman" w:eastAsia="Times New Roman" w:hAnsi="Times New Roman" w:cs="Times New Roman"/>
          <w:sz w:val="24"/>
          <w:szCs w:val="24"/>
        </w:rPr>
        <w:t xml:space="preserve">kogumisvõrgustikku selliselt, et see suudaks vastu võtta tekkivaid jäätmevooge ilma ülekoormuseta. Oluline aspekt on ka kogumispunktide juurdepääsetavus ja lähedus lõppkasutajatele. Kogumisvõimalused peavad olema tarbijatele mugavad ja lihtsasti kasutatavad, et soodustada toodete tagastamist ning vältida nende sattumist segaolmejäätmete hulka. Säte rõhutab ka, et kogumisvõrgustiku loomisel ei tohi lähtuda üksnes majanduslikust tasuvusest. See tähendab, et süsteem ei tohi olla piiratud ainult </w:t>
      </w:r>
      <w:r w:rsidR="001174D0" w:rsidRPr="596F5D4F">
        <w:rPr>
          <w:rFonts w:ascii="Times New Roman" w:eastAsia="Times New Roman" w:hAnsi="Times New Roman" w:cs="Times New Roman"/>
          <w:sz w:val="24"/>
          <w:szCs w:val="24"/>
        </w:rPr>
        <w:t>suuremate</w:t>
      </w:r>
      <w:r w:rsidRPr="596F5D4F">
        <w:rPr>
          <w:rFonts w:ascii="Times New Roman" w:eastAsia="Times New Roman" w:hAnsi="Times New Roman" w:cs="Times New Roman"/>
          <w:sz w:val="24"/>
          <w:szCs w:val="24"/>
        </w:rPr>
        <w:t xml:space="preserve"> piirkondade või toodetega, mille kogumine ja käitlemine on kasumlik. Tegemist on laiendatud tootjavastutuse põhimõttest tuleneva kohustusega, mille eesmärk on tagada keskkonnakaitse ning ressursside tõhus kasutamine ka juhul, kui see ei ole otseselt majanduslikult tulus. </w:t>
      </w:r>
      <w:r w:rsidRPr="596F5D4F">
        <w:rPr>
          <w:rFonts w:ascii="Times New Roman" w:hAnsi="Times New Roman" w:cs="Times New Roman"/>
          <w:sz w:val="24"/>
          <w:szCs w:val="24"/>
        </w:rPr>
        <w:t>Sellega võetakse üle jäätmete raamdirektiivi artikli 22c punkt</w:t>
      </w:r>
      <w:r w:rsidR="4E467E10" w:rsidRPr="596F5D4F">
        <w:rPr>
          <w:rFonts w:ascii="Times New Roman" w:hAnsi="Times New Roman" w:cs="Times New Roman"/>
          <w:sz w:val="24"/>
          <w:szCs w:val="24"/>
        </w:rPr>
        <w:t>id 8 (b) ja</w:t>
      </w:r>
      <w:r w:rsidRPr="596F5D4F">
        <w:rPr>
          <w:rFonts w:ascii="Times New Roman" w:hAnsi="Times New Roman" w:cs="Times New Roman"/>
          <w:sz w:val="24"/>
          <w:szCs w:val="24"/>
        </w:rPr>
        <w:t xml:space="preserve"> 9 (b).</w:t>
      </w:r>
    </w:p>
    <w:p w14:paraId="24BC5E74" w14:textId="77777777" w:rsidR="00EB4D79" w:rsidRDefault="00EB4D79">
      <w:pPr>
        <w:spacing w:after="0" w:line="240" w:lineRule="auto"/>
        <w:jc w:val="both"/>
        <w:rPr>
          <w:rFonts w:ascii="Times New Roman" w:hAnsi="Times New Roman" w:cs="Times New Roman"/>
          <w:sz w:val="24"/>
          <w:szCs w:val="24"/>
        </w:rPr>
      </w:pPr>
    </w:p>
    <w:p w14:paraId="52E14709" w14:textId="1DA04BB4" w:rsidR="4EA7762C" w:rsidRDefault="07884A3F"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 xml:space="preserve">Lõige </w:t>
      </w:r>
      <w:r w:rsidR="2D41BE5C" w:rsidRPr="596F5D4F">
        <w:rPr>
          <w:rFonts w:ascii="Times New Roman" w:hAnsi="Times New Roman" w:cs="Times New Roman"/>
          <w:sz w:val="24"/>
          <w:szCs w:val="24"/>
        </w:rPr>
        <w:t>4</w:t>
      </w:r>
      <w:r w:rsidRPr="596F5D4F">
        <w:rPr>
          <w:rFonts w:ascii="Times New Roman" w:hAnsi="Times New Roman" w:cs="Times New Roman"/>
          <w:sz w:val="24"/>
          <w:szCs w:val="24"/>
        </w:rPr>
        <w:t xml:space="preserve"> </w:t>
      </w:r>
      <w:r w:rsidRPr="596F5D4F">
        <w:rPr>
          <w:rFonts w:ascii="Times New Roman" w:eastAsia="Times New Roman" w:hAnsi="Times New Roman" w:cs="Times New Roman"/>
          <w:sz w:val="24"/>
          <w:szCs w:val="24"/>
        </w:rPr>
        <w:t>täpsustab lõikes 1 nimetatud kogumisvõrgustiku ülesehitust ning osa</w:t>
      </w:r>
      <w:r w:rsidR="00EB4D79" w:rsidRPr="596F5D4F">
        <w:rPr>
          <w:rFonts w:ascii="Times New Roman" w:eastAsia="Times New Roman" w:hAnsi="Times New Roman" w:cs="Times New Roman"/>
          <w:sz w:val="24"/>
          <w:szCs w:val="24"/>
        </w:rPr>
        <w:t>lisi</w:t>
      </w:r>
      <w:r w:rsidRPr="596F5D4F">
        <w:rPr>
          <w:rFonts w:ascii="Times New Roman" w:eastAsia="Times New Roman" w:hAnsi="Times New Roman" w:cs="Times New Roman"/>
          <w:sz w:val="24"/>
          <w:szCs w:val="24"/>
        </w:rPr>
        <w:t>, kes võivad selle</w:t>
      </w:r>
      <w:r w:rsidR="001174D0" w:rsidRPr="596F5D4F">
        <w:rPr>
          <w:rFonts w:ascii="Times New Roman" w:eastAsia="Times New Roman" w:hAnsi="Times New Roman" w:cs="Times New Roman"/>
          <w:sz w:val="24"/>
          <w:szCs w:val="24"/>
        </w:rPr>
        <w:t>s</w:t>
      </w:r>
      <w:r w:rsidRPr="596F5D4F">
        <w:rPr>
          <w:rFonts w:ascii="Times New Roman" w:eastAsia="Times New Roman" w:hAnsi="Times New Roman" w:cs="Times New Roman"/>
          <w:sz w:val="24"/>
          <w:szCs w:val="24"/>
        </w:rPr>
        <w:t xml:space="preserve"> t</w:t>
      </w:r>
      <w:r w:rsidR="001174D0" w:rsidRPr="596F5D4F">
        <w:rPr>
          <w:rFonts w:ascii="Times New Roman" w:eastAsia="Times New Roman" w:hAnsi="Times New Roman" w:cs="Times New Roman"/>
          <w:sz w:val="24"/>
          <w:szCs w:val="24"/>
        </w:rPr>
        <w:t>egutseda</w:t>
      </w:r>
      <w:r w:rsidRPr="596F5D4F">
        <w:rPr>
          <w:rFonts w:ascii="Times New Roman" w:eastAsia="Times New Roman" w:hAnsi="Times New Roman" w:cs="Times New Roman"/>
          <w:sz w:val="24"/>
          <w:szCs w:val="24"/>
        </w:rPr>
        <w:t>. Eesmärk on tagada mitmekülgne, toimiv ja kättesaadav kogumissüsteem, kaasates erinevaid sidusrühmi ning kasutades olemasolevaid kogumisvõimalusi. Sätte kohaselt koosneb kogumisvõrgustik kogumispunktidest, mille rajamise ja toimimise eest vastutab tootjate ühendus. Seejuures võivad tootjate ühenduse nimel tegutseda jäätmekäitlejad, kes korraldavad kogumispunktide igapäevast toimimist ja logistikat. Selline korraldus võimaldab kasutada professionaalset jäätmekäitlus</w:t>
      </w:r>
      <w:r w:rsidR="00EB4D79" w:rsidRPr="596F5D4F">
        <w:rPr>
          <w:rFonts w:ascii="Times New Roman" w:eastAsia="Times New Roman" w:hAnsi="Times New Roman" w:cs="Times New Roman"/>
          <w:sz w:val="24"/>
          <w:szCs w:val="24"/>
        </w:rPr>
        <w:t>t</w:t>
      </w:r>
      <w:r w:rsidRPr="596F5D4F">
        <w:rPr>
          <w:rFonts w:ascii="Times New Roman" w:eastAsia="Times New Roman" w:hAnsi="Times New Roman" w:cs="Times New Roman"/>
          <w:sz w:val="24"/>
          <w:szCs w:val="24"/>
        </w:rPr>
        <w:t xml:space="preserve"> ning tagada süsteemi tõhusus</w:t>
      </w:r>
      <w:r w:rsidR="00EB4D79" w:rsidRPr="596F5D4F">
        <w:rPr>
          <w:rFonts w:ascii="Times New Roman" w:eastAsia="Times New Roman" w:hAnsi="Times New Roman" w:cs="Times New Roman"/>
          <w:sz w:val="24"/>
          <w:szCs w:val="24"/>
        </w:rPr>
        <w:t>t</w:t>
      </w:r>
      <w:r w:rsidRPr="596F5D4F">
        <w:rPr>
          <w:rFonts w:ascii="Times New Roman" w:eastAsia="Times New Roman" w:hAnsi="Times New Roman" w:cs="Times New Roman"/>
          <w:sz w:val="24"/>
          <w:szCs w:val="24"/>
        </w:rPr>
        <w:t>. Lisaks nähakse ette, et kogumisvõrgustik tuleb kujundada koostöös eri osa</w:t>
      </w:r>
      <w:r w:rsidR="00EB4D79" w:rsidRPr="596F5D4F">
        <w:rPr>
          <w:rFonts w:ascii="Times New Roman" w:eastAsia="Times New Roman" w:hAnsi="Times New Roman" w:cs="Times New Roman"/>
          <w:sz w:val="24"/>
          <w:szCs w:val="24"/>
        </w:rPr>
        <w:t>listega</w:t>
      </w:r>
      <w:r w:rsidRPr="596F5D4F">
        <w:rPr>
          <w:rFonts w:ascii="Times New Roman" w:eastAsia="Times New Roman" w:hAnsi="Times New Roman" w:cs="Times New Roman"/>
          <w:sz w:val="24"/>
          <w:szCs w:val="24"/>
        </w:rPr>
        <w:t xml:space="preserve">. Nendeks võivad olla sotsiaalmajanduse üksused (nt heategevusorganisatsioonid ja taaskasutuskeskused), jaemüüjad, ametiasutused ning kolmandad isikud, kes koguvad asjaomaseid tooteid nende nimel. Samuti hõlmab võrgustik muid vabatahtlike kogumispunktide käitlejaid. </w:t>
      </w:r>
      <w:r w:rsidR="00EB4D79" w:rsidRPr="596F5D4F">
        <w:rPr>
          <w:rFonts w:ascii="Times New Roman" w:eastAsia="Times New Roman" w:hAnsi="Times New Roman" w:cs="Times New Roman"/>
          <w:sz w:val="24"/>
          <w:szCs w:val="24"/>
        </w:rPr>
        <w:t>L</w:t>
      </w:r>
      <w:r w:rsidRPr="596F5D4F">
        <w:rPr>
          <w:rFonts w:ascii="Times New Roman" w:eastAsia="Times New Roman" w:hAnsi="Times New Roman" w:cs="Times New Roman"/>
          <w:sz w:val="24"/>
          <w:szCs w:val="24"/>
        </w:rPr>
        <w:t xml:space="preserve">ai koostööring aitab suurendada kogumispunktide arvu ja geograafilist </w:t>
      </w:r>
      <w:r w:rsidR="00EB4D79" w:rsidRPr="596F5D4F">
        <w:rPr>
          <w:rFonts w:ascii="Times New Roman" w:eastAsia="Times New Roman" w:hAnsi="Times New Roman" w:cs="Times New Roman"/>
          <w:sz w:val="24"/>
          <w:szCs w:val="24"/>
        </w:rPr>
        <w:t>paiknemist</w:t>
      </w:r>
      <w:r w:rsidRPr="596F5D4F">
        <w:rPr>
          <w:rFonts w:ascii="Times New Roman" w:eastAsia="Times New Roman" w:hAnsi="Times New Roman" w:cs="Times New Roman"/>
          <w:sz w:val="24"/>
          <w:szCs w:val="24"/>
        </w:rPr>
        <w:t xml:space="preserve"> ning parandada teenuse kättesaadavust lõppkasutajatele.</w:t>
      </w:r>
    </w:p>
    <w:p w14:paraId="7A3FAE5D" w14:textId="28B2C674" w:rsidR="4EA7762C" w:rsidRDefault="07884A3F"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Koostööpõhine lähenemine võimaldab integreerida juba olemasolevaid kogumislahendusi ühtsesse süsteemi, vältides dubleerimist ja soodustades ressursside tõhusamat kasutamist. Ühtlasi toetab see korduskasutuse edendamist, kuna mitme</w:t>
      </w:r>
      <w:r w:rsidR="00EB4D79" w:rsidRPr="596F5D4F">
        <w:rPr>
          <w:rFonts w:ascii="Times New Roman" w:eastAsia="Times New Roman" w:hAnsi="Times New Roman" w:cs="Times New Roman"/>
          <w:sz w:val="24"/>
          <w:szCs w:val="24"/>
        </w:rPr>
        <w:t>l</w:t>
      </w:r>
      <w:r w:rsidRPr="596F5D4F">
        <w:rPr>
          <w:rFonts w:ascii="Times New Roman" w:eastAsia="Times New Roman" w:hAnsi="Times New Roman" w:cs="Times New Roman"/>
          <w:sz w:val="24"/>
          <w:szCs w:val="24"/>
        </w:rPr>
        <w:t xml:space="preserve"> kaasatud osa</w:t>
      </w:r>
      <w:r w:rsidR="00EB4D79" w:rsidRPr="596F5D4F">
        <w:rPr>
          <w:rFonts w:ascii="Times New Roman" w:eastAsia="Times New Roman" w:hAnsi="Times New Roman" w:cs="Times New Roman"/>
          <w:sz w:val="24"/>
          <w:szCs w:val="24"/>
        </w:rPr>
        <w:t>lisel</w:t>
      </w:r>
      <w:r w:rsidRPr="596F5D4F">
        <w:rPr>
          <w:rFonts w:ascii="Times New Roman" w:eastAsia="Times New Roman" w:hAnsi="Times New Roman" w:cs="Times New Roman"/>
          <w:sz w:val="24"/>
          <w:szCs w:val="24"/>
        </w:rPr>
        <w:t>, eriti sotsiaalmajanduse üksus</w:t>
      </w:r>
      <w:r w:rsidR="00EB4D79" w:rsidRPr="596F5D4F">
        <w:rPr>
          <w:rFonts w:ascii="Times New Roman" w:eastAsia="Times New Roman" w:hAnsi="Times New Roman" w:cs="Times New Roman"/>
          <w:sz w:val="24"/>
          <w:szCs w:val="24"/>
        </w:rPr>
        <w:t>tel</w:t>
      </w:r>
      <w:r w:rsidRPr="596F5D4F">
        <w:rPr>
          <w:rFonts w:ascii="Times New Roman" w:eastAsia="Times New Roman" w:hAnsi="Times New Roman" w:cs="Times New Roman"/>
          <w:sz w:val="24"/>
          <w:szCs w:val="24"/>
        </w:rPr>
        <w:t xml:space="preserve">, </w:t>
      </w:r>
      <w:r w:rsidR="00EB4D79" w:rsidRPr="596F5D4F">
        <w:rPr>
          <w:rFonts w:ascii="Times New Roman" w:eastAsia="Times New Roman" w:hAnsi="Times New Roman" w:cs="Times New Roman"/>
          <w:sz w:val="24"/>
          <w:szCs w:val="24"/>
        </w:rPr>
        <w:t>on</w:t>
      </w:r>
      <w:r w:rsidRPr="596F5D4F">
        <w:rPr>
          <w:rFonts w:ascii="Times New Roman" w:eastAsia="Times New Roman" w:hAnsi="Times New Roman" w:cs="Times New Roman"/>
          <w:sz w:val="24"/>
          <w:szCs w:val="24"/>
        </w:rPr>
        <w:t xml:space="preserve"> toodete sortimise ja korduskasutusse</w:t>
      </w:r>
      <w:r w:rsidR="00EB4D79" w:rsidRPr="596F5D4F">
        <w:rPr>
          <w:rFonts w:ascii="Times New Roman" w:eastAsia="Times New Roman" w:hAnsi="Times New Roman" w:cs="Times New Roman"/>
          <w:sz w:val="24"/>
          <w:szCs w:val="24"/>
        </w:rPr>
        <w:t xml:space="preserve"> suunamise kogemus</w:t>
      </w:r>
      <w:r w:rsidRPr="596F5D4F">
        <w:rPr>
          <w:rFonts w:ascii="Times New Roman" w:eastAsia="Times New Roman" w:hAnsi="Times New Roman" w:cs="Times New Roman"/>
          <w:sz w:val="24"/>
          <w:szCs w:val="24"/>
        </w:rPr>
        <w:t>. Kokkuvõttes aitab säte tagada, et kogumisvõrgustik ei oleks killustunud, vaid toimiks sidusa ja koostööl põhineva süsteemina, mis toetab nii keskkonnahoidlikku jäätmekäitlust kui ka toodete korduskasutust ja ringlussevõttu.</w:t>
      </w:r>
    </w:p>
    <w:p w14:paraId="32F5132F" w14:textId="2CF68A94" w:rsidR="4EA7762C" w:rsidRDefault="1FAA488D" w:rsidP="596F5D4F">
      <w:pPr>
        <w:spacing w:after="0" w:line="240" w:lineRule="auto"/>
        <w:jc w:val="both"/>
        <w:rPr>
          <w:rFonts w:ascii="Times New Roman" w:hAnsi="Times New Roman" w:cs="Times New Roman"/>
          <w:sz w:val="24"/>
          <w:szCs w:val="24"/>
        </w:rPr>
      </w:pPr>
      <w:r w:rsidRPr="596F5D4F">
        <w:rPr>
          <w:rFonts w:ascii="Times New Roman" w:eastAsia="Times New Roman" w:hAnsi="Times New Roman" w:cs="Times New Roman"/>
          <w:sz w:val="24"/>
          <w:szCs w:val="24"/>
        </w:rPr>
        <w:t xml:space="preserve">Tootjate ühendus vastutab koostöös kogumisvõrgustikus osalevate isikute ja organisatsioonidega kogumise korraldamise eest, sealhulgas kogumispunktide toimimise, kogutud toodete äraveo ning osalejate tegevuse koordineerimise eest. Koordineeritud toimimise eesmärk on tagada kogumisvõrgustiku ühtlane kvaliteet, vältida kogumispunktide ülekoormust või teenuse katkemist ning tagada kogutud toodete tõhus edasine käitlemine. Tasuta kogumise nõue tähendab, et kasutajatele ega kogumispunktide pidajatele ei või asjaomaste toodete </w:t>
      </w:r>
      <w:r w:rsidRPr="596F5D4F">
        <w:rPr>
          <w:rFonts w:ascii="Times New Roman" w:eastAsia="Times New Roman" w:hAnsi="Times New Roman" w:cs="Times New Roman"/>
          <w:sz w:val="24"/>
          <w:szCs w:val="24"/>
        </w:rPr>
        <w:lastRenderedPageBreak/>
        <w:t xml:space="preserve">üleandmise ja kogumise eest tekkida kulusid. </w:t>
      </w:r>
      <w:r w:rsidR="07884A3F" w:rsidRPr="596F5D4F">
        <w:rPr>
          <w:rFonts w:ascii="Times New Roman" w:hAnsi="Times New Roman" w:cs="Times New Roman"/>
          <w:sz w:val="24"/>
          <w:szCs w:val="24"/>
        </w:rPr>
        <w:t>Sellega võetakse üle jäätmete raamdirektiivi artikli 22c punkt</w:t>
      </w:r>
      <w:r w:rsidR="6184390F" w:rsidRPr="596F5D4F">
        <w:rPr>
          <w:rFonts w:ascii="Times New Roman" w:hAnsi="Times New Roman" w:cs="Times New Roman"/>
          <w:sz w:val="24"/>
          <w:szCs w:val="24"/>
        </w:rPr>
        <w:t>id 8 (c) ja</w:t>
      </w:r>
      <w:r w:rsidR="07884A3F" w:rsidRPr="596F5D4F">
        <w:rPr>
          <w:rFonts w:ascii="Times New Roman" w:hAnsi="Times New Roman" w:cs="Times New Roman"/>
          <w:sz w:val="24"/>
          <w:szCs w:val="24"/>
        </w:rPr>
        <w:t xml:space="preserve"> 9 (a).</w:t>
      </w:r>
    </w:p>
    <w:p w14:paraId="0FE37CDA" w14:textId="77777777" w:rsidR="00EB4D79" w:rsidRDefault="00EB4D79">
      <w:pPr>
        <w:spacing w:after="0" w:line="240" w:lineRule="auto"/>
        <w:jc w:val="both"/>
        <w:rPr>
          <w:rFonts w:ascii="Times New Roman" w:eastAsia="Times New Roman" w:hAnsi="Times New Roman" w:cs="Times New Roman"/>
          <w:sz w:val="24"/>
          <w:szCs w:val="24"/>
        </w:rPr>
      </w:pPr>
    </w:p>
    <w:p w14:paraId="0CF2679E" w14:textId="18C4CE87" w:rsidR="7923A369" w:rsidRDefault="34B11E43" w:rsidP="596F5D4F">
      <w:pPr>
        <w:spacing w:after="0" w:line="240" w:lineRule="auto"/>
        <w:jc w:val="both"/>
        <w:rPr>
          <w:rFonts w:ascii="Times New Roman" w:eastAsia="Times New Roman" w:hAnsi="Times New Roman" w:cs="Times New Roman"/>
          <w:sz w:val="24"/>
          <w:szCs w:val="24"/>
          <w:highlight w:val="yellow"/>
        </w:rPr>
      </w:pPr>
      <w:r w:rsidRPr="596F5D4F">
        <w:rPr>
          <w:rFonts w:ascii="Times New Roman" w:eastAsia="Times New Roman" w:hAnsi="Times New Roman" w:cs="Times New Roman"/>
          <w:sz w:val="24"/>
          <w:szCs w:val="24"/>
        </w:rPr>
        <w:t>Lõi</w:t>
      </w:r>
      <w:r w:rsidR="00EB4D79" w:rsidRPr="596F5D4F">
        <w:rPr>
          <w:rFonts w:ascii="Times New Roman" w:eastAsia="Times New Roman" w:hAnsi="Times New Roman" w:cs="Times New Roman"/>
          <w:sz w:val="24"/>
          <w:szCs w:val="24"/>
        </w:rPr>
        <w:t>kes</w:t>
      </w:r>
      <w:r w:rsidRPr="596F5D4F">
        <w:rPr>
          <w:rFonts w:ascii="Times New Roman" w:eastAsia="Times New Roman" w:hAnsi="Times New Roman" w:cs="Times New Roman"/>
          <w:sz w:val="24"/>
          <w:szCs w:val="24"/>
        </w:rPr>
        <w:t xml:space="preserve"> </w:t>
      </w:r>
      <w:r w:rsidR="16C45BAB" w:rsidRPr="596F5D4F">
        <w:rPr>
          <w:rFonts w:ascii="Times New Roman" w:eastAsia="Times New Roman" w:hAnsi="Times New Roman" w:cs="Times New Roman"/>
          <w:sz w:val="24"/>
          <w:szCs w:val="24"/>
        </w:rPr>
        <w:t>5</w:t>
      </w:r>
      <w:r w:rsidRPr="596F5D4F">
        <w:rPr>
          <w:rFonts w:ascii="Times New Roman" w:eastAsia="Times New Roman" w:hAnsi="Times New Roman" w:cs="Times New Roman"/>
          <w:sz w:val="24"/>
          <w:szCs w:val="24"/>
        </w:rPr>
        <w:t xml:space="preserve"> </w:t>
      </w:r>
      <w:r w:rsidR="00EB4D79" w:rsidRPr="596F5D4F">
        <w:rPr>
          <w:rFonts w:ascii="Times New Roman" w:eastAsia="Times New Roman" w:hAnsi="Times New Roman" w:cs="Times New Roman"/>
          <w:sz w:val="24"/>
          <w:szCs w:val="24"/>
        </w:rPr>
        <w:t>sätestatakse</w:t>
      </w:r>
      <w:r w:rsidRPr="596F5D4F">
        <w:rPr>
          <w:rFonts w:ascii="Times New Roman" w:eastAsia="Times New Roman" w:hAnsi="Times New Roman" w:cs="Times New Roman"/>
          <w:sz w:val="24"/>
          <w:szCs w:val="24"/>
        </w:rPr>
        <w:t xml:space="preserve"> tootjate ühendusele kohustus tagada kogumisvõrgustiku avatus ning kaasav toimimine. </w:t>
      </w:r>
      <w:r w:rsidR="0004326B" w:rsidRPr="596F5D4F">
        <w:rPr>
          <w:rFonts w:ascii="Times New Roman" w:eastAsia="Times New Roman" w:hAnsi="Times New Roman" w:cs="Times New Roman"/>
          <w:sz w:val="24"/>
          <w:szCs w:val="24"/>
        </w:rPr>
        <w:t>T</w:t>
      </w:r>
      <w:r w:rsidRPr="596F5D4F">
        <w:rPr>
          <w:rFonts w:ascii="Times New Roman" w:eastAsia="Times New Roman" w:hAnsi="Times New Roman" w:cs="Times New Roman"/>
          <w:sz w:val="24"/>
          <w:szCs w:val="24"/>
        </w:rPr>
        <w:t xml:space="preserve">ootjate ühendusel </w:t>
      </w:r>
      <w:r w:rsidR="0004326B" w:rsidRPr="596F5D4F">
        <w:rPr>
          <w:rFonts w:ascii="Times New Roman" w:eastAsia="Times New Roman" w:hAnsi="Times New Roman" w:cs="Times New Roman"/>
          <w:sz w:val="24"/>
          <w:szCs w:val="24"/>
        </w:rPr>
        <w:t xml:space="preserve">ei ole </w:t>
      </w:r>
      <w:r w:rsidRPr="596F5D4F">
        <w:rPr>
          <w:rFonts w:ascii="Times New Roman" w:eastAsia="Times New Roman" w:hAnsi="Times New Roman" w:cs="Times New Roman"/>
          <w:sz w:val="24"/>
          <w:szCs w:val="24"/>
        </w:rPr>
        <w:t xml:space="preserve">lubatud keelduda kohalike ametiasutuste, sotsiaalmajanduse üksuste ega muude korduskasutusega tegelevate ettevõtjate kaasamisest kogumissüsteemi. Sätte eesmärk on vältida suletud või </w:t>
      </w:r>
      <w:r w:rsidR="0004326B" w:rsidRPr="596F5D4F">
        <w:rPr>
          <w:rFonts w:ascii="Times New Roman" w:eastAsia="Times New Roman" w:hAnsi="Times New Roman" w:cs="Times New Roman"/>
          <w:sz w:val="24"/>
          <w:szCs w:val="24"/>
        </w:rPr>
        <w:t xml:space="preserve">osalemist </w:t>
      </w:r>
      <w:r w:rsidRPr="596F5D4F">
        <w:rPr>
          <w:rFonts w:ascii="Times New Roman" w:eastAsia="Times New Roman" w:hAnsi="Times New Roman" w:cs="Times New Roman"/>
          <w:sz w:val="24"/>
          <w:szCs w:val="24"/>
        </w:rPr>
        <w:t>piiravat süsteemi</w:t>
      </w:r>
      <w:r w:rsidR="0004326B" w:rsidRPr="596F5D4F">
        <w:rPr>
          <w:rFonts w:ascii="Times New Roman" w:eastAsia="Times New Roman" w:hAnsi="Times New Roman" w:cs="Times New Roman"/>
          <w:sz w:val="24"/>
          <w:szCs w:val="24"/>
        </w:rPr>
        <w:t>.</w:t>
      </w:r>
      <w:r w:rsidRPr="596F5D4F">
        <w:rPr>
          <w:rFonts w:ascii="Times New Roman" w:eastAsia="Times New Roman" w:hAnsi="Times New Roman" w:cs="Times New Roman"/>
          <w:sz w:val="24"/>
          <w:szCs w:val="24"/>
        </w:rPr>
        <w:t xml:space="preserve"> Avatud osalemine võimaldab paremini ära kasutada eri osa</w:t>
      </w:r>
      <w:r w:rsidR="0004326B" w:rsidRPr="596F5D4F">
        <w:rPr>
          <w:rFonts w:ascii="Times New Roman" w:eastAsia="Times New Roman" w:hAnsi="Times New Roman" w:cs="Times New Roman"/>
          <w:sz w:val="24"/>
          <w:szCs w:val="24"/>
        </w:rPr>
        <w:t>liste</w:t>
      </w:r>
      <w:r w:rsidRPr="596F5D4F">
        <w:rPr>
          <w:rFonts w:ascii="Times New Roman" w:eastAsia="Times New Roman" w:hAnsi="Times New Roman" w:cs="Times New Roman"/>
          <w:sz w:val="24"/>
          <w:szCs w:val="24"/>
        </w:rPr>
        <w:t xml:space="preserve"> kogemust, taristut ja võim</w:t>
      </w:r>
      <w:r w:rsidR="0004326B" w:rsidRPr="596F5D4F">
        <w:rPr>
          <w:rFonts w:ascii="Times New Roman" w:eastAsia="Times New Roman" w:hAnsi="Times New Roman" w:cs="Times New Roman"/>
          <w:sz w:val="24"/>
          <w:szCs w:val="24"/>
        </w:rPr>
        <w:t>alusi</w:t>
      </w:r>
      <w:r w:rsidRPr="596F5D4F">
        <w:rPr>
          <w:rFonts w:ascii="Times New Roman" w:eastAsia="Times New Roman" w:hAnsi="Times New Roman" w:cs="Times New Roman"/>
          <w:sz w:val="24"/>
          <w:szCs w:val="24"/>
        </w:rPr>
        <w:t>, mis suurendab kogumissüsteemi tõhusust ja ulatust. Kohalike ametiasutuste kaasamine aitab tagada süsteemi parema lõimumise kohaliku jäätmekorraldusega ning suurendab kogumispunktide kättesaadavust elanikele. Sotsiaalmajanduse üksus</w:t>
      </w:r>
      <w:r w:rsidR="0004326B" w:rsidRPr="596F5D4F">
        <w:rPr>
          <w:rFonts w:ascii="Times New Roman" w:eastAsia="Times New Roman" w:hAnsi="Times New Roman" w:cs="Times New Roman"/>
          <w:sz w:val="24"/>
          <w:szCs w:val="24"/>
        </w:rPr>
        <w:t>tel</w:t>
      </w:r>
      <w:r w:rsidRPr="596F5D4F">
        <w:rPr>
          <w:rFonts w:ascii="Times New Roman" w:eastAsia="Times New Roman" w:hAnsi="Times New Roman" w:cs="Times New Roman"/>
          <w:sz w:val="24"/>
          <w:szCs w:val="24"/>
        </w:rPr>
        <w:t xml:space="preserve"> ja korduskasutusettevõtja</w:t>
      </w:r>
      <w:r w:rsidR="0004326B" w:rsidRPr="596F5D4F">
        <w:rPr>
          <w:rFonts w:ascii="Times New Roman" w:eastAsia="Times New Roman" w:hAnsi="Times New Roman" w:cs="Times New Roman"/>
          <w:sz w:val="24"/>
          <w:szCs w:val="24"/>
        </w:rPr>
        <w:t>tel on</w:t>
      </w:r>
      <w:r w:rsidRPr="596F5D4F">
        <w:rPr>
          <w:rFonts w:ascii="Times New Roman" w:eastAsia="Times New Roman" w:hAnsi="Times New Roman" w:cs="Times New Roman"/>
          <w:sz w:val="24"/>
          <w:szCs w:val="24"/>
        </w:rPr>
        <w:t xml:space="preserve"> </w:t>
      </w:r>
      <w:r w:rsidR="0004326B" w:rsidRPr="596F5D4F">
        <w:rPr>
          <w:rFonts w:ascii="Times New Roman" w:eastAsia="Times New Roman" w:hAnsi="Times New Roman" w:cs="Times New Roman"/>
          <w:sz w:val="24"/>
          <w:szCs w:val="24"/>
        </w:rPr>
        <w:t>tähtis</w:t>
      </w:r>
      <w:r w:rsidRPr="596F5D4F">
        <w:rPr>
          <w:rFonts w:ascii="Times New Roman" w:eastAsia="Times New Roman" w:hAnsi="Times New Roman" w:cs="Times New Roman"/>
          <w:sz w:val="24"/>
          <w:szCs w:val="24"/>
        </w:rPr>
        <w:t xml:space="preserve"> roll toodete sortimisel ja suunamisel korduskasutusse, mi</w:t>
      </w:r>
      <w:r w:rsidR="0004326B" w:rsidRPr="596F5D4F">
        <w:rPr>
          <w:rFonts w:ascii="Times New Roman" w:eastAsia="Times New Roman" w:hAnsi="Times New Roman" w:cs="Times New Roman"/>
          <w:sz w:val="24"/>
          <w:szCs w:val="24"/>
        </w:rPr>
        <w:t xml:space="preserve">llel on suurem </w:t>
      </w:r>
      <w:r w:rsidRPr="596F5D4F">
        <w:rPr>
          <w:rFonts w:ascii="Times New Roman" w:eastAsia="Times New Roman" w:hAnsi="Times New Roman" w:cs="Times New Roman"/>
          <w:sz w:val="24"/>
          <w:szCs w:val="24"/>
        </w:rPr>
        <w:t>keskkonna- ja kliimakasu võrreldes pelgalt jäätmekäitlusega.</w:t>
      </w:r>
    </w:p>
    <w:p w14:paraId="2243E7F2" w14:textId="038A86D7" w:rsidR="7923A369" w:rsidRDefault="7923A369" w:rsidP="596F5D4F">
      <w:pPr>
        <w:spacing w:after="0" w:line="240" w:lineRule="auto"/>
        <w:jc w:val="both"/>
        <w:rPr>
          <w:rFonts w:ascii="Times New Roman" w:hAnsi="Times New Roman" w:cs="Times New Roman"/>
          <w:sz w:val="24"/>
          <w:szCs w:val="24"/>
        </w:rPr>
      </w:pPr>
      <w:r w:rsidRPr="596F5D4F">
        <w:rPr>
          <w:rFonts w:ascii="Times New Roman" w:eastAsia="Times New Roman" w:hAnsi="Times New Roman" w:cs="Times New Roman"/>
          <w:sz w:val="24"/>
          <w:szCs w:val="24"/>
        </w:rPr>
        <w:t>Samuti soodustab selline kaasav lähenemine konkurentsi ja innovatsiooni kogumis- ja korduskasutuslahendustes, aidates kaasa kvaliteetsemate ja kasutaja</w:t>
      </w:r>
      <w:r w:rsidR="0004326B" w:rsidRPr="596F5D4F">
        <w:rPr>
          <w:rFonts w:ascii="Times New Roman" w:eastAsia="Times New Roman" w:hAnsi="Times New Roman" w:cs="Times New Roman"/>
          <w:sz w:val="24"/>
          <w:szCs w:val="24"/>
        </w:rPr>
        <w:t>le mugavamate</w:t>
      </w:r>
      <w:r w:rsidRPr="596F5D4F">
        <w:rPr>
          <w:rFonts w:ascii="Times New Roman" w:eastAsia="Times New Roman" w:hAnsi="Times New Roman" w:cs="Times New Roman"/>
          <w:sz w:val="24"/>
          <w:szCs w:val="24"/>
        </w:rPr>
        <w:t xml:space="preserve"> teenuste kujunemisele. Tootjate ühenduse </w:t>
      </w:r>
      <w:r w:rsidR="0004326B" w:rsidRPr="596F5D4F">
        <w:rPr>
          <w:rFonts w:ascii="Times New Roman" w:eastAsia="Times New Roman" w:hAnsi="Times New Roman" w:cs="Times New Roman"/>
          <w:sz w:val="24"/>
          <w:szCs w:val="24"/>
        </w:rPr>
        <w:t>ülesanne</w:t>
      </w:r>
      <w:r w:rsidRPr="596F5D4F">
        <w:rPr>
          <w:rFonts w:ascii="Times New Roman" w:eastAsia="Times New Roman" w:hAnsi="Times New Roman" w:cs="Times New Roman"/>
          <w:sz w:val="24"/>
          <w:szCs w:val="24"/>
        </w:rPr>
        <w:t xml:space="preserve"> on seejuures tagada süsteemi koordineerimine ja toimimine, kuid mitte põhjendamatult piirata teiste pädevate osa</w:t>
      </w:r>
      <w:r w:rsidR="0004326B" w:rsidRPr="596F5D4F">
        <w:rPr>
          <w:rFonts w:ascii="Times New Roman" w:eastAsia="Times New Roman" w:hAnsi="Times New Roman" w:cs="Times New Roman"/>
          <w:sz w:val="24"/>
          <w:szCs w:val="24"/>
        </w:rPr>
        <w:t>liste</w:t>
      </w:r>
      <w:r w:rsidRPr="596F5D4F">
        <w:rPr>
          <w:rFonts w:ascii="Times New Roman" w:eastAsia="Times New Roman" w:hAnsi="Times New Roman" w:cs="Times New Roman"/>
          <w:sz w:val="24"/>
          <w:szCs w:val="24"/>
        </w:rPr>
        <w:t xml:space="preserve"> osalemist. Kokkuvõttes toetab säte koostööl põhinevat, läbipaistvat ja tõhusat kogumissüsteemi, mille kaudu on võimalik suurendada tekstiil- ja jalatsitoodete korduskasutust </w:t>
      </w:r>
      <w:r w:rsidR="0004326B" w:rsidRPr="596F5D4F">
        <w:rPr>
          <w:rFonts w:ascii="Times New Roman" w:eastAsia="Times New Roman" w:hAnsi="Times New Roman" w:cs="Times New Roman"/>
          <w:sz w:val="24"/>
          <w:szCs w:val="24"/>
        </w:rPr>
        <w:t>ja</w:t>
      </w:r>
      <w:r w:rsidRPr="596F5D4F">
        <w:rPr>
          <w:rFonts w:ascii="Times New Roman" w:eastAsia="Times New Roman" w:hAnsi="Times New Roman" w:cs="Times New Roman"/>
          <w:sz w:val="24"/>
          <w:szCs w:val="24"/>
        </w:rPr>
        <w:t xml:space="preserve"> ringlussevõttu. </w:t>
      </w:r>
      <w:r w:rsidRPr="596F5D4F">
        <w:rPr>
          <w:rFonts w:ascii="Times New Roman" w:hAnsi="Times New Roman" w:cs="Times New Roman"/>
          <w:sz w:val="24"/>
          <w:szCs w:val="24"/>
        </w:rPr>
        <w:t>Sellega võetakse üle jäätmete raamdirektiivi artikli 22c punkt 10.</w:t>
      </w:r>
    </w:p>
    <w:p w14:paraId="4569FDA0" w14:textId="0942A3FB" w:rsidR="7923A369" w:rsidRDefault="34B11E43"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Lõike</w:t>
      </w:r>
      <w:r w:rsidR="0004326B" w:rsidRPr="596F5D4F">
        <w:rPr>
          <w:rFonts w:ascii="Times New Roman" w:hAnsi="Times New Roman" w:cs="Times New Roman"/>
          <w:sz w:val="24"/>
          <w:szCs w:val="24"/>
        </w:rPr>
        <w:t>s</w:t>
      </w:r>
      <w:r w:rsidRPr="596F5D4F">
        <w:rPr>
          <w:rFonts w:ascii="Times New Roman" w:hAnsi="Times New Roman" w:cs="Times New Roman"/>
          <w:sz w:val="24"/>
          <w:szCs w:val="24"/>
        </w:rPr>
        <w:t xml:space="preserve"> </w:t>
      </w:r>
      <w:r w:rsidR="2CC6DE87" w:rsidRPr="596F5D4F">
        <w:rPr>
          <w:rFonts w:ascii="Times New Roman" w:hAnsi="Times New Roman" w:cs="Times New Roman"/>
          <w:sz w:val="24"/>
          <w:szCs w:val="24"/>
        </w:rPr>
        <w:t>6</w:t>
      </w:r>
      <w:r w:rsidRPr="596F5D4F">
        <w:rPr>
          <w:rFonts w:ascii="Times New Roman" w:hAnsi="Times New Roman" w:cs="Times New Roman"/>
          <w:sz w:val="24"/>
          <w:szCs w:val="24"/>
        </w:rPr>
        <w:t xml:space="preserve"> sätestatakse</w:t>
      </w:r>
      <w:r w:rsidR="5F6EABAC" w:rsidRPr="596F5D4F">
        <w:rPr>
          <w:rFonts w:ascii="Times New Roman" w:hAnsi="Times New Roman" w:cs="Times New Roman"/>
          <w:sz w:val="24"/>
          <w:szCs w:val="24"/>
        </w:rPr>
        <w:t>, et</w:t>
      </w:r>
      <w:r w:rsidRPr="596F5D4F">
        <w:rPr>
          <w:rFonts w:ascii="Times New Roman" w:hAnsi="Times New Roman" w:cs="Times New Roman"/>
          <w:sz w:val="24"/>
          <w:szCs w:val="24"/>
        </w:rPr>
        <w:t xml:space="preserve"> lõikes </w:t>
      </w:r>
      <w:r w:rsidR="743D7AAC" w:rsidRPr="596F5D4F">
        <w:rPr>
          <w:rFonts w:ascii="Times New Roman" w:hAnsi="Times New Roman" w:cs="Times New Roman"/>
          <w:sz w:val="24"/>
          <w:szCs w:val="24"/>
        </w:rPr>
        <w:t>1</w:t>
      </w:r>
      <w:r w:rsidRPr="596F5D4F">
        <w:rPr>
          <w:rFonts w:ascii="Times New Roman" w:hAnsi="Times New Roman" w:cs="Times New Roman"/>
          <w:sz w:val="24"/>
          <w:szCs w:val="24"/>
        </w:rPr>
        <w:t xml:space="preserve"> </w:t>
      </w:r>
      <w:r w:rsidR="6FF306F0" w:rsidRPr="596F5D4F">
        <w:rPr>
          <w:rFonts w:ascii="Times New Roman" w:eastAsia="Times New Roman" w:hAnsi="Times New Roman" w:cs="Times New Roman"/>
          <w:sz w:val="24"/>
          <w:szCs w:val="24"/>
        </w:rPr>
        <w:t>sätestatud</w:t>
      </w:r>
      <w:r w:rsidRPr="596F5D4F">
        <w:rPr>
          <w:rFonts w:ascii="Times New Roman" w:eastAsia="Times New Roman" w:hAnsi="Times New Roman" w:cs="Times New Roman"/>
          <w:sz w:val="24"/>
          <w:szCs w:val="24"/>
        </w:rPr>
        <w:t xml:space="preserve"> kohustuse täitmisel lähtutakse sortimisuuringu tulemustest.</w:t>
      </w:r>
      <w:r w:rsidRPr="596F5D4F">
        <w:rPr>
          <w:rFonts w:ascii="Times New Roman" w:hAnsi="Times New Roman" w:cs="Times New Roman"/>
          <w:sz w:val="24"/>
          <w:szCs w:val="24"/>
        </w:rPr>
        <w:t xml:space="preserve"> Nende tulemuste analüüsi põhjal hinnatakse olemasoleva kogumisvõrgustiku tõhusust ning elanikkonna teadlikkuse taset jäätmete liigiti kogumisel. Kui uuringu tulemused viitavad puudujääkidele, on tootja kohustatud rakendama </w:t>
      </w:r>
      <w:r w:rsidR="0004326B" w:rsidRPr="596F5D4F">
        <w:rPr>
          <w:rFonts w:ascii="Times New Roman" w:hAnsi="Times New Roman" w:cs="Times New Roman"/>
          <w:sz w:val="24"/>
          <w:szCs w:val="24"/>
        </w:rPr>
        <w:t>lisa</w:t>
      </w:r>
      <w:r w:rsidRPr="596F5D4F">
        <w:rPr>
          <w:rFonts w:ascii="Times New Roman" w:hAnsi="Times New Roman" w:cs="Times New Roman"/>
          <w:sz w:val="24"/>
          <w:szCs w:val="24"/>
        </w:rPr>
        <w:t xml:space="preserve">meetmeid, sealhulgas laiendama kogumisvõrgustikku ning </w:t>
      </w:r>
      <w:r w:rsidR="008C6E7D" w:rsidRPr="596F5D4F">
        <w:rPr>
          <w:rFonts w:ascii="Times New Roman" w:hAnsi="Times New Roman" w:cs="Times New Roman"/>
          <w:sz w:val="24"/>
          <w:szCs w:val="24"/>
        </w:rPr>
        <w:t>tõhustama</w:t>
      </w:r>
      <w:r w:rsidRPr="596F5D4F">
        <w:rPr>
          <w:rFonts w:ascii="Times New Roman" w:hAnsi="Times New Roman" w:cs="Times New Roman"/>
          <w:sz w:val="24"/>
          <w:szCs w:val="24"/>
        </w:rPr>
        <w:t xml:space="preserve"> teavitust</w:t>
      </w:r>
      <w:r w:rsidR="00985EB8" w:rsidRPr="596F5D4F">
        <w:rPr>
          <w:rFonts w:ascii="Times New Roman" w:hAnsi="Times New Roman" w:cs="Times New Roman"/>
          <w:sz w:val="24"/>
          <w:szCs w:val="24"/>
        </w:rPr>
        <w:t>ööd</w:t>
      </w:r>
      <w:r w:rsidRPr="596F5D4F">
        <w:rPr>
          <w:rFonts w:ascii="Times New Roman" w:hAnsi="Times New Roman" w:cs="Times New Roman"/>
          <w:sz w:val="24"/>
          <w:szCs w:val="24"/>
        </w:rPr>
        <w:t xml:space="preserve"> ja teabekampaaniaid, et parandada jäätmete kogumise ja sortimise tulemuslikkust.</w:t>
      </w:r>
      <w:r w:rsidR="7B73F3FF" w:rsidRPr="596F5D4F">
        <w:rPr>
          <w:rFonts w:ascii="Times New Roman" w:hAnsi="Times New Roman" w:cs="Times New Roman"/>
          <w:sz w:val="24"/>
          <w:szCs w:val="24"/>
        </w:rPr>
        <w:t xml:space="preserve"> Sellega võetakse üle jäätmete raamdirektiivi artikli 22c punkt 9 (c).</w:t>
      </w:r>
    </w:p>
    <w:p w14:paraId="4B7838E3" w14:textId="5CAB979F" w:rsidR="63E67093" w:rsidRDefault="1B07C75B"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 xml:space="preserve">Lõige </w:t>
      </w:r>
      <w:r w:rsidR="535085B4" w:rsidRPr="596F5D4F">
        <w:rPr>
          <w:rFonts w:ascii="Times New Roman" w:hAnsi="Times New Roman" w:cs="Times New Roman"/>
          <w:sz w:val="24"/>
          <w:szCs w:val="24"/>
        </w:rPr>
        <w:t>7</w:t>
      </w:r>
      <w:r w:rsidRPr="596F5D4F">
        <w:rPr>
          <w:rFonts w:ascii="Times New Roman" w:hAnsi="Times New Roman" w:cs="Times New Roman"/>
          <w:sz w:val="24"/>
          <w:szCs w:val="24"/>
        </w:rPr>
        <w:t xml:space="preserve"> võimaldab koguda kasutatud ja </w:t>
      </w:r>
      <w:proofErr w:type="spellStart"/>
      <w:r w:rsidRPr="596F5D4F">
        <w:rPr>
          <w:rFonts w:ascii="Times New Roman" w:hAnsi="Times New Roman" w:cs="Times New Roman"/>
          <w:sz w:val="24"/>
          <w:szCs w:val="24"/>
        </w:rPr>
        <w:t>jäätmeks</w:t>
      </w:r>
      <w:proofErr w:type="spellEnd"/>
      <w:r w:rsidRPr="596F5D4F">
        <w:rPr>
          <w:rFonts w:ascii="Times New Roman" w:hAnsi="Times New Roman" w:cs="Times New Roman"/>
          <w:sz w:val="24"/>
          <w:szCs w:val="24"/>
        </w:rPr>
        <w:t xml:space="preserve"> muutunud tekstiil-, tekstiiliga seotud ja jalatsitooteid</w:t>
      </w:r>
      <w:r w:rsidR="5DB255CF" w:rsidRPr="596F5D4F">
        <w:rPr>
          <w:rFonts w:ascii="Times New Roman" w:hAnsi="Times New Roman" w:cs="Times New Roman"/>
          <w:sz w:val="24"/>
          <w:szCs w:val="24"/>
        </w:rPr>
        <w:t>, millele rakendub tootjavastutus</w:t>
      </w:r>
      <w:r w:rsidR="7C1A9D3C" w:rsidRPr="596F5D4F">
        <w:rPr>
          <w:rFonts w:ascii="Times New Roman" w:hAnsi="Times New Roman" w:cs="Times New Roman"/>
          <w:sz w:val="24"/>
          <w:szCs w:val="24"/>
        </w:rPr>
        <w:t>,</w:t>
      </w:r>
      <w:r w:rsidRPr="596F5D4F">
        <w:rPr>
          <w:rFonts w:ascii="Times New Roman" w:hAnsi="Times New Roman" w:cs="Times New Roman"/>
          <w:sz w:val="24"/>
          <w:szCs w:val="24"/>
        </w:rPr>
        <w:t xml:space="preserve"> koos muu</w:t>
      </w:r>
      <w:r w:rsidR="00C728E6" w:rsidRPr="596F5D4F">
        <w:rPr>
          <w:rFonts w:ascii="Times New Roman" w:hAnsi="Times New Roman" w:cs="Times New Roman"/>
          <w:sz w:val="24"/>
          <w:szCs w:val="24"/>
        </w:rPr>
        <w:t>de</w:t>
      </w:r>
      <w:r w:rsidRPr="596F5D4F">
        <w:rPr>
          <w:rFonts w:ascii="Times New Roman" w:hAnsi="Times New Roman" w:cs="Times New Roman"/>
          <w:sz w:val="24"/>
          <w:szCs w:val="24"/>
        </w:rPr>
        <w:t xml:space="preserve"> tekstiilijäätme</w:t>
      </w:r>
      <w:r w:rsidR="00C728E6" w:rsidRPr="596F5D4F">
        <w:rPr>
          <w:rFonts w:ascii="Times New Roman" w:hAnsi="Times New Roman" w:cs="Times New Roman"/>
          <w:sz w:val="24"/>
          <w:szCs w:val="24"/>
        </w:rPr>
        <w:t>te</w:t>
      </w:r>
      <w:r w:rsidRPr="596F5D4F">
        <w:rPr>
          <w:rFonts w:ascii="Times New Roman" w:hAnsi="Times New Roman" w:cs="Times New Roman"/>
          <w:sz w:val="24"/>
          <w:szCs w:val="24"/>
        </w:rPr>
        <w:t>ga</w:t>
      </w:r>
      <w:r w:rsidR="249ED82A" w:rsidRPr="596F5D4F">
        <w:rPr>
          <w:rFonts w:ascii="Times New Roman" w:hAnsi="Times New Roman" w:cs="Times New Roman"/>
          <w:sz w:val="24"/>
          <w:szCs w:val="24"/>
        </w:rPr>
        <w:t>, millele ei rakendu tootjavastutus</w:t>
      </w:r>
      <w:r w:rsidRPr="596F5D4F">
        <w:rPr>
          <w:rFonts w:ascii="Times New Roman" w:hAnsi="Times New Roman" w:cs="Times New Roman"/>
          <w:sz w:val="24"/>
          <w:szCs w:val="24"/>
        </w:rPr>
        <w:t>, kui eraldi kogumine ei anna olulist keskkonna- ega käitlemiseelist. Säte lähtub proportsionaalsuse ja kulutõhususe põhimõttest, võimaldades vältida ebamõistlikke kulusid</w:t>
      </w:r>
      <w:r w:rsidR="00A07C42" w:rsidRPr="596F5D4F">
        <w:rPr>
          <w:rFonts w:ascii="Times New Roman" w:hAnsi="Times New Roman" w:cs="Times New Roman"/>
          <w:sz w:val="24"/>
          <w:szCs w:val="24"/>
        </w:rPr>
        <w:t>,</w:t>
      </w:r>
      <w:r w:rsidRPr="596F5D4F">
        <w:rPr>
          <w:rFonts w:ascii="Times New Roman" w:hAnsi="Times New Roman" w:cs="Times New Roman"/>
          <w:sz w:val="24"/>
          <w:szCs w:val="24"/>
        </w:rPr>
        <w:t xml:space="preserve"> </w:t>
      </w:r>
      <w:r w:rsidR="00A07C42" w:rsidRPr="596F5D4F">
        <w:rPr>
          <w:rFonts w:ascii="Times New Roman" w:hAnsi="Times New Roman" w:cs="Times New Roman"/>
          <w:sz w:val="24"/>
          <w:szCs w:val="24"/>
        </w:rPr>
        <w:t>kui</w:t>
      </w:r>
      <w:r w:rsidRPr="596F5D4F">
        <w:rPr>
          <w:rFonts w:ascii="Times New Roman" w:hAnsi="Times New Roman" w:cs="Times New Roman"/>
          <w:sz w:val="24"/>
          <w:szCs w:val="24"/>
        </w:rPr>
        <w:t xml:space="preserve"> tehnoloogilised lahendused ei anna eraldi kogumisel </w:t>
      </w:r>
      <w:r w:rsidR="0004326B" w:rsidRPr="596F5D4F">
        <w:rPr>
          <w:rFonts w:ascii="Times New Roman" w:hAnsi="Times New Roman" w:cs="Times New Roman"/>
          <w:sz w:val="24"/>
          <w:szCs w:val="24"/>
        </w:rPr>
        <w:t>lisa</w:t>
      </w:r>
      <w:r w:rsidRPr="596F5D4F">
        <w:rPr>
          <w:rFonts w:ascii="Times New Roman" w:hAnsi="Times New Roman" w:cs="Times New Roman"/>
          <w:sz w:val="24"/>
          <w:szCs w:val="24"/>
        </w:rPr>
        <w:t>kasu korduskasutuse või ringlussevõtu seisukohalt.</w:t>
      </w:r>
      <w:r w:rsidR="0AB5F92F" w:rsidRPr="596F5D4F">
        <w:rPr>
          <w:rFonts w:ascii="Times New Roman" w:hAnsi="Times New Roman" w:cs="Times New Roman"/>
          <w:sz w:val="24"/>
          <w:szCs w:val="24"/>
        </w:rPr>
        <w:t xml:space="preserve"> Sellega võetakse üle jäätmete raamdirektiivi artikli 22d punkt 2.</w:t>
      </w:r>
    </w:p>
    <w:p w14:paraId="3DBD035B" w14:textId="77777777" w:rsidR="00A07C42" w:rsidRDefault="00A07C42">
      <w:pPr>
        <w:spacing w:after="0" w:line="240" w:lineRule="auto"/>
        <w:jc w:val="both"/>
        <w:rPr>
          <w:rFonts w:ascii="Times New Roman" w:hAnsi="Times New Roman" w:cs="Times New Roman"/>
          <w:b/>
          <w:bCs/>
          <w:sz w:val="24"/>
          <w:szCs w:val="24"/>
        </w:rPr>
      </w:pPr>
    </w:p>
    <w:p w14:paraId="2C123B0C" w14:textId="57F01E59" w:rsidR="243B836B" w:rsidRDefault="47AC85A4" w:rsidP="596F5D4F">
      <w:pPr>
        <w:spacing w:after="0" w:line="240" w:lineRule="auto"/>
        <w:jc w:val="both"/>
        <w:rPr>
          <w:rFonts w:ascii="Times New Roman" w:hAnsi="Times New Roman" w:cs="Times New Roman"/>
          <w:sz w:val="24"/>
          <w:szCs w:val="24"/>
        </w:rPr>
      </w:pPr>
      <w:proofErr w:type="spellStart"/>
      <w:r w:rsidRPr="596F5D4F">
        <w:rPr>
          <w:rFonts w:ascii="Times New Roman" w:hAnsi="Times New Roman" w:cs="Times New Roman"/>
          <w:b/>
          <w:bCs/>
          <w:sz w:val="24"/>
          <w:szCs w:val="24"/>
        </w:rPr>
        <w:t>JäätS</w:t>
      </w:r>
      <w:r w:rsidR="00A07C42" w:rsidRPr="596F5D4F">
        <w:rPr>
          <w:rFonts w:ascii="Times New Roman" w:hAnsi="Times New Roman" w:cs="Times New Roman"/>
          <w:b/>
          <w:bCs/>
          <w:sz w:val="24"/>
          <w:szCs w:val="24"/>
        </w:rPr>
        <w:t>i</w:t>
      </w:r>
      <w:proofErr w:type="spellEnd"/>
      <w:r w:rsidR="00A07C42" w:rsidRPr="596F5D4F">
        <w:rPr>
          <w:rFonts w:ascii="Times New Roman" w:hAnsi="Times New Roman" w:cs="Times New Roman"/>
          <w:b/>
          <w:bCs/>
          <w:sz w:val="24"/>
          <w:szCs w:val="24"/>
        </w:rPr>
        <w:t xml:space="preserve"> </w:t>
      </w:r>
      <w:r w:rsidRPr="596F5D4F">
        <w:rPr>
          <w:rFonts w:ascii="Times New Roman" w:hAnsi="Times New Roman" w:cs="Times New Roman"/>
          <w:b/>
          <w:bCs/>
          <w:sz w:val="24"/>
          <w:szCs w:val="24"/>
        </w:rPr>
        <w:t>§</w:t>
      </w:r>
      <w:r w:rsidR="243B836B" w:rsidRPr="596F5D4F">
        <w:rPr>
          <w:rFonts w:ascii="Times New Roman" w:hAnsi="Times New Roman" w:cs="Times New Roman"/>
          <w:b/>
          <w:bCs/>
          <w:sz w:val="24"/>
          <w:szCs w:val="24"/>
        </w:rPr>
        <w:t xml:space="preserve"> 25</w:t>
      </w:r>
      <w:r w:rsidR="0CAF0E4B" w:rsidRPr="596F5D4F">
        <w:rPr>
          <w:rFonts w:ascii="Times New Roman" w:hAnsi="Times New Roman" w:cs="Times New Roman"/>
          <w:b/>
          <w:bCs/>
          <w:sz w:val="24"/>
          <w:szCs w:val="24"/>
          <w:vertAlign w:val="superscript"/>
        </w:rPr>
        <w:t>6</w:t>
      </w:r>
    </w:p>
    <w:p w14:paraId="28053290" w14:textId="281BEDA6" w:rsidR="243B836B" w:rsidRDefault="773C6923" w:rsidP="596F5D4F">
      <w:pPr>
        <w:spacing w:after="0" w:line="240" w:lineRule="auto"/>
        <w:jc w:val="both"/>
        <w:rPr>
          <w:rFonts w:ascii="Times New Roman" w:hAnsi="Times New Roman" w:cs="Times New Roman"/>
          <w:sz w:val="24"/>
          <w:szCs w:val="24"/>
        </w:rPr>
      </w:pPr>
      <w:r w:rsidRPr="596F5D4F">
        <w:rPr>
          <w:rFonts w:ascii="Times New Roman" w:eastAsia="Times New Roman" w:hAnsi="Times New Roman" w:cs="Times New Roman"/>
          <w:sz w:val="24"/>
          <w:szCs w:val="24"/>
        </w:rPr>
        <w:t xml:space="preserve">Säte </w:t>
      </w:r>
      <w:r w:rsidR="1EF8A4C3" w:rsidRPr="596F5D4F">
        <w:rPr>
          <w:rFonts w:ascii="Times New Roman" w:eastAsia="Times New Roman" w:hAnsi="Times New Roman" w:cs="Times New Roman"/>
          <w:sz w:val="24"/>
          <w:szCs w:val="24"/>
        </w:rPr>
        <w:t xml:space="preserve">reguleerib sotsiaalmajanduse üksuste rolli tekstiil-, tekstiiliga seotud ja jalatsitoodete kogumisvõrgustiku süsteemis. </w:t>
      </w:r>
      <w:r w:rsidR="66D1681C" w:rsidRPr="596F5D4F">
        <w:rPr>
          <w:rFonts w:ascii="Times New Roman" w:eastAsia="Times New Roman" w:hAnsi="Times New Roman" w:cs="Times New Roman"/>
          <w:sz w:val="24"/>
          <w:szCs w:val="24"/>
        </w:rPr>
        <w:t>Sätte eesmärk on tagada, et sotsiaalmajanduse üksuste senine ja oluline panus kasutatud tekstiiltoodete kogumisel, korduskasutusse suunamisel ning sotsiaalse ja keskkondliku väärtuse loomisel säiliks ja oleks tootjavastutussüsteemis selgelt tunnustatud. Nende tegevus toetab ühtaegu jäätmetekke vähendamist, korduskasutuse laiendamist ja kvaliteetsete töökohtade loomist, sealhulgas kaitsetumatele sihtrühmadele. Seetõttu on põhjendatud anda neile tootjavastutussüsteemis selge ja kaitstud positsioon.</w:t>
      </w:r>
    </w:p>
    <w:p w14:paraId="0A3A8355" w14:textId="37973F40" w:rsidR="66D1681C" w:rsidRDefault="66D1681C" w:rsidP="596F5D4F">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 xml:space="preserve">Arvestades sotsiaalmajanduse üksuste </w:t>
      </w:r>
      <w:r w:rsidR="00A07C42" w:rsidRPr="1B235142">
        <w:rPr>
          <w:rFonts w:ascii="Times New Roman" w:eastAsia="Times New Roman" w:hAnsi="Times New Roman" w:cs="Times New Roman"/>
          <w:sz w:val="24"/>
          <w:szCs w:val="24"/>
        </w:rPr>
        <w:t>tähtsust</w:t>
      </w:r>
      <w:r w:rsidRPr="1B235142">
        <w:rPr>
          <w:rFonts w:ascii="Times New Roman" w:eastAsia="Times New Roman" w:hAnsi="Times New Roman" w:cs="Times New Roman"/>
          <w:sz w:val="24"/>
          <w:szCs w:val="24"/>
        </w:rPr>
        <w:t xml:space="preserve"> olemasolevates </w:t>
      </w:r>
      <w:proofErr w:type="spellStart"/>
      <w:r w:rsidRPr="1B235142">
        <w:rPr>
          <w:rFonts w:ascii="Times New Roman" w:eastAsia="Times New Roman" w:hAnsi="Times New Roman" w:cs="Times New Roman"/>
          <w:sz w:val="24"/>
          <w:szCs w:val="24"/>
        </w:rPr>
        <w:t>tekstiilikogumissüsteemides</w:t>
      </w:r>
      <w:proofErr w:type="spellEnd"/>
      <w:r w:rsidRPr="1B235142">
        <w:rPr>
          <w:rFonts w:ascii="Times New Roman" w:eastAsia="Times New Roman" w:hAnsi="Times New Roman" w:cs="Times New Roman"/>
          <w:sz w:val="24"/>
          <w:szCs w:val="24"/>
        </w:rPr>
        <w:t xml:space="preserve"> ning nende potentsiaali luua </w:t>
      </w:r>
      <w:r w:rsidR="01E5A80C" w:rsidRPr="1B235142">
        <w:rPr>
          <w:rFonts w:ascii="Times New Roman" w:eastAsia="Times New Roman" w:hAnsi="Times New Roman" w:cs="Times New Roman"/>
          <w:sz w:val="24"/>
          <w:szCs w:val="24"/>
        </w:rPr>
        <w:t>ELis</w:t>
      </w:r>
      <w:r w:rsidRPr="1B235142">
        <w:rPr>
          <w:rFonts w:ascii="Times New Roman" w:eastAsia="Times New Roman" w:hAnsi="Times New Roman" w:cs="Times New Roman"/>
          <w:sz w:val="24"/>
          <w:szCs w:val="24"/>
        </w:rPr>
        <w:t xml:space="preserve"> kohalikke, keskkonnasäästlikke ning osaluspõhiseid ja kaasavaid ärimudeleid ning kvaliteetseid töökohti kooskõlas komisjoni 9. detsembri 2021. aasta teatisega „Inimeste hüvanguks toimiva majanduse kujundamine: sotsiaalmajanduse tegevuskava“, tuleks tootja laiendatud vastutuse süsteemide kehtestamisel säilitada kasutatud tekstiili käitlemisega tegelevate sotsiaalmajanduse üksuste tegevus ja seda toetada. Seepärast tuleks neid üksusi käsitada liigiti kogumise süsteemides partneritena, kes toetavad korduskasutamise ja parandamise laiendamist ning loovad kvaliteetseid töökohti kõigile, eelkõige kaitsetumatele rühmadele. Sortimisnõudeid tuleks kohaldada ka </w:t>
      </w:r>
      <w:r w:rsidR="00A07C42" w:rsidRPr="1B235142">
        <w:rPr>
          <w:rFonts w:ascii="Times New Roman" w:eastAsia="Times New Roman" w:hAnsi="Times New Roman" w:cs="Times New Roman"/>
          <w:sz w:val="24"/>
          <w:szCs w:val="24"/>
        </w:rPr>
        <w:t>nende</w:t>
      </w:r>
      <w:r w:rsidRPr="1B235142">
        <w:rPr>
          <w:rFonts w:ascii="Times New Roman" w:eastAsia="Times New Roman" w:hAnsi="Times New Roman" w:cs="Times New Roman"/>
          <w:sz w:val="24"/>
          <w:szCs w:val="24"/>
        </w:rPr>
        <w:t xml:space="preserve"> üksuste kogutud kasutatud ja jäätmeteks muutunud tekstiil-, tekstiiliga seotud ja jalatsitoodete</w:t>
      </w:r>
      <w:r w:rsidR="00A07C42" w:rsidRPr="1B235142">
        <w:rPr>
          <w:rFonts w:ascii="Times New Roman" w:eastAsia="Times New Roman" w:hAnsi="Times New Roman" w:cs="Times New Roman"/>
          <w:sz w:val="24"/>
          <w:szCs w:val="24"/>
        </w:rPr>
        <w:t>le.</w:t>
      </w:r>
    </w:p>
    <w:p w14:paraId="331FA391" w14:textId="2E2E5166" w:rsidR="1EF8A4C3" w:rsidRDefault="1EF8A4C3" w:rsidP="1B235142">
      <w:pPr>
        <w:spacing w:after="0" w:line="240" w:lineRule="auto"/>
        <w:jc w:val="both"/>
        <w:rPr>
          <w:rFonts w:ascii="Times New Roman" w:hAnsi="Times New Roman" w:cs="Times New Roman"/>
          <w:sz w:val="24"/>
          <w:szCs w:val="24"/>
        </w:rPr>
      </w:pPr>
      <w:r w:rsidRPr="1B235142">
        <w:rPr>
          <w:rFonts w:ascii="Times New Roman" w:eastAsia="Times New Roman" w:hAnsi="Times New Roman" w:cs="Times New Roman"/>
          <w:sz w:val="24"/>
          <w:szCs w:val="24"/>
        </w:rPr>
        <w:lastRenderedPageBreak/>
        <w:t xml:space="preserve">Lõike 1 kohaselt on sotsiaalmajanduse üksustel lubatud pidada ja käigus hoida oma tekstiil-, tekstiiliga seotud ja jalatsitoodete liigiti kogumise punkte. Sellega tagatakse, et tootjavastutuse süsteemi rakendamine ei tõrju välja tegutsevaid sotsiaalmajanduse üksusi ega kahjusta nende senist tegevust. Samuti nähakse ette, et neid koheldakse liigiti kogumise punktide asukohavalikul võrdselt või eelistatult. Selle eesmärk on säilitada ja toetada sotsiaalmajanduse üksuste osalemist kogumisvõrgustikus, arvestades nende </w:t>
      </w:r>
      <w:r w:rsidR="00A07C42" w:rsidRPr="1B235142">
        <w:rPr>
          <w:rFonts w:ascii="Times New Roman" w:eastAsia="Times New Roman" w:hAnsi="Times New Roman" w:cs="Times New Roman"/>
          <w:sz w:val="24"/>
          <w:szCs w:val="24"/>
        </w:rPr>
        <w:t>tähtsust</w:t>
      </w:r>
      <w:r w:rsidRPr="1B235142">
        <w:rPr>
          <w:rFonts w:ascii="Times New Roman" w:eastAsia="Times New Roman" w:hAnsi="Times New Roman" w:cs="Times New Roman"/>
          <w:sz w:val="24"/>
          <w:szCs w:val="24"/>
        </w:rPr>
        <w:t xml:space="preserve"> korduskasutamise ja parandamise edendamisel ning sotsiaalse lisandväärtuse loomisel.</w:t>
      </w:r>
      <w:r w:rsidR="0AA5E986" w:rsidRPr="1B235142">
        <w:rPr>
          <w:rFonts w:ascii="Times New Roman" w:eastAsia="Times New Roman" w:hAnsi="Times New Roman" w:cs="Times New Roman"/>
          <w:sz w:val="24"/>
          <w:szCs w:val="24"/>
        </w:rPr>
        <w:t xml:space="preserve"> </w:t>
      </w:r>
      <w:r w:rsidR="0AA5E986" w:rsidRPr="1B235142">
        <w:rPr>
          <w:rFonts w:ascii="Times New Roman" w:hAnsi="Times New Roman" w:cs="Times New Roman"/>
          <w:sz w:val="24"/>
          <w:szCs w:val="24"/>
        </w:rPr>
        <w:t>Sellega võetakse üle jäätmete raamdirektiivi artikli 22c punkt 11.</w:t>
      </w:r>
    </w:p>
    <w:p w14:paraId="4240A553" w14:textId="6159C46E" w:rsidR="1EF8A4C3" w:rsidRDefault="1EF8A4C3" w:rsidP="1B235142">
      <w:pPr>
        <w:spacing w:after="0" w:line="240" w:lineRule="auto"/>
        <w:jc w:val="both"/>
        <w:rPr>
          <w:rFonts w:ascii="Times New Roman" w:hAnsi="Times New Roman" w:cs="Times New Roman"/>
          <w:sz w:val="24"/>
          <w:szCs w:val="24"/>
        </w:rPr>
      </w:pPr>
      <w:r w:rsidRPr="1B235142">
        <w:rPr>
          <w:rFonts w:ascii="Times New Roman" w:eastAsia="Times New Roman" w:hAnsi="Times New Roman" w:cs="Times New Roman"/>
          <w:sz w:val="24"/>
          <w:szCs w:val="24"/>
        </w:rPr>
        <w:t xml:space="preserve">Lõike 2 kohaselt ei pea sotsiaalmajanduse üksused, </w:t>
      </w:r>
      <w:r w:rsidR="00985EB8" w:rsidRPr="1B235142">
        <w:rPr>
          <w:rFonts w:ascii="Times New Roman" w:eastAsia="Times New Roman" w:hAnsi="Times New Roman" w:cs="Times New Roman"/>
          <w:sz w:val="24"/>
          <w:szCs w:val="24"/>
        </w:rPr>
        <w:t>mis</w:t>
      </w:r>
      <w:r w:rsidRPr="1B235142">
        <w:rPr>
          <w:rFonts w:ascii="Times New Roman" w:eastAsia="Times New Roman" w:hAnsi="Times New Roman" w:cs="Times New Roman"/>
          <w:sz w:val="24"/>
          <w:szCs w:val="24"/>
        </w:rPr>
        <w:t xml:space="preserve"> on osa tootja loodud tekstiil-, tekstiiliga seotud ja jalatsitoodete liigiti kogumissüsteemist, andma kogutud kasutatud ja </w:t>
      </w:r>
      <w:proofErr w:type="spellStart"/>
      <w:r w:rsidRPr="1B235142">
        <w:rPr>
          <w:rFonts w:ascii="Times New Roman" w:eastAsia="Times New Roman" w:hAnsi="Times New Roman" w:cs="Times New Roman"/>
          <w:sz w:val="24"/>
          <w:szCs w:val="24"/>
        </w:rPr>
        <w:t>jäätmeks</w:t>
      </w:r>
      <w:proofErr w:type="spellEnd"/>
      <w:r w:rsidRPr="1B235142">
        <w:rPr>
          <w:rFonts w:ascii="Times New Roman" w:eastAsia="Times New Roman" w:hAnsi="Times New Roman" w:cs="Times New Roman"/>
          <w:sz w:val="24"/>
          <w:szCs w:val="24"/>
        </w:rPr>
        <w:t xml:space="preserve"> muutunud tooteid tootjate ühendusele üle. Selle eesmärk on tagada </w:t>
      </w:r>
      <w:r w:rsidR="00A07C42" w:rsidRPr="1B235142">
        <w:rPr>
          <w:rFonts w:ascii="Times New Roman" w:eastAsia="Times New Roman" w:hAnsi="Times New Roman" w:cs="Times New Roman"/>
          <w:sz w:val="24"/>
          <w:szCs w:val="24"/>
        </w:rPr>
        <w:t>nende</w:t>
      </w:r>
      <w:r w:rsidRPr="1B235142">
        <w:rPr>
          <w:rFonts w:ascii="Times New Roman" w:eastAsia="Times New Roman" w:hAnsi="Times New Roman" w:cs="Times New Roman"/>
          <w:sz w:val="24"/>
          <w:szCs w:val="24"/>
        </w:rPr>
        <w:t xml:space="preserve"> üksuste tegevusautonoomia ning vältida olukorda, kus tootjavastutussüsteem tooks kaasa nende kogumis- ja korduskasutustegevuse allutamise tootjate ühendusele viisil, mis nõrgendaks nende senist rolli. Lahendus aitab säilitada sotsiaalmajanduse üksuste võime suunata kogutud esemeid eeskätt korduskasutusse, mis on jäätmehierarhias eelistatud ning annab suuremat keskkonna- ja kliimakasu kui jäätmekäitlus.</w:t>
      </w:r>
      <w:r w:rsidR="0AF88416" w:rsidRPr="1B235142">
        <w:rPr>
          <w:rFonts w:ascii="Times New Roman" w:eastAsia="Times New Roman" w:hAnsi="Times New Roman" w:cs="Times New Roman"/>
          <w:sz w:val="24"/>
          <w:szCs w:val="24"/>
        </w:rPr>
        <w:t xml:space="preserve"> </w:t>
      </w:r>
      <w:r w:rsidR="0AF88416" w:rsidRPr="1B235142">
        <w:rPr>
          <w:rFonts w:ascii="Times New Roman" w:hAnsi="Times New Roman" w:cs="Times New Roman"/>
          <w:sz w:val="24"/>
          <w:szCs w:val="24"/>
        </w:rPr>
        <w:t>Sellega võetakse üle jäätmete raamdirektiivi artikli 22c punkt 11.</w:t>
      </w:r>
    </w:p>
    <w:p w14:paraId="6EAFF1AD" w14:textId="60577CFE" w:rsidR="1EF8A4C3" w:rsidRDefault="1EF8A4C3" w:rsidP="1B235142">
      <w:pPr>
        <w:spacing w:after="0" w:line="240" w:lineRule="auto"/>
        <w:jc w:val="both"/>
        <w:rPr>
          <w:rFonts w:ascii="Times New Roman" w:hAnsi="Times New Roman" w:cs="Times New Roman"/>
          <w:sz w:val="24"/>
          <w:szCs w:val="24"/>
        </w:rPr>
      </w:pPr>
      <w:r w:rsidRPr="1B235142">
        <w:rPr>
          <w:rFonts w:ascii="Times New Roman" w:eastAsia="Times New Roman" w:hAnsi="Times New Roman" w:cs="Times New Roman"/>
          <w:sz w:val="24"/>
          <w:szCs w:val="24"/>
        </w:rPr>
        <w:t xml:space="preserve">Lõige 3 sätestab sotsiaalmajanduse üksuste aruandluskohustuse probleemtooteregistrile vähemalt kord aastas. See tagab, et pädeval asutusel on ülevaade sotsiaalmajanduse üksuste kogutud tekstiil-, tekstiiliga seotud ja jalatsitoodete kogustest ning nende edasisest käitlemisest. Selline kohustus </w:t>
      </w:r>
      <w:r w:rsidR="2078057A" w:rsidRPr="1B235142">
        <w:rPr>
          <w:rFonts w:ascii="Times New Roman" w:eastAsia="Times New Roman" w:hAnsi="Times New Roman" w:cs="Times New Roman"/>
          <w:sz w:val="24"/>
          <w:szCs w:val="24"/>
        </w:rPr>
        <w:t>aitab</w:t>
      </w:r>
      <w:r w:rsidRPr="1B235142">
        <w:rPr>
          <w:rFonts w:ascii="Times New Roman" w:eastAsia="Times New Roman" w:hAnsi="Times New Roman" w:cs="Times New Roman"/>
          <w:sz w:val="24"/>
          <w:szCs w:val="24"/>
        </w:rPr>
        <w:t xml:space="preserve"> tagada süsteemi </w:t>
      </w:r>
      <w:r w:rsidR="2078057A" w:rsidRPr="1B235142">
        <w:rPr>
          <w:rFonts w:ascii="Times New Roman" w:eastAsia="Times New Roman" w:hAnsi="Times New Roman" w:cs="Times New Roman"/>
          <w:sz w:val="24"/>
          <w:szCs w:val="24"/>
        </w:rPr>
        <w:t>läbipaistvuse</w:t>
      </w:r>
      <w:r w:rsidRPr="1B235142">
        <w:rPr>
          <w:rFonts w:ascii="Times New Roman" w:eastAsia="Times New Roman" w:hAnsi="Times New Roman" w:cs="Times New Roman"/>
          <w:sz w:val="24"/>
          <w:szCs w:val="24"/>
        </w:rPr>
        <w:t>, järelevalve võimalikkus</w:t>
      </w:r>
      <w:r w:rsidR="00055118" w:rsidRPr="1B235142">
        <w:rPr>
          <w:rFonts w:ascii="Times New Roman" w:eastAsia="Times New Roman" w:hAnsi="Times New Roman" w:cs="Times New Roman"/>
          <w:sz w:val="24"/>
          <w:szCs w:val="24"/>
        </w:rPr>
        <w:t>e</w:t>
      </w:r>
      <w:r w:rsidRPr="1B235142">
        <w:rPr>
          <w:rFonts w:ascii="Times New Roman" w:eastAsia="Times New Roman" w:hAnsi="Times New Roman" w:cs="Times New Roman"/>
          <w:sz w:val="24"/>
          <w:szCs w:val="24"/>
        </w:rPr>
        <w:t xml:space="preserve"> ja andmete võrreldavus</w:t>
      </w:r>
      <w:r w:rsidR="00055118" w:rsidRPr="1B235142">
        <w:rPr>
          <w:rFonts w:ascii="Times New Roman" w:eastAsia="Times New Roman" w:hAnsi="Times New Roman" w:cs="Times New Roman"/>
          <w:sz w:val="24"/>
          <w:szCs w:val="24"/>
        </w:rPr>
        <w:t>e</w:t>
      </w:r>
      <w:r w:rsidRPr="1B235142">
        <w:rPr>
          <w:rFonts w:ascii="Times New Roman" w:eastAsia="Times New Roman" w:hAnsi="Times New Roman" w:cs="Times New Roman"/>
          <w:sz w:val="24"/>
          <w:szCs w:val="24"/>
        </w:rPr>
        <w:t>, säilitades samal ajal sotsiaalmajanduse üksuste</w:t>
      </w:r>
      <w:r w:rsidR="00055118" w:rsidRPr="1B235142">
        <w:rPr>
          <w:rFonts w:ascii="Times New Roman" w:eastAsia="Times New Roman" w:hAnsi="Times New Roman" w:cs="Times New Roman"/>
          <w:sz w:val="24"/>
          <w:szCs w:val="24"/>
        </w:rPr>
        <w:t>le</w:t>
      </w:r>
      <w:r w:rsidRPr="1B235142">
        <w:rPr>
          <w:rFonts w:ascii="Times New Roman" w:eastAsia="Times New Roman" w:hAnsi="Times New Roman" w:cs="Times New Roman"/>
          <w:sz w:val="24"/>
          <w:szCs w:val="24"/>
        </w:rPr>
        <w:t xml:space="preserve"> proportsionaalse halduskoormuse.</w:t>
      </w:r>
      <w:r w:rsidR="3906E31E" w:rsidRPr="1B235142">
        <w:rPr>
          <w:rFonts w:ascii="Times New Roman" w:eastAsia="Times New Roman" w:hAnsi="Times New Roman" w:cs="Times New Roman"/>
          <w:sz w:val="24"/>
          <w:szCs w:val="24"/>
        </w:rPr>
        <w:t xml:space="preserve"> </w:t>
      </w:r>
      <w:r w:rsidR="3906E31E" w:rsidRPr="1B235142">
        <w:rPr>
          <w:rFonts w:ascii="Times New Roman" w:hAnsi="Times New Roman" w:cs="Times New Roman"/>
          <w:sz w:val="24"/>
          <w:szCs w:val="24"/>
        </w:rPr>
        <w:t>Sellega võetakse üle jäätmete raamdirektiivi artikli 22c punkt 12.</w:t>
      </w:r>
    </w:p>
    <w:p w14:paraId="65EB8CD5" w14:textId="4F6AB0E9" w:rsidR="1EF8A4C3" w:rsidRDefault="1EF8A4C3"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Kokkuvõttes on </w:t>
      </w:r>
      <w:r w:rsidR="00055118" w:rsidRPr="596F5D4F">
        <w:rPr>
          <w:rFonts w:ascii="Times New Roman" w:eastAsia="Times New Roman" w:hAnsi="Times New Roman" w:cs="Times New Roman"/>
          <w:sz w:val="24"/>
          <w:szCs w:val="24"/>
        </w:rPr>
        <w:t>sätte</w:t>
      </w:r>
      <w:r w:rsidRPr="596F5D4F">
        <w:rPr>
          <w:rFonts w:ascii="Times New Roman" w:eastAsia="Times New Roman" w:hAnsi="Times New Roman" w:cs="Times New Roman"/>
          <w:sz w:val="24"/>
          <w:szCs w:val="24"/>
        </w:rPr>
        <w:t xml:space="preserve"> eesmärk siduda sotsiaalmajanduse üksused tootjavastutussüsteemiga viisil, mis mitte ainult ei võimalda nende jätkuvat tegutsemist, vaid ka tunnustab nende erilist rolli tekstiilitoodete korduskasutuse, parandamise, keskkonnahoidliku käitlemise ja sotsiaalse mõju saavutamisel. </w:t>
      </w:r>
      <w:r w:rsidR="00985EB8" w:rsidRPr="596F5D4F">
        <w:rPr>
          <w:rFonts w:ascii="Times New Roman" w:eastAsia="Times New Roman" w:hAnsi="Times New Roman" w:cs="Times New Roman"/>
          <w:sz w:val="24"/>
          <w:szCs w:val="24"/>
        </w:rPr>
        <w:t xml:space="preserve">See </w:t>
      </w:r>
      <w:r w:rsidRPr="596F5D4F">
        <w:rPr>
          <w:rFonts w:ascii="Times New Roman" w:eastAsia="Times New Roman" w:hAnsi="Times New Roman" w:cs="Times New Roman"/>
          <w:sz w:val="24"/>
          <w:szCs w:val="24"/>
        </w:rPr>
        <w:t xml:space="preserve">aitab vältida </w:t>
      </w:r>
      <w:r w:rsidR="00985EB8" w:rsidRPr="596F5D4F">
        <w:rPr>
          <w:rFonts w:ascii="Times New Roman" w:eastAsia="Times New Roman" w:hAnsi="Times New Roman" w:cs="Times New Roman"/>
          <w:sz w:val="24"/>
          <w:szCs w:val="24"/>
        </w:rPr>
        <w:t>nende</w:t>
      </w:r>
      <w:r w:rsidRPr="596F5D4F">
        <w:rPr>
          <w:rFonts w:ascii="Times New Roman" w:eastAsia="Times New Roman" w:hAnsi="Times New Roman" w:cs="Times New Roman"/>
          <w:sz w:val="24"/>
          <w:szCs w:val="24"/>
        </w:rPr>
        <w:t xml:space="preserve"> üksuste kõrvale tõrjumist tootjavastutuse süsteemi </w:t>
      </w:r>
      <w:r w:rsidR="00985EB8" w:rsidRPr="596F5D4F">
        <w:rPr>
          <w:rFonts w:ascii="Times New Roman" w:eastAsia="Times New Roman" w:hAnsi="Times New Roman" w:cs="Times New Roman"/>
          <w:sz w:val="24"/>
          <w:szCs w:val="24"/>
        </w:rPr>
        <w:t>loomisel</w:t>
      </w:r>
      <w:r w:rsidRPr="596F5D4F">
        <w:rPr>
          <w:rFonts w:ascii="Times New Roman" w:eastAsia="Times New Roman" w:hAnsi="Times New Roman" w:cs="Times New Roman"/>
          <w:sz w:val="24"/>
          <w:szCs w:val="24"/>
        </w:rPr>
        <w:t xml:space="preserve"> ning toetab nii ringmajanduse kui ka sotsiaalpoliitiliste eesmärkide saavutamist.</w:t>
      </w:r>
    </w:p>
    <w:p w14:paraId="3C07F487" w14:textId="77777777" w:rsidR="00055118" w:rsidRDefault="00055118">
      <w:pPr>
        <w:spacing w:after="0" w:line="240" w:lineRule="auto"/>
        <w:jc w:val="both"/>
        <w:rPr>
          <w:rFonts w:ascii="Times New Roman" w:eastAsia="Times New Roman" w:hAnsi="Times New Roman" w:cs="Times New Roman"/>
          <w:b/>
          <w:bCs/>
          <w:color w:val="000000" w:themeColor="text1"/>
          <w:sz w:val="24"/>
          <w:szCs w:val="24"/>
        </w:rPr>
      </w:pPr>
    </w:p>
    <w:p w14:paraId="7B017FF5" w14:textId="121CF31B" w:rsidR="04312D24" w:rsidRDefault="24938D1E" w:rsidP="1B235142">
      <w:pPr>
        <w:spacing w:after="0" w:line="240" w:lineRule="auto"/>
        <w:jc w:val="both"/>
        <w:rPr>
          <w:rFonts w:ascii="Times New Roman" w:eastAsia="Times New Roman" w:hAnsi="Times New Roman" w:cs="Times New Roman"/>
          <w:color w:val="000000" w:themeColor="text1"/>
          <w:sz w:val="24"/>
          <w:szCs w:val="24"/>
        </w:rPr>
      </w:pPr>
      <w:proofErr w:type="spellStart"/>
      <w:r w:rsidRPr="1B235142">
        <w:rPr>
          <w:rFonts w:ascii="Times New Roman" w:eastAsia="Times New Roman" w:hAnsi="Times New Roman" w:cs="Times New Roman"/>
          <w:b/>
          <w:bCs/>
          <w:color w:val="000000" w:themeColor="text1"/>
          <w:sz w:val="24"/>
          <w:szCs w:val="24"/>
        </w:rPr>
        <w:t>JäätS</w:t>
      </w:r>
      <w:r w:rsidR="00055118" w:rsidRPr="1B235142">
        <w:rPr>
          <w:rFonts w:ascii="Times New Roman" w:eastAsia="Times New Roman" w:hAnsi="Times New Roman" w:cs="Times New Roman"/>
          <w:b/>
          <w:bCs/>
          <w:color w:val="000000" w:themeColor="text1"/>
          <w:sz w:val="24"/>
          <w:szCs w:val="24"/>
        </w:rPr>
        <w:t>i</w:t>
      </w:r>
      <w:proofErr w:type="spellEnd"/>
      <w:r w:rsidRPr="1B235142">
        <w:rPr>
          <w:rFonts w:ascii="Times New Roman" w:eastAsia="Times New Roman" w:hAnsi="Times New Roman" w:cs="Times New Roman"/>
          <w:b/>
          <w:bCs/>
          <w:color w:val="000000" w:themeColor="text1"/>
          <w:sz w:val="24"/>
          <w:szCs w:val="24"/>
        </w:rPr>
        <w:t xml:space="preserve"> § </w:t>
      </w:r>
      <w:r w:rsidR="04312D24" w:rsidRPr="1B235142">
        <w:rPr>
          <w:rFonts w:ascii="Times New Roman" w:eastAsia="Times New Roman" w:hAnsi="Times New Roman" w:cs="Times New Roman"/>
          <w:b/>
          <w:bCs/>
          <w:color w:val="000000" w:themeColor="text1"/>
          <w:sz w:val="24"/>
          <w:szCs w:val="24"/>
        </w:rPr>
        <w:t>26 lõi</w:t>
      </w:r>
      <w:r w:rsidR="2B399148" w:rsidRPr="1B235142">
        <w:rPr>
          <w:rFonts w:ascii="Times New Roman" w:eastAsia="Times New Roman" w:hAnsi="Times New Roman" w:cs="Times New Roman"/>
          <w:b/>
          <w:bCs/>
          <w:color w:val="000000" w:themeColor="text1"/>
          <w:sz w:val="24"/>
          <w:szCs w:val="24"/>
        </w:rPr>
        <w:t>ked</w:t>
      </w:r>
      <w:r w:rsidR="04312D24" w:rsidRPr="1B235142">
        <w:rPr>
          <w:rFonts w:ascii="Times New Roman" w:eastAsia="Times New Roman" w:hAnsi="Times New Roman" w:cs="Times New Roman"/>
          <w:b/>
          <w:bCs/>
          <w:color w:val="000000" w:themeColor="text1"/>
          <w:sz w:val="24"/>
          <w:szCs w:val="24"/>
        </w:rPr>
        <w:t xml:space="preserve"> 1</w:t>
      </w:r>
      <w:r w:rsidR="04312D24" w:rsidRPr="1B235142">
        <w:rPr>
          <w:rFonts w:ascii="Times New Roman" w:eastAsia="Times New Roman" w:hAnsi="Times New Roman" w:cs="Times New Roman"/>
          <w:b/>
          <w:bCs/>
          <w:color w:val="000000" w:themeColor="text1"/>
          <w:sz w:val="24"/>
          <w:szCs w:val="24"/>
          <w:vertAlign w:val="superscript"/>
        </w:rPr>
        <w:t>8</w:t>
      </w:r>
      <w:r w:rsidR="55E8AE4B" w:rsidRPr="1B235142">
        <w:rPr>
          <w:rFonts w:ascii="Times New Roman" w:eastAsia="Times New Roman" w:hAnsi="Times New Roman" w:cs="Times New Roman"/>
          <w:b/>
          <w:bCs/>
          <w:color w:val="000000" w:themeColor="text1"/>
          <w:sz w:val="24"/>
          <w:szCs w:val="24"/>
        </w:rPr>
        <w:t>–</w:t>
      </w:r>
      <w:r w:rsidR="04312D24" w:rsidRPr="1B235142">
        <w:rPr>
          <w:rFonts w:ascii="Times New Roman" w:eastAsia="Times New Roman" w:hAnsi="Times New Roman" w:cs="Times New Roman"/>
          <w:b/>
          <w:bCs/>
          <w:color w:val="000000" w:themeColor="text1"/>
          <w:sz w:val="24"/>
          <w:szCs w:val="24"/>
        </w:rPr>
        <w:t>1</w:t>
      </w:r>
      <w:r w:rsidR="40D8CD4C" w:rsidRPr="1B235142">
        <w:rPr>
          <w:rFonts w:ascii="Times New Roman" w:eastAsia="Times New Roman" w:hAnsi="Times New Roman" w:cs="Times New Roman"/>
          <w:b/>
          <w:bCs/>
          <w:color w:val="000000" w:themeColor="text1"/>
          <w:sz w:val="24"/>
          <w:szCs w:val="24"/>
          <w:vertAlign w:val="superscript"/>
        </w:rPr>
        <w:t>1</w:t>
      </w:r>
      <w:r w:rsidR="49D7C4D1" w:rsidRPr="1B235142">
        <w:rPr>
          <w:rFonts w:ascii="Times New Roman" w:eastAsia="Times New Roman" w:hAnsi="Times New Roman" w:cs="Times New Roman"/>
          <w:b/>
          <w:bCs/>
          <w:color w:val="000000" w:themeColor="text1"/>
          <w:sz w:val="24"/>
          <w:szCs w:val="24"/>
          <w:vertAlign w:val="superscript"/>
        </w:rPr>
        <w:t>2</w:t>
      </w:r>
      <w:r w:rsidR="55E8AE4B" w:rsidRPr="1B235142">
        <w:rPr>
          <w:rFonts w:ascii="Times New Roman" w:eastAsia="Times New Roman" w:hAnsi="Times New Roman" w:cs="Times New Roman"/>
          <w:b/>
          <w:bCs/>
          <w:color w:val="000000" w:themeColor="text1"/>
          <w:sz w:val="24"/>
          <w:szCs w:val="24"/>
          <w:vertAlign w:val="superscript"/>
        </w:rPr>
        <w:t xml:space="preserve"> </w:t>
      </w:r>
      <w:r w:rsidR="136065F6" w:rsidRPr="1B235142">
        <w:rPr>
          <w:rFonts w:ascii="Times New Roman" w:eastAsia="Times New Roman" w:hAnsi="Times New Roman" w:cs="Times New Roman"/>
          <w:b/>
          <w:bCs/>
          <w:color w:val="000000" w:themeColor="text1"/>
          <w:sz w:val="24"/>
          <w:szCs w:val="24"/>
        </w:rPr>
        <w:t>(uued lõiked)</w:t>
      </w:r>
    </w:p>
    <w:p w14:paraId="1C9352FC" w14:textId="7D82497F" w:rsidR="04312D24" w:rsidRDefault="13A78AC5" w:rsidP="1B235142">
      <w:pPr>
        <w:spacing w:after="0" w:line="240" w:lineRule="auto"/>
        <w:jc w:val="both"/>
        <w:rPr>
          <w:rFonts w:ascii="Times New Roman" w:eastAsia="Times New Roman" w:hAnsi="Times New Roman" w:cs="Times New Roman"/>
          <w:color w:val="000000" w:themeColor="text1"/>
          <w:sz w:val="24"/>
          <w:szCs w:val="24"/>
        </w:rPr>
      </w:pPr>
      <w:r w:rsidRPr="1B235142">
        <w:rPr>
          <w:rFonts w:ascii="Times New Roman" w:eastAsia="Times New Roman" w:hAnsi="Times New Roman" w:cs="Times New Roman"/>
          <w:color w:val="000000" w:themeColor="text1"/>
          <w:sz w:val="24"/>
          <w:szCs w:val="24"/>
        </w:rPr>
        <w:t>Lõi</w:t>
      </w:r>
      <w:r w:rsidR="1E8D51E4" w:rsidRPr="1B235142">
        <w:rPr>
          <w:rFonts w:ascii="Times New Roman" w:eastAsia="Times New Roman" w:hAnsi="Times New Roman" w:cs="Times New Roman"/>
          <w:color w:val="000000" w:themeColor="text1"/>
          <w:sz w:val="24"/>
          <w:szCs w:val="24"/>
        </w:rPr>
        <w:t>k</w:t>
      </w:r>
      <w:r w:rsidRPr="1B235142">
        <w:rPr>
          <w:rFonts w:ascii="Times New Roman" w:eastAsia="Times New Roman" w:hAnsi="Times New Roman" w:cs="Times New Roman"/>
          <w:color w:val="000000" w:themeColor="text1"/>
          <w:sz w:val="24"/>
          <w:szCs w:val="24"/>
        </w:rPr>
        <w:t>e 1</w:t>
      </w:r>
      <w:r w:rsidRPr="1B235142">
        <w:rPr>
          <w:rFonts w:ascii="Times New Roman" w:eastAsia="Times New Roman" w:hAnsi="Times New Roman" w:cs="Times New Roman"/>
          <w:color w:val="000000" w:themeColor="text1"/>
          <w:sz w:val="24"/>
          <w:szCs w:val="24"/>
          <w:vertAlign w:val="superscript"/>
        </w:rPr>
        <w:t>8</w:t>
      </w:r>
      <w:r w:rsidR="40C27499" w:rsidRPr="1B235142">
        <w:rPr>
          <w:rFonts w:ascii="Times New Roman" w:eastAsia="Times New Roman" w:hAnsi="Times New Roman" w:cs="Times New Roman"/>
          <w:color w:val="000000" w:themeColor="text1"/>
          <w:sz w:val="24"/>
          <w:szCs w:val="24"/>
        </w:rPr>
        <w:t xml:space="preserve"> </w:t>
      </w:r>
      <w:r w:rsidR="40C27499" w:rsidRPr="1B235142">
        <w:rPr>
          <w:rFonts w:ascii="Times New Roman" w:eastAsia="Times New Roman" w:hAnsi="Times New Roman" w:cs="Times New Roman"/>
          <w:sz w:val="24"/>
          <w:szCs w:val="24"/>
        </w:rPr>
        <w:t>eesmärk on täpsustada kasutatud tekstiil-, tekstiiliga seotud ja jalatsitoodete õiguslikku staatust nende kogumise etapis</w:t>
      </w:r>
      <w:r w:rsidR="18D54AF3" w:rsidRPr="1B235142">
        <w:rPr>
          <w:rFonts w:ascii="Times New Roman" w:eastAsia="Times New Roman" w:hAnsi="Times New Roman" w:cs="Times New Roman"/>
          <w:sz w:val="24"/>
          <w:szCs w:val="24"/>
        </w:rPr>
        <w:t>.</w:t>
      </w:r>
      <w:r w:rsidR="40C27499" w:rsidRPr="1B235142">
        <w:rPr>
          <w:rFonts w:ascii="Times New Roman" w:eastAsia="Times New Roman" w:hAnsi="Times New Roman" w:cs="Times New Roman"/>
          <w:sz w:val="24"/>
          <w:szCs w:val="24"/>
        </w:rPr>
        <w:t xml:space="preserve"> Sätte kohaselt käsitatakse liigiti kogutud kasutatud ja jäätmeteks muutunud tekstiiltooteid jäätmetena juba nende kogumise hetkel. See lähenemine on kooskõlas jäätmeõiguse põhimõttega, mille kohaselt loetakse ese </w:t>
      </w:r>
      <w:proofErr w:type="spellStart"/>
      <w:r w:rsidR="40C27499" w:rsidRPr="1B235142">
        <w:rPr>
          <w:rFonts w:ascii="Times New Roman" w:eastAsia="Times New Roman" w:hAnsi="Times New Roman" w:cs="Times New Roman"/>
          <w:sz w:val="24"/>
          <w:szCs w:val="24"/>
        </w:rPr>
        <w:t>jäätmeks</w:t>
      </w:r>
      <w:proofErr w:type="spellEnd"/>
      <w:r w:rsidR="40C27499" w:rsidRPr="1B235142">
        <w:rPr>
          <w:rFonts w:ascii="Times New Roman" w:eastAsia="Times New Roman" w:hAnsi="Times New Roman" w:cs="Times New Roman"/>
          <w:sz w:val="24"/>
          <w:szCs w:val="24"/>
        </w:rPr>
        <w:t>, kui valdaja sellest loobub või kavatseb loobuda.</w:t>
      </w:r>
      <w:r w:rsidR="5BDB3A99" w:rsidRPr="1B235142">
        <w:rPr>
          <w:rFonts w:ascii="Times New Roman" w:eastAsia="Times New Roman" w:hAnsi="Times New Roman" w:cs="Times New Roman"/>
          <w:sz w:val="24"/>
          <w:szCs w:val="24"/>
        </w:rPr>
        <w:t xml:space="preserve"> </w:t>
      </w:r>
      <w:r w:rsidR="5BDB3A99" w:rsidRPr="1B235142">
        <w:rPr>
          <w:rFonts w:ascii="Times New Roman" w:eastAsia="Times New Roman" w:hAnsi="Times New Roman" w:cs="Times New Roman"/>
          <w:color w:val="000000" w:themeColor="text1"/>
          <w:sz w:val="24"/>
          <w:szCs w:val="24"/>
        </w:rPr>
        <w:t>Selles etapis võib kasutatud tekstiil olla kas korduskasutuskõlblik või kujutada endast jäätmeid, sest seda ei ole veel hinnatud. Sel põhjusel tuleks kasutatud tekstiili, mida kogutakse liigiti, käsitada kogumisel jäätmetena.</w:t>
      </w:r>
    </w:p>
    <w:p w14:paraId="7528326A" w14:textId="6E4C8DCE" w:rsidR="04312D24" w:rsidRDefault="40C27499" w:rsidP="1B235142">
      <w:pPr>
        <w:spacing w:after="0" w:line="240" w:lineRule="auto"/>
        <w:jc w:val="both"/>
        <w:rPr>
          <w:rFonts w:ascii="Times New Roman" w:hAnsi="Times New Roman" w:cs="Times New Roman"/>
          <w:sz w:val="24"/>
          <w:szCs w:val="24"/>
        </w:rPr>
      </w:pPr>
      <w:r w:rsidRPr="1B235142">
        <w:rPr>
          <w:rFonts w:ascii="Times New Roman" w:eastAsia="Times New Roman" w:hAnsi="Times New Roman" w:cs="Times New Roman"/>
          <w:sz w:val="24"/>
          <w:szCs w:val="24"/>
        </w:rPr>
        <w:t>Erandina nähakse ette olukord, kus kasutatud tooted ei muutu kogumisel jäätmeteks. Selline erand kohaldub juhul, kui lõppkasutaja annab tooted üle otse korduskasutusettevõtjale või sotsiaalmajanduse üksusele ning need hinnatakse kogumispunktis asjatundlikult korduskasutuskõlblikuks. Sellisel juhul ei ole tegemist jäätmetega, vaid toodetega, mis suunatakse otse korduskasutusse.</w:t>
      </w:r>
      <w:r w:rsidR="3CBF76C5" w:rsidRPr="1B235142">
        <w:rPr>
          <w:rFonts w:ascii="Times New Roman" w:eastAsia="Times New Roman" w:hAnsi="Times New Roman" w:cs="Times New Roman"/>
          <w:sz w:val="24"/>
          <w:szCs w:val="24"/>
        </w:rPr>
        <w:t xml:space="preserve"> </w:t>
      </w:r>
      <w:r w:rsidRPr="1B235142">
        <w:rPr>
          <w:rFonts w:ascii="Times New Roman" w:eastAsia="Times New Roman" w:hAnsi="Times New Roman" w:cs="Times New Roman"/>
          <w:sz w:val="24"/>
          <w:szCs w:val="24"/>
        </w:rPr>
        <w:t xml:space="preserve">Erandi eesmärk on soodustada korduskasutust ja pikendada toodete </w:t>
      </w:r>
      <w:r w:rsidR="00055118" w:rsidRPr="1B235142">
        <w:rPr>
          <w:rFonts w:ascii="Times New Roman" w:eastAsia="Times New Roman" w:hAnsi="Times New Roman" w:cs="Times New Roman"/>
          <w:sz w:val="24"/>
          <w:szCs w:val="24"/>
        </w:rPr>
        <w:t>kasutusaega</w:t>
      </w:r>
      <w:r w:rsidRPr="1B235142">
        <w:rPr>
          <w:rFonts w:ascii="Times New Roman" w:eastAsia="Times New Roman" w:hAnsi="Times New Roman" w:cs="Times New Roman"/>
          <w:sz w:val="24"/>
          <w:szCs w:val="24"/>
        </w:rPr>
        <w:t>, vältides samal ajal põhjendamatut halduskoormust ja jäätmekäitlusnõuete kohaldamist</w:t>
      </w:r>
      <w:r w:rsidR="00985EB8" w:rsidRPr="1B235142">
        <w:rPr>
          <w:rFonts w:ascii="Times New Roman" w:eastAsia="Times New Roman" w:hAnsi="Times New Roman" w:cs="Times New Roman"/>
          <w:sz w:val="24"/>
          <w:szCs w:val="24"/>
        </w:rPr>
        <w:t>, kui</w:t>
      </w:r>
      <w:r w:rsidRPr="1B235142">
        <w:rPr>
          <w:rFonts w:ascii="Times New Roman" w:eastAsia="Times New Roman" w:hAnsi="Times New Roman" w:cs="Times New Roman"/>
          <w:sz w:val="24"/>
          <w:szCs w:val="24"/>
        </w:rPr>
        <w:t xml:space="preserve"> tooted sobivad edasiseks kasutamiseks. Samuti aitab see kaasa ringmajanduse eesmärkide saavutamisele, vähendades jäätmeteket ning soodustades ressursside tõhusamat kasutamist.</w:t>
      </w:r>
      <w:r w:rsidR="68C4ACDC" w:rsidRPr="1B235142">
        <w:rPr>
          <w:rFonts w:ascii="Times New Roman" w:eastAsia="Times New Roman" w:hAnsi="Times New Roman" w:cs="Times New Roman"/>
          <w:sz w:val="24"/>
          <w:szCs w:val="24"/>
        </w:rPr>
        <w:t xml:space="preserve"> </w:t>
      </w:r>
      <w:r w:rsidR="68C4ACDC" w:rsidRPr="1B235142">
        <w:rPr>
          <w:rFonts w:ascii="Times New Roman" w:hAnsi="Times New Roman" w:cs="Times New Roman"/>
          <w:sz w:val="24"/>
          <w:szCs w:val="24"/>
        </w:rPr>
        <w:t>Sellega võetakse üle jäätmete raamdirektiivi artikli 22</w:t>
      </w:r>
      <w:r w:rsidR="1B7A891F" w:rsidRPr="1B235142">
        <w:rPr>
          <w:rFonts w:ascii="Times New Roman" w:hAnsi="Times New Roman" w:cs="Times New Roman"/>
          <w:sz w:val="24"/>
          <w:szCs w:val="24"/>
        </w:rPr>
        <w:t>d</w:t>
      </w:r>
      <w:r w:rsidR="68C4ACDC" w:rsidRPr="1B235142">
        <w:rPr>
          <w:rFonts w:ascii="Times New Roman" w:hAnsi="Times New Roman" w:cs="Times New Roman"/>
          <w:sz w:val="24"/>
          <w:szCs w:val="24"/>
        </w:rPr>
        <w:t xml:space="preserve"> punkt 2.</w:t>
      </w:r>
    </w:p>
    <w:p w14:paraId="21C3F9F7" w14:textId="53C9B247" w:rsidR="04312D24" w:rsidRDefault="405BB117" w:rsidP="1B235142">
      <w:pPr>
        <w:spacing w:after="0" w:line="240" w:lineRule="auto"/>
        <w:jc w:val="both"/>
        <w:rPr>
          <w:rFonts w:ascii="Times New Roman" w:hAnsi="Times New Roman" w:cs="Times New Roman"/>
          <w:sz w:val="24"/>
          <w:szCs w:val="24"/>
        </w:rPr>
      </w:pPr>
      <w:r w:rsidRPr="1B235142">
        <w:rPr>
          <w:rFonts w:ascii="Times New Roman" w:eastAsia="Times New Roman" w:hAnsi="Times New Roman" w:cs="Times New Roman"/>
          <w:color w:val="000000" w:themeColor="text1"/>
          <w:sz w:val="24"/>
          <w:szCs w:val="24"/>
        </w:rPr>
        <w:t>Lõi</w:t>
      </w:r>
      <w:r w:rsidR="4F05615D" w:rsidRPr="1B235142">
        <w:rPr>
          <w:rFonts w:ascii="Times New Roman" w:eastAsia="Times New Roman" w:hAnsi="Times New Roman" w:cs="Times New Roman"/>
          <w:color w:val="000000" w:themeColor="text1"/>
          <w:sz w:val="24"/>
          <w:szCs w:val="24"/>
        </w:rPr>
        <w:t>g</w:t>
      </w:r>
      <w:r w:rsidRPr="1B235142">
        <w:rPr>
          <w:rFonts w:ascii="Times New Roman" w:eastAsia="Times New Roman" w:hAnsi="Times New Roman" w:cs="Times New Roman"/>
          <w:color w:val="000000" w:themeColor="text1"/>
          <w:sz w:val="24"/>
          <w:szCs w:val="24"/>
        </w:rPr>
        <w:t>e 1</w:t>
      </w:r>
      <w:r w:rsidR="045E4964" w:rsidRPr="1B235142">
        <w:rPr>
          <w:rFonts w:ascii="Times New Roman" w:eastAsia="Times New Roman" w:hAnsi="Times New Roman" w:cs="Times New Roman"/>
          <w:color w:val="000000" w:themeColor="text1"/>
          <w:sz w:val="24"/>
          <w:szCs w:val="24"/>
          <w:vertAlign w:val="superscript"/>
        </w:rPr>
        <w:t>9</w:t>
      </w:r>
      <w:r w:rsidR="59E9DBAE" w:rsidRPr="1B235142">
        <w:rPr>
          <w:rFonts w:ascii="Times New Roman" w:eastAsia="Times New Roman" w:hAnsi="Times New Roman" w:cs="Times New Roman"/>
          <w:color w:val="000000" w:themeColor="text1"/>
          <w:sz w:val="24"/>
          <w:szCs w:val="24"/>
        </w:rPr>
        <w:t xml:space="preserve"> </w:t>
      </w:r>
      <w:r w:rsidR="0336A0D8" w:rsidRPr="1B235142">
        <w:rPr>
          <w:rFonts w:ascii="Times New Roman" w:eastAsia="Times New Roman" w:hAnsi="Times New Roman" w:cs="Times New Roman"/>
          <w:color w:val="000000" w:themeColor="text1"/>
          <w:sz w:val="24"/>
          <w:szCs w:val="24"/>
        </w:rPr>
        <w:t>sätestab</w:t>
      </w:r>
      <w:r w:rsidR="59E9DBAE" w:rsidRPr="1B235142">
        <w:rPr>
          <w:rFonts w:ascii="Times New Roman" w:eastAsia="Times New Roman" w:hAnsi="Times New Roman" w:cs="Times New Roman"/>
          <w:color w:val="000000" w:themeColor="text1"/>
          <w:sz w:val="24"/>
          <w:szCs w:val="24"/>
        </w:rPr>
        <w:t xml:space="preserve"> </w:t>
      </w:r>
      <w:r w:rsidR="1A873680" w:rsidRPr="1B235142">
        <w:rPr>
          <w:rFonts w:ascii="Times New Roman" w:eastAsia="Times New Roman" w:hAnsi="Times New Roman" w:cs="Times New Roman"/>
          <w:color w:val="000000" w:themeColor="text1"/>
          <w:sz w:val="24"/>
          <w:szCs w:val="24"/>
        </w:rPr>
        <w:t>termini</w:t>
      </w:r>
      <w:r w:rsidR="59E9DBAE" w:rsidRPr="1B235142">
        <w:rPr>
          <w:rFonts w:ascii="Times New Roman" w:eastAsia="Times New Roman" w:hAnsi="Times New Roman" w:cs="Times New Roman"/>
          <w:color w:val="000000" w:themeColor="text1"/>
          <w:sz w:val="24"/>
          <w:szCs w:val="24"/>
        </w:rPr>
        <w:t xml:space="preserve"> </w:t>
      </w:r>
      <w:r w:rsidR="00985EB8" w:rsidRPr="1B235142">
        <w:rPr>
          <w:rFonts w:ascii="Times New Roman" w:eastAsia="Times New Roman" w:hAnsi="Times New Roman" w:cs="Times New Roman"/>
          <w:color w:val="000000" w:themeColor="text1"/>
          <w:sz w:val="24"/>
          <w:szCs w:val="24"/>
        </w:rPr>
        <w:t>„</w:t>
      </w:r>
      <w:r w:rsidR="59E9DBAE" w:rsidRPr="1B235142">
        <w:rPr>
          <w:rFonts w:ascii="Times New Roman" w:eastAsia="Times New Roman" w:hAnsi="Times New Roman" w:cs="Times New Roman"/>
          <w:color w:val="000000" w:themeColor="text1"/>
          <w:sz w:val="24"/>
          <w:szCs w:val="24"/>
        </w:rPr>
        <w:t>kasutatud tekstiil</w:t>
      </w:r>
      <w:r w:rsidR="00985EB8" w:rsidRPr="1B235142">
        <w:rPr>
          <w:rFonts w:ascii="Times New Roman" w:eastAsia="Times New Roman" w:hAnsi="Times New Roman" w:cs="Times New Roman"/>
          <w:color w:val="000000" w:themeColor="text1"/>
          <w:sz w:val="24"/>
          <w:szCs w:val="24"/>
        </w:rPr>
        <w:t>“</w:t>
      </w:r>
      <w:r w:rsidR="206E07DB" w:rsidRPr="1B235142">
        <w:rPr>
          <w:rFonts w:ascii="Times New Roman" w:eastAsia="Times New Roman" w:hAnsi="Times New Roman" w:cs="Times New Roman"/>
          <w:color w:val="000000" w:themeColor="text1"/>
          <w:sz w:val="24"/>
          <w:szCs w:val="24"/>
        </w:rPr>
        <w:t>. Seda tuleb</w:t>
      </w:r>
      <w:r w:rsidR="59E9DBAE" w:rsidRPr="1B235142">
        <w:rPr>
          <w:rFonts w:ascii="Times New Roman" w:eastAsia="Times New Roman" w:hAnsi="Times New Roman" w:cs="Times New Roman"/>
          <w:color w:val="000000" w:themeColor="text1"/>
          <w:sz w:val="24"/>
          <w:szCs w:val="24"/>
        </w:rPr>
        <w:t xml:space="preserve"> mõista kui liigiti kogutud tekstiili, mille lõppkasutaja kõrvaldab, olenemata sellest, kas se</w:t>
      </w:r>
      <w:r w:rsidR="00985EB8" w:rsidRPr="1B235142">
        <w:rPr>
          <w:rFonts w:ascii="Times New Roman" w:eastAsia="Times New Roman" w:hAnsi="Times New Roman" w:cs="Times New Roman"/>
          <w:color w:val="000000" w:themeColor="text1"/>
          <w:sz w:val="24"/>
          <w:szCs w:val="24"/>
        </w:rPr>
        <w:t>da saab</w:t>
      </w:r>
      <w:r w:rsidR="59E9DBAE" w:rsidRPr="1B235142">
        <w:rPr>
          <w:rFonts w:ascii="Times New Roman" w:eastAsia="Times New Roman" w:hAnsi="Times New Roman" w:cs="Times New Roman"/>
          <w:color w:val="000000" w:themeColor="text1"/>
          <w:sz w:val="24"/>
          <w:szCs w:val="24"/>
        </w:rPr>
        <w:t xml:space="preserve"> </w:t>
      </w:r>
      <w:proofErr w:type="spellStart"/>
      <w:r w:rsidR="59E9DBAE" w:rsidRPr="1B235142">
        <w:rPr>
          <w:rFonts w:ascii="Times New Roman" w:eastAsia="Times New Roman" w:hAnsi="Times New Roman" w:cs="Times New Roman"/>
          <w:color w:val="000000" w:themeColor="text1"/>
          <w:sz w:val="24"/>
          <w:szCs w:val="24"/>
        </w:rPr>
        <w:t>korduskasutada</w:t>
      </w:r>
      <w:proofErr w:type="spellEnd"/>
      <w:r w:rsidR="59E9DBAE" w:rsidRPr="1B235142">
        <w:rPr>
          <w:rFonts w:ascii="Times New Roman" w:eastAsia="Times New Roman" w:hAnsi="Times New Roman" w:cs="Times New Roman"/>
          <w:color w:val="000000" w:themeColor="text1"/>
          <w:sz w:val="24"/>
          <w:szCs w:val="24"/>
        </w:rPr>
        <w:t xml:space="preserve"> või mitte. </w:t>
      </w:r>
      <w:r w:rsidR="15F69AD2" w:rsidRPr="1B235142">
        <w:rPr>
          <w:rFonts w:ascii="Times New Roman" w:hAnsi="Times New Roman" w:cs="Times New Roman"/>
          <w:sz w:val="24"/>
          <w:szCs w:val="24"/>
        </w:rPr>
        <w:t>Sellega võetakse üle jäätmete raamdirektiivi artikli 22</w:t>
      </w:r>
      <w:r w:rsidR="2F5AF900" w:rsidRPr="1B235142">
        <w:rPr>
          <w:rFonts w:ascii="Times New Roman" w:hAnsi="Times New Roman" w:cs="Times New Roman"/>
          <w:sz w:val="24"/>
          <w:szCs w:val="24"/>
        </w:rPr>
        <w:t>d</w:t>
      </w:r>
      <w:r w:rsidR="15F69AD2" w:rsidRPr="1B235142">
        <w:rPr>
          <w:rFonts w:ascii="Times New Roman" w:hAnsi="Times New Roman" w:cs="Times New Roman"/>
          <w:sz w:val="24"/>
          <w:szCs w:val="24"/>
        </w:rPr>
        <w:t xml:space="preserve"> punkt 2.</w:t>
      </w:r>
    </w:p>
    <w:p w14:paraId="6E3C9400" w14:textId="7008E426" w:rsidR="04312D24" w:rsidRDefault="38F685C6" w:rsidP="1B235142">
      <w:pPr>
        <w:spacing w:after="0" w:line="240" w:lineRule="auto"/>
        <w:jc w:val="both"/>
        <w:rPr>
          <w:rFonts w:ascii="Times New Roman" w:eastAsia="Times New Roman" w:hAnsi="Times New Roman" w:cs="Times New Roman"/>
          <w:color w:val="000000" w:themeColor="text1"/>
          <w:sz w:val="24"/>
          <w:szCs w:val="24"/>
        </w:rPr>
      </w:pPr>
      <w:r w:rsidRPr="1B235142">
        <w:rPr>
          <w:rFonts w:ascii="Times New Roman" w:eastAsia="Times New Roman" w:hAnsi="Times New Roman" w:cs="Times New Roman"/>
          <w:color w:val="000000" w:themeColor="text1"/>
          <w:sz w:val="24"/>
          <w:szCs w:val="24"/>
        </w:rPr>
        <w:t>Lõige 1</w:t>
      </w:r>
      <w:r w:rsidR="4889B5CF" w:rsidRPr="1B235142">
        <w:rPr>
          <w:rFonts w:ascii="Times New Roman" w:eastAsia="Times New Roman" w:hAnsi="Times New Roman" w:cs="Times New Roman"/>
          <w:color w:val="000000" w:themeColor="text1"/>
          <w:sz w:val="24"/>
          <w:szCs w:val="24"/>
          <w:vertAlign w:val="superscript"/>
        </w:rPr>
        <w:t>10</w:t>
      </w:r>
      <w:r w:rsidRPr="1B235142">
        <w:rPr>
          <w:rFonts w:ascii="Times New Roman" w:eastAsia="Times New Roman" w:hAnsi="Times New Roman" w:cs="Times New Roman"/>
          <w:color w:val="000000" w:themeColor="text1"/>
          <w:sz w:val="24"/>
          <w:szCs w:val="24"/>
        </w:rPr>
        <w:t xml:space="preserve"> sätestab t</w:t>
      </w:r>
      <w:r w:rsidR="6B5FDA03" w:rsidRPr="1B235142">
        <w:rPr>
          <w:rFonts w:ascii="Times New Roman" w:eastAsia="Times New Roman" w:hAnsi="Times New Roman" w:cs="Times New Roman"/>
          <w:color w:val="000000" w:themeColor="text1"/>
          <w:sz w:val="24"/>
          <w:szCs w:val="24"/>
        </w:rPr>
        <w:t>ermin</w:t>
      </w:r>
      <w:r w:rsidR="0D81B338" w:rsidRPr="1B235142">
        <w:rPr>
          <w:rFonts w:ascii="Times New Roman" w:eastAsia="Times New Roman" w:hAnsi="Times New Roman" w:cs="Times New Roman"/>
          <w:color w:val="000000" w:themeColor="text1"/>
          <w:sz w:val="24"/>
          <w:szCs w:val="24"/>
        </w:rPr>
        <w:t>i</w:t>
      </w:r>
      <w:r w:rsidR="59E9DBAE" w:rsidRPr="1B235142">
        <w:rPr>
          <w:rFonts w:ascii="Times New Roman" w:eastAsia="Times New Roman" w:hAnsi="Times New Roman" w:cs="Times New Roman"/>
          <w:color w:val="000000" w:themeColor="text1"/>
          <w:sz w:val="24"/>
          <w:szCs w:val="24"/>
        </w:rPr>
        <w:t xml:space="preserve"> </w:t>
      </w:r>
      <w:r w:rsidR="00985EB8" w:rsidRPr="1B235142">
        <w:rPr>
          <w:rFonts w:ascii="Times New Roman" w:eastAsia="Times New Roman" w:hAnsi="Times New Roman" w:cs="Times New Roman"/>
          <w:color w:val="000000" w:themeColor="text1"/>
          <w:sz w:val="24"/>
          <w:szCs w:val="24"/>
        </w:rPr>
        <w:t>„</w:t>
      </w:r>
      <w:r w:rsidR="59E9DBAE" w:rsidRPr="1B235142">
        <w:rPr>
          <w:rFonts w:ascii="Times New Roman" w:eastAsia="Times New Roman" w:hAnsi="Times New Roman" w:cs="Times New Roman"/>
          <w:color w:val="000000" w:themeColor="text1"/>
          <w:sz w:val="24"/>
          <w:szCs w:val="24"/>
        </w:rPr>
        <w:t>korduskasutuskõlblikuks hinnatud kasutatud tekstiil</w:t>
      </w:r>
      <w:r w:rsidR="00985EB8" w:rsidRPr="1B235142">
        <w:rPr>
          <w:rFonts w:ascii="Times New Roman" w:eastAsia="Times New Roman" w:hAnsi="Times New Roman" w:cs="Times New Roman"/>
          <w:color w:val="000000" w:themeColor="text1"/>
          <w:sz w:val="24"/>
          <w:szCs w:val="24"/>
        </w:rPr>
        <w:t>“</w:t>
      </w:r>
      <w:r w:rsidR="67AFFA1A" w:rsidRPr="1B235142">
        <w:rPr>
          <w:rFonts w:ascii="Times New Roman" w:eastAsia="Times New Roman" w:hAnsi="Times New Roman" w:cs="Times New Roman"/>
          <w:color w:val="000000" w:themeColor="text1"/>
          <w:sz w:val="24"/>
          <w:szCs w:val="24"/>
        </w:rPr>
        <w:t xml:space="preserve">. Selle </w:t>
      </w:r>
      <w:r w:rsidR="59E9DBAE" w:rsidRPr="1B235142">
        <w:rPr>
          <w:rFonts w:ascii="Times New Roman" w:eastAsia="Times New Roman" w:hAnsi="Times New Roman" w:cs="Times New Roman"/>
          <w:color w:val="000000" w:themeColor="text1"/>
          <w:sz w:val="24"/>
          <w:szCs w:val="24"/>
        </w:rPr>
        <w:t>all tule</w:t>
      </w:r>
      <w:r w:rsidR="79BF94DC" w:rsidRPr="1B235142">
        <w:rPr>
          <w:rFonts w:ascii="Times New Roman" w:eastAsia="Times New Roman" w:hAnsi="Times New Roman" w:cs="Times New Roman"/>
          <w:color w:val="000000" w:themeColor="text1"/>
          <w:sz w:val="24"/>
          <w:szCs w:val="24"/>
        </w:rPr>
        <w:t>b</w:t>
      </w:r>
      <w:r w:rsidR="59E9DBAE" w:rsidRPr="1B235142">
        <w:rPr>
          <w:rFonts w:ascii="Times New Roman" w:eastAsia="Times New Roman" w:hAnsi="Times New Roman" w:cs="Times New Roman"/>
          <w:color w:val="000000" w:themeColor="text1"/>
          <w:sz w:val="24"/>
          <w:szCs w:val="24"/>
        </w:rPr>
        <w:t xml:space="preserve"> mõista tekstiili, mis on pärast kogumist, sortimist ja korduskasutamiseks ettevalmistamist või kogumispunktis toimunud otsest asjatundlikku hindamist hinnatud korduskasutuskõlblikuks. </w:t>
      </w:r>
      <w:r w:rsidR="00985EB8" w:rsidRPr="1B235142">
        <w:rPr>
          <w:rFonts w:ascii="Times New Roman" w:eastAsia="Times New Roman" w:hAnsi="Times New Roman" w:cs="Times New Roman"/>
          <w:color w:val="000000" w:themeColor="text1"/>
          <w:sz w:val="24"/>
          <w:szCs w:val="24"/>
        </w:rPr>
        <w:t>Sellist</w:t>
      </w:r>
      <w:r w:rsidR="59E9DBAE" w:rsidRPr="1B235142">
        <w:rPr>
          <w:rFonts w:ascii="Times New Roman" w:eastAsia="Times New Roman" w:hAnsi="Times New Roman" w:cs="Times New Roman"/>
          <w:color w:val="000000" w:themeColor="text1"/>
          <w:sz w:val="24"/>
          <w:szCs w:val="24"/>
        </w:rPr>
        <w:t xml:space="preserve"> tekstiili ei tuleks käsitada jäätmeteks muutunud tekstiilina.</w:t>
      </w:r>
    </w:p>
    <w:p w14:paraId="74A5D6ED" w14:textId="3BA3BEF5" w:rsidR="2C81B36C" w:rsidRDefault="2C81B36C" w:rsidP="1B235142">
      <w:pPr>
        <w:spacing w:after="0" w:line="240" w:lineRule="auto"/>
        <w:jc w:val="both"/>
        <w:rPr>
          <w:rFonts w:ascii="Times New Roman" w:hAnsi="Times New Roman" w:cs="Times New Roman"/>
          <w:sz w:val="24"/>
          <w:szCs w:val="24"/>
        </w:rPr>
      </w:pPr>
      <w:r w:rsidRPr="1B235142">
        <w:rPr>
          <w:rFonts w:ascii="Times New Roman" w:eastAsia="Times New Roman" w:hAnsi="Times New Roman" w:cs="Times New Roman"/>
          <w:color w:val="000000" w:themeColor="text1"/>
          <w:sz w:val="24"/>
          <w:szCs w:val="24"/>
        </w:rPr>
        <w:lastRenderedPageBreak/>
        <w:t>Et tekstiili käitlemine oleks</w:t>
      </w:r>
      <w:r w:rsidR="5A857185" w:rsidRPr="1B235142">
        <w:rPr>
          <w:rFonts w:ascii="Times New Roman" w:eastAsia="Times New Roman" w:hAnsi="Times New Roman" w:cs="Times New Roman"/>
          <w:color w:val="000000" w:themeColor="text1"/>
          <w:sz w:val="24"/>
          <w:szCs w:val="24"/>
        </w:rPr>
        <w:t xml:space="preserve"> </w:t>
      </w:r>
      <w:r w:rsidRPr="1B235142">
        <w:rPr>
          <w:rFonts w:ascii="Times New Roman" w:eastAsia="Times New Roman" w:hAnsi="Times New Roman" w:cs="Times New Roman"/>
          <w:color w:val="000000" w:themeColor="text1"/>
          <w:sz w:val="24"/>
          <w:szCs w:val="24"/>
        </w:rPr>
        <w:t>kooskõlas jäätmehierarhiaga, pea</w:t>
      </w:r>
      <w:r w:rsidR="2E827884" w:rsidRPr="1B235142">
        <w:rPr>
          <w:rFonts w:ascii="Times New Roman" w:eastAsia="Times New Roman" w:hAnsi="Times New Roman" w:cs="Times New Roman"/>
          <w:color w:val="000000" w:themeColor="text1"/>
          <w:sz w:val="24"/>
          <w:szCs w:val="24"/>
        </w:rPr>
        <w:t>b</w:t>
      </w:r>
      <w:r w:rsidRPr="1B235142">
        <w:rPr>
          <w:rFonts w:ascii="Times New Roman" w:eastAsia="Times New Roman" w:hAnsi="Times New Roman" w:cs="Times New Roman"/>
          <w:color w:val="000000" w:themeColor="text1"/>
          <w:sz w:val="24"/>
          <w:szCs w:val="24"/>
        </w:rPr>
        <w:t xml:space="preserve"> tootja</w:t>
      </w:r>
      <w:r w:rsidR="00CC179C" w:rsidRPr="1B235142">
        <w:rPr>
          <w:rFonts w:ascii="Times New Roman" w:eastAsia="Times New Roman" w:hAnsi="Times New Roman" w:cs="Times New Roman"/>
          <w:color w:val="000000" w:themeColor="text1"/>
          <w:sz w:val="24"/>
          <w:szCs w:val="24"/>
        </w:rPr>
        <w:t>te</w:t>
      </w:r>
      <w:r w:rsidR="4243DCC6" w:rsidRPr="1B235142">
        <w:rPr>
          <w:rFonts w:ascii="Times New Roman" w:eastAsia="Times New Roman" w:hAnsi="Times New Roman" w:cs="Times New Roman"/>
          <w:color w:val="000000" w:themeColor="text1"/>
          <w:sz w:val="24"/>
          <w:szCs w:val="24"/>
        </w:rPr>
        <w:t xml:space="preserve"> ühendus</w:t>
      </w:r>
      <w:r w:rsidRPr="1B235142">
        <w:rPr>
          <w:rFonts w:ascii="Times New Roman" w:eastAsia="Times New Roman" w:hAnsi="Times New Roman" w:cs="Times New Roman"/>
          <w:color w:val="000000" w:themeColor="text1"/>
          <w:sz w:val="24"/>
          <w:szCs w:val="24"/>
        </w:rPr>
        <w:t xml:space="preserve"> tagama, et kõik liigiti kogutud tekstiilid ja jalatsid läbivad sortimistoimingud, mille tulemusel saadakse esemed, mis sobivad korduskasutamiseks ja vastavad kasutatud tekstiili turgude ja </w:t>
      </w:r>
      <w:proofErr w:type="spellStart"/>
      <w:r w:rsidRPr="1B235142">
        <w:rPr>
          <w:rFonts w:ascii="Times New Roman" w:eastAsia="Times New Roman" w:hAnsi="Times New Roman" w:cs="Times New Roman"/>
          <w:color w:val="000000" w:themeColor="text1"/>
          <w:sz w:val="24"/>
          <w:szCs w:val="24"/>
        </w:rPr>
        <w:t>ringlussevõtutoorme</w:t>
      </w:r>
      <w:proofErr w:type="spellEnd"/>
      <w:r w:rsidRPr="1B235142">
        <w:rPr>
          <w:rFonts w:ascii="Times New Roman" w:eastAsia="Times New Roman" w:hAnsi="Times New Roman" w:cs="Times New Roman"/>
          <w:color w:val="000000" w:themeColor="text1"/>
          <w:sz w:val="24"/>
          <w:szCs w:val="24"/>
        </w:rPr>
        <w:t xml:space="preserve"> vajadustele liidus ja mujal maailmas. Arvestades seda, et tekstiili kasutusea pikendamisega on seotud suurem keskkonnakasu, peaks sortimistoimingute peamine eesmärk olema korduskasutamine, millele järgneb sortimine ringlussevõtuks, kui esemed on asjatundlikult hinnatud korduskasutuskõlbmatuks. Kasutatud tekstiil-, tekstiiliga seotud ja jalatsitooteid, mille lõppkasutajad annavad otse üle ja mille korduskasutusettevõtjad või sotsiaalmajanduse üksused on kogumispunktis otseselt asjatundlikult hinnanud korduskasutuskõlblikuks, ei tuleks käsitada jäätmetena. Kuna lõppkasutajat ei ole koolitatud tegema vahet korduskasutatavatel ja ringlusse</w:t>
      </w:r>
      <w:r w:rsidR="009D5607" w:rsidRPr="1B235142">
        <w:rPr>
          <w:rFonts w:ascii="Times New Roman" w:eastAsia="Times New Roman" w:hAnsi="Times New Roman" w:cs="Times New Roman"/>
          <w:color w:val="000000" w:themeColor="text1"/>
          <w:sz w:val="24"/>
          <w:szCs w:val="24"/>
        </w:rPr>
        <w:t xml:space="preserve"> </w:t>
      </w:r>
      <w:r w:rsidRPr="1B235142">
        <w:rPr>
          <w:rFonts w:ascii="Times New Roman" w:eastAsia="Times New Roman" w:hAnsi="Times New Roman" w:cs="Times New Roman"/>
          <w:color w:val="000000" w:themeColor="text1"/>
          <w:sz w:val="24"/>
          <w:szCs w:val="24"/>
        </w:rPr>
        <w:t>võetavatel esemetel, on vaja asjatundlikku hindamist. Asjatundlik hindamine tähendab, et lõplik otsus kasutatud tekstiil-, tekstiiliga seotud ja jalatsitoodete korduskasutuskõlblikuks liigitamise kohta ei ole jäetud lõppkasutajale, vaid isikutele, kes võtavad kasutatud tooteid kogumispunktis vastu ja kellele pakutakse asjakohase hindamise tagamiseks koolitust või suuniseid. Kui korduskasutamine, korduskasutamiseks ettevalmistamine või ringlussevõtt ei ole tehniliselt võimalik, tuleks siiski järgida jäätmehierarhiat ning vältida võimaluse korral prügilasse ladestamist, eelkõige biolaguneva tekstiili puhul, mis on metaaniheite allikas, ja põletamise korral energiat taaskasutada.</w:t>
      </w:r>
      <w:r w:rsidR="653DEB44" w:rsidRPr="1B235142">
        <w:rPr>
          <w:rFonts w:ascii="Times New Roman" w:eastAsia="Times New Roman" w:hAnsi="Times New Roman" w:cs="Times New Roman"/>
          <w:color w:val="000000" w:themeColor="text1"/>
          <w:sz w:val="24"/>
          <w:szCs w:val="24"/>
        </w:rPr>
        <w:t xml:space="preserve"> </w:t>
      </w:r>
      <w:r w:rsidR="653DEB44" w:rsidRPr="1B235142">
        <w:rPr>
          <w:rFonts w:ascii="Times New Roman" w:hAnsi="Times New Roman" w:cs="Times New Roman"/>
          <w:sz w:val="24"/>
          <w:szCs w:val="24"/>
        </w:rPr>
        <w:t>Sellega võetakse üle jäätmete raamdirektiivi artikli 22d punkt 3.</w:t>
      </w:r>
    </w:p>
    <w:p w14:paraId="45BC4E3E" w14:textId="67575CAF" w:rsidR="61C70DB2" w:rsidRDefault="61C70DB2" w:rsidP="1B235142">
      <w:pPr>
        <w:spacing w:after="0" w:line="240" w:lineRule="auto"/>
        <w:jc w:val="both"/>
        <w:rPr>
          <w:rFonts w:ascii="Times New Roman" w:hAnsi="Times New Roman" w:cs="Times New Roman"/>
          <w:sz w:val="24"/>
          <w:szCs w:val="24"/>
        </w:rPr>
      </w:pPr>
      <w:r w:rsidRPr="1B235142">
        <w:rPr>
          <w:rFonts w:ascii="Times New Roman" w:hAnsi="Times New Roman" w:cs="Times New Roman"/>
          <w:sz w:val="24"/>
          <w:szCs w:val="24"/>
        </w:rPr>
        <w:t>Lõige 1</w:t>
      </w:r>
      <w:r w:rsidRPr="1B235142">
        <w:rPr>
          <w:rFonts w:ascii="Times New Roman" w:hAnsi="Times New Roman" w:cs="Times New Roman"/>
          <w:sz w:val="24"/>
          <w:szCs w:val="24"/>
          <w:vertAlign w:val="superscript"/>
        </w:rPr>
        <w:t>11</w:t>
      </w:r>
      <w:r w:rsidRPr="1B235142">
        <w:rPr>
          <w:rFonts w:ascii="Times New Roman" w:hAnsi="Times New Roman" w:cs="Times New Roman"/>
          <w:sz w:val="24"/>
          <w:szCs w:val="24"/>
        </w:rPr>
        <w:t xml:space="preserve"> sätestab </w:t>
      </w:r>
      <w:r w:rsidR="00BE5250" w:rsidRPr="1B235142">
        <w:rPr>
          <w:rFonts w:ascii="Times New Roman" w:hAnsi="Times New Roman" w:cs="Times New Roman"/>
          <w:sz w:val="24"/>
          <w:szCs w:val="24"/>
        </w:rPr>
        <w:t>termini „</w:t>
      </w:r>
      <w:r w:rsidRPr="1B235142">
        <w:rPr>
          <w:rFonts w:ascii="Times New Roman" w:hAnsi="Times New Roman" w:cs="Times New Roman"/>
          <w:sz w:val="24"/>
          <w:szCs w:val="24"/>
        </w:rPr>
        <w:t>korduskasutuskõlblikuks hindami</w:t>
      </w:r>
      <w:r w:rsidR="00BE5250" w:rsidRPr="1B235142">
        <w:rPr>
          <w:rFonts w:ascii="Times New Roman" w:hAnsi="Times New Roman" w:cs="Times New Roman"/>
          <w:sz w:val="24"/>
          <w:szCs w:val="24"/>
        </w:rPr>
        <w:t>n</w:t>
      </w:r>
      <w:r w:rsidRPr="1B235142">
        <w:rPr>
          <w:rFonts w:ascii="Times New Roman" w:hAnsi="Times New Roman" w:cs="Times New Roman"/>
          <w:sz w:val="24"/>
          <w:szCs w:val="24"/>
        </w:rPr>
        <w:t>e</w:t>
      </w:r>
      <w:r w:rsidR="00BE5250" w:rsidRPr="1B235142">
        <w:rPr>
          <w:rFonts w:ascii="Times New Roman" w:hAnsi="Times New Roman" w:cs="Times New Roman"/>
          <w:sz w:val="24"/>
          <w:szCs w:val="24"/>
        </w:rPr>
        <w:t>“</w:t>
      </w:r>
      <w:r w:rsidRPr="1B235142">
        <w:rPr>
          <w:rFonts w:ascii="Times New Roman" w:hAnsi="Times New Roman" w:cs="Times New Roman"/>
          <w:sz w:val="24"/>
          <w:szCs w:val="24"/>
        </w:rPr>
        <w:t>, mis tähendab kasutatud tekstiil-, tekstiiliga seotud või jalatsitoodete seisukorra süstemaatilist ja pädevat hindamist. Hinda</w:t>
      </w:r>
      <w:r w:rsidR="009D5607" w:rsidRPr="1B235142">
        <w:rPr>
          <w:rFonts w:ascii="Times New Roman" w:hAnsi="Times New Roman" w:cs="Times New Roman"/>
          <w:sz w:val="24"/>
          <w:szCs w:val="24"/>
        </w:rPr>
        <w:t>ja on asjakohase</w:t>
      </w:r>
      <w:r w:rsidRPr="1B235142">
        <w:rPr>
          <w:rFonts w:ascii="Times New Roman" w:hAnsi="Times New Roman" w:cs="Times New Roman"/>
          <w:sz w:val="24"/>
          <w:szCs w:val="24"/>
        </w:rPr>
        <w:t xml:space="preserve"> väljaõppe saanud isik, kellel on vajalikud teadmised ja kogemused toodete omaduste, ohutusnõuete ning võimalike kasutusviiside kohta. Hindamine põhineb eelkõige visuaalsel kontrollil ning vajaduse korral ka toote funktsionaalsuse kontrollil. Hindamise tulemusel teeb pädev isik põhjendatud otsuse selle kohta, kas toode vastab korduskasutuse tingimustele. Toode loetakse korduskasutuskõlblikuks, kui see on terviklik või üksnes vähese kulumisega ega vaja olulist parandamist, vastab kehtivatele ohutus- ja hügieeninõuetele, sobib kasutamiseks algsel </w:t>
      </w:r>
      <w:r w:rsidR="009D5607" w:rsidRPr="1B235142">
        <w:rPr>
          <w:rFonts w:ascii="Times New Roman" w:hAnsi="Times New Roman" w:cs="Times New Roman"/>
          <w:sz w:val="24"/>
          <w:szCs w:val="24"/>
        </w:rPr>
        <w:t>otstarbel</w:t>
      </w:r>
      <w:r w:rsidRPr="1B235142">
        <w:rPr>
          <w:rFonts w:ascii="Times New Roman" w:hAnsi="Times New Roman" w:cs="Times New Roman"/>
          <w:sz w:val="24"/>
          <w:szCs w:val="24"/>
        </w:rPr>
        <w:t xml:space="preserve"> eelneva jäätmekäitluseta </w:t>
      </w:r>
      <w:r w:rsidR="00BE5250" w:rsidRPr="1B235142">
        <w:rPr>
          <w:rFonts w:ascii="Times New Roman" w:hAnsi="Times New Roman" w:cs="Times New Roman"/>
          <w:sz w:val="24"/>
          <w:szCs w:val="24"/>
        </w:rPr>
        <w:t>ega</w:t>
      </w:r>
      <w:r w:rsidRPr="1B235142">
        <w:rPr>
          <w:rFonts w:ascii="Times New Roman" w:hAnsi="Times New Roman" w:cs="Times New Roman"/>
          <w:sz w:val="24"/>
          <w:szCs w:val="24"/>
        </w:rPr>
        <w:t xml:space="preserve"> kujuta ohtu inimese tervisele ega keskkonnale.</w:t>
      </w:r>
      <w:r w:rsidR="1C62249C" w:rsidRPr="1B235142">
        <w:rPr>
          <w:rFonts w:ascii="Times New Roman" w:hAnsi="Times New Roman" w:cs="Times New Roman"/>
          <w:sz w:val="24"/>
          <w:szCs w:val="24"/>
        </w:rPr>
        <w:t xml:space="preserve"> Sellega võetakse üle jäätmete raamdirektiivi artikli 22d punkt 3.</w:t>
      </w:r>
    </w:p>
    <w:p w14:paraId="1A995406" w14:textId="08720EB3" w:rsidR="65939DD5" w:rsidRDefault="65939DD5" w:rsidP="1B235142">
      <w:pPr>
        <w:spacing w:after="0" w:line="240" w:lineRule="auto"/>
        <w:jc w:val="both"/>
        <w:rPr>
          <w:rFonts w:ascii="Times New Roman" w:hAnsi="Times New Roman" w:cs="Times New Roman"/>
          <w:sz w:val="24"/>
          <w:szCs w:val="24"/>
        </w:rPr>
      </w:pPr>
      <w:r w:rsidRPr="1B235142">
        <w:rPr>
          <w:rFonts w:ascii="Times New Roman" w:eastAsia="Times New Roman" w:hAnsi="Times New Roman" w:cs="Times New Roman"/>
          <w:color w:val="000000" w:themeColor="text1"/>
          <w:sz w:val="24"/>
          <w:szCs w:val="24"/>
        </w:rPr>
        <w:t>Lõike 1</w:t>
      </w:r>
      <w:r w:rsidR="14EED3D2" w:rsidRPr="1B235142">
        <w:rPr>
          <w:rFonts w:ascii="Times New Roman" w:eastAsia="Times New Roman" w:hAnsi="Times New Roman" w:cs="Times New Roman"/>
          <w:color w:val="000000" w:themeColor="text1"/>
          <w:sz w:val="24"/>
          <w:szCs w:val="24"/>
          <w:vertAlign w:val="superscript"/>
        </w:rPr>
        <w:t>1</w:t>
      </w:r>
      <w:r w:rsidR="16FCAA30" w:rsidRPr="1B235142">
        <w:rPr>
          <w:rFonts w:ascii="Times New Roman" w:eastAsia="Times New Roman" w:hAnsi="Times New Roman" w:cs="Times New Roman"/>
          <w:color w:val="000000" w:themeColor="text1"/>
          <w:sz w:val="24"/>
          <w:szCs w:val="24"/>
          <w:vertAlign w:val="superscript"/>
        </w:rPr>
        <w:t>2</w:t>
      </w:r>
      <w:r w:rsidRPr="1B235142">
        <w:rPr>
          <w:rFonts w:ascii="Times New Roman" w:eastAsia="Times New Roman" w:hAnsi="Times New Roman" w:cs="Times New Roman"/>
          <w:color w:val="000000" w:themeColor="text1"/>
          <w:sz w:val="24"/>
          <w:szCs w:val="24"/>
        </w:rPr>
        <w:t xml:space="preserve"> kontekstis</w:t>
      </w:r>
      <w:r w:rsidRPr="1B235142">
        <w:rPr>
          <w:rFonts w:ascii="Times New Roman" w:eastAsia="Times New Roman" w:hAnsi="Times New Roman" w:cs="Times New Roman"/>
          <w:sz w:val="24"/>
          <w:szCs w:val="24"/>
        </w:rPr>
        <w:t xml:space="preserve"> tuleb</w:t>
      </w:r>
      <w:r w:rsidR="3D7889FE" w:rsidRPr="1B235142">
        <w:rPr>
          <w:rFonts w:ascii="Times New Roman" w:eastAsia="Times New Roman" w:hAnsi="Times New Roman" w:cs="Times New Roman"/>
          <w:sz w:val="24"/>
          <w:szCs w:val="24"/>
        </w:rPr>
        <w:t xml:space="preserve"> m</w:t>
      </w:r>
      <w:r w:rsidR="3D7889FE" w:rsidRPr="1B235142">
        <w:rPr>
          <w:rFonts w:ascii="Times New Roman" w:eastAsia="Times New Roman" w:hAnsi="Times New Roman" w:cs="Times New Roman"/>
          <w:color w:val="000000" w:themeColor="text1"/>
          <w:sz w:val="24"/>
          <w:szCs w:val="24"/>
        </w:rPr>
        <w:t xml:space="preserve">uu tekstiili kui Euroopa Parlamendi ja nõukogu direktiivi 2008/98/EÜ lisas </w:t>
      </w:r>
      <w:proofErr w:type="spellStart"/>
      <w:r w:rsidR="3D7889FE" w:rsidRPr="1B235142">
        <w:rPr>
          <w:rFonts w:ascii="Times New Roman" w:eastAsia="Times New Roman" w:hAnsi="Times New Roman" w:cs="Times New Roman"/>
          <w:color w:val="000000" w:themeColor="text1"/>
          <w:sz w:val="24"/>
          <w:szCs w:val="24"/>
        </w:rPr>
        <w:t>IVc</w:t>
      </w:r>
      <w:proofErr w:type="spellEnd"/>
      <w:r w:rsidR="3D7889FE" w:rsidRPr="1B235142">
        <w:rPr>
          <w:rFonts w:ascii="Times New Roman" w:eastAsia="Times New Roman" w:hAnsi="Times New Roman" w:cs="Times New Roman"/>
          <w:color w:val="000000" w:themeColor="text1"/>
          <w:sz w:val="24"/>
          <w:szCs w:val="24"/>
        </w:rPr>
        <w:t xml:space="preserve"> loetletud tekstiil-, tekstiiliga seotud või jalatsitoote ning samas lisas loetletud, kõrvaldatud, müümata tekstiil-, tekstiiliga seotud ja jalatsitoodete tekstiilmaterjalide ja -esemete eri fraktsioonid</w:t>
      </w:r>
      <w:r w:rsidRPr="1B235142">
        <w:rPr>
          <w:rFonts w:ascii="Times New Roman" w:eastAsia="Times New Roman" w:hAnsi="Times New Roman" w:cs="Times New Roman"/>
          <w:sz w:val="24"/>
          <w:szCs w:val="24"/>
        </w:rPr>
        <w:t xml:space="preserve"> hoida jäätmetekkekohas eraldi, kui see aitab kaasa nende edasisele keskkonnahoidlikule käitlemisele. Liigiti eraldamine on oluline eeldus, et materjale oleks võimalik suunata korduskasutusse, valmistada ette korduskasutuseks või võtta kvaliteetselt ringlusse, sealhulgas kiust-kiuks ringlussevõtuks. </w:t>
      </w:r>
      <w:r w:rsidR="009D5607" w:rsidRPr="1B235142">
        <w:rPr>
          <w:rFonts w:ascii="Times New Roman" w:eastAsia="Times New Roman" w:hAnsi="Times New Roman" w:cs="Times New Roman"/>
          <w:sz w:val="24"/>
          <w:szCs w:val="24"/>
        </w:rPr>
        <w:t>See</w:t>
      </w:r>
      <w:r w:rsidRPr="1B235142">
        <w:rPr>
          <w:rFonts w:ascii="Times New Roman" w:eastAsia="Times New Roman" w:hAnsi="Times New Roman" w:cs="Times New Roman"/>
          <w:sz w:val="24"/>
          <w:szCs w:val="24"/>
        </w:rPr>
        <w:t xml:space="preserve"> sõltub tehnoloogia arengust, kuid juba varajane liigiti eraldamine loob selleks vajalikud eeldused. Eraldi kogumine jäätmetekkekohas aitab vältida materjalide saastumist ja segunemist, mis vähendaks nende taaskasutamise kvaliteeti ja võimalusi.</w:t>
      </w:r>
      <w:r w:rsidR="614F8A7A" w:rsidRPr="1B235142">
        <w:rPr>
          <w:rFonts w:ascii="Times New Roman" w:eastAsia="Times New Roman" w:hAnsi="Times New Roman" w:cs="Times New Roman"/>
          <w:sz w:val="24"/>
          <w:szCs w:val="24"/>
        </w:rPr>
        <w:t xml:space="preserve"> </w:t>
      </w:r>
      <w:r w:rsidRPr="1B235142">
        <w:rPr>
          <w:rFonts w:ascii="Times New Roman" w:eastAsia="Times New Roman" w:hAnsi="Times New Roman" w:cs="Times New Roman"/>
          <w:sz w:val="24"/>
          <w:szCs w:val="24"/>
        </w:rPr>
        <w:t>Samas rõhutatakse, et eraldamine peab toimuma kulutõhusal viisil. See tähendab, et nõuet tuleb rakendada proportsionaalselt, arvestades tehnilisi võimalusi ja majanduslikku otstarbekust. Eesmärk ei ole tekitada põhjendamatut haldus</w:t>
      </w:r>
      <w:r w:rsidR="009D5607" w:rsidRPr="1B235142">
        <w:rPr>
          <w:rFonts w:ascii="Times New Roman" w:eastAsia="Times New Roman" w:hAnsi="Times New Roman" w:cs="Times New Roman"/>
          <w:sz w:val="24"/>
          <w:szCs w:val="24"/>
        </w:rPr>
        <w:t xml:space="preserve">koormust ega </w:t>
      </w:r>
      <w:r w:rsidRPr="1B235142">
        <w:rPr>
          <w:rFonts w:ascii="Times New Roman" w:eastAsia="Times New Roman" w:hAnsi="Times New Roman" w:cs="Times New Roman"/>
          <w:sz w:val="24"/>
          <w:szCs w:val="24"/>
        </w:rPr>
        <w:t>kulu, vaid saavutada maksimaalne keskkonnakasu mõistlike vahenditega.</w:t>
      </w:r>
      <w:r w:rsidR="5F8DF78C" w:rsidRPr="1B235142">
        <w:rPr>
          <w:rFonts w:ascii="Times New Roman" w:eastAsia="Times New Roman" w:hAnsi="Times New Roman" w:cs="Times New Roman"/>
          <w:sz w:val="24"/>
          <w:szCs w:val="24"/>
        </w:rPr>
        <w:t xml:space="preserve"> </w:t>
      </w:r>
      <w:r w:rsidR="5F8DF78C" w:rsidRPr="1B235142">
        <w:rPr>
          <w:rFonts w:ascii="Times New Roman" w:hAnsi="Times New Roman" w:cs="Times New Roman"/>
          <w:sz w:val="24"/>
          <w:szCs w:val="24"/>
        </w:rPr>
        <w:t>Sellega võetakse üle jäätmete raamdirektiivi artikli 22d punkt 2.</w:t>
      </w:r>
    </w:p>
    <w:p w14:paraId="2E064336" w14:textId="77777777" w:rsidR="009D5607" w:rsidRDefault="009D5607">
      <w:pPr>
        <w:spacing w:after="0" w:line="240" w:lineRule="auto"/>
        <w:jc w:val="both"/>
        <w:rPr>
          <w:rFonts w:ascii="Times New Roman" w:hAnsi="Times New Roman" w:cs="Times New Roman"/>
          <w:b/>
          <w:bCs/>
          <w:sz w:val="24"/>
          <w:szCs w:val="24"/>
        </w:rPr>
      </w:pPr>
    </w:p>
    <w:p w14:paraId="6A6D48B0" w14:textId="2EC251D7" w:rsidR="29DA58C7" w:rsidRDefault="29DA58C7" w:rsidP="596F5D4F">
      <w:pPr>
        <w:spacing w:after="0" w:line="240" w:lineRule="auto"/>
        <w:jc w:val="both"/>
        <w:rPr>
          <w:rFonts w:ascii="Times New Roman" w:hAnsi="Times New Roman" w:cs="Times New Roman"/>
          <w:b/>
          <w:bCs/>
          <w:sz w:val="24"/>
          <w:szCs w:val="24"/>
        </w:rPr>
      </w:pPr>
      <w:proofErr w:type="spellStart"/>
      <w:r w:rsidRPr="596F5D4F">
        <w:rPr>
          <w:rFonts w:ascii="Times New Roman" w:hAnsi="Times New Roman" w:cs="Times New Roman"/>
          <w:b/>
          <w:bCs/>
          <w:sz w:val="24"/>
          <w:szCs w:val="24"/>
        </w:rPr>
        <w:t>JäätS</w:t>
      </w:r>
      <w:r w:rsidR="009D5607" w:rsidRPr="596F5D4F">
        <w:rPr>
          <w:rFonts w:ascii="Times New Roman" w:hAnsi="Times New Roman" w:cs="Times New Roman"/>
          <w:b/>
          <w:bCs/>
          <w:sz w:val="24"/>
          <w:szCs w:val="24"/>
        </w:rPr>
        <w:t>i</w:t>
      </w:r>
      <w:proofErr w:type="spellEnd"/>
      <w:r w:rsidRPr="596F5D4F">
        <w:rPr>
          <w:rFonts w:ascii="Times New Roman" w:hAnsi="Times New Roman" w:cs="Times New Roman"/>
          <w:b/>
          <w:bCs/>
          <w:sz w:val="24"/>
          <w:szCs w:val="24"/>
        </w:rPr>
        <w:t xml:space="preserve"> § 26</w:t>
      </w:r>
      <w:r w:rsidRPr="596F5D4F">
        <w:rPr>
          <w:rFonts w:ascii="Times New Roman" w:hAnsi="Times New Roman" w:cs="Times New Roman"/>
          <w:b/>
          <w:bCs/>
          <w:sz w:val="24"/>
          <w:szCs w:val="24"/>
          <w:vertAlign w:val="superscript"/>
        </w:rPr>
        <w:t>1</w:t>
      </w:r>
      <w:r w:rsidRPr="596F5D4F">
        <w:rPr>
          <w:rFonts w:ascii="Times New Roman" w:hAnsi="Times New Roman" w:cs="Times New Roman"/>
          <w:b/>
          <w:bCs/>
          <w:sz w:val="24"/>
          <w:szCs w:val="24"/>
        </w:rPr>
        <w:t xml:space="preserve"> l</w:t>
      </w:r>
      <w:r w:rsidR="0A76EAA3" w:rsidRPr="596F5D4F">
        <w:rPr>
          <w:rFonts w:ascii="Times New Roman" w:hAnsi="Times New Roman" w:cs="Times New Roman"/>
          <w:b/>
          <w:bCs/>
          <w:sz w:val="24"/>
          <w:szCs w:val="24"/>
        </w:rPr>
        <w:t>õige</w:t>
      </w:r>
      <w:r w:rsidRPr="596F5D4F">
        <w:rPr>
          <w:rFonts w:ascii="Times New Roman" w:hAnsi="Times New Roman" w:cs="Times New Roman"/>
          <w:b/>
          <w:bCs/>
          <w:sz w:val="24"/>
          <w:szCs w:val="24"/>
        </w:rPr>
        <w:t xml:space="preserve"> 1</w:t>
      </w:r>
      <w:r w:rsidRPr="596F5D4F">
        <w:rPr>
          <w:rFonts w:ascii="Times New Roman" w:hAnsi="Times New Roman" w:cs="Times New Roman"/>
          <w:b/>
          <w:bCs/>
          <w:sz w:val="24"/>
          <w:szCs w:val="24"/>
          <w:vertAlign w:val="superscript"/>
        </w:rPr>
        <w:t>1</w:t>
      </w:r>
      <w:r w:rsidRPr="596F5D4F">
        <w:rPr>
          <w:rFonts w:ascii="Times New Roman" w:hAnsi="Times New Roman" w:cs="Times New Roman"/>
          <w:b/>
          <w:bCs/>
          <w:sz w:val="24"/>
          <w:szCs w:val="24"/>
        </w:rPr>
        <w:t xml:space="preserve"> (muutmine)</w:t>
      </w:r>
    </w:p>
    <w:p w14:paraId="0899A4C6" w14:textId="34F0E468" w:rsidR="632C4218" w:rsidRDefault="3368BF61"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color w:val="000000" w:themeColor="text1"/>
          <w:sz w:val="24"/>
          <w:szCs w:val="24"/>
        </w:rPr>
        <w:t>Sätte</w:t>
      </w:r>
      <w:r w:rsidR="2E7ECE8F" w:rsidRPr="596F5D4F">
        <w:rPr>
          <w:rFonts w:ascii="Times New Roman" w:eastAsia="Times New Roman" w:hAnsi="Times New Roman" w:cs="Times New Roman"/>
          <w:sz w:val="24"/>
          <w:szCs w:val="24"/>
        </w:rPr>
        <w:t xml:space="preserve"> eesmärk on tagada, et kõi</w:t>
      </w:r>
      <w:r w:rsidR="00BE5250" w:rsidRPr="596F5D4F">
        <w:rPr>
          <w:rFonts w:ascii="Times New Roman" w:eastAsia="Times New Roman" w:hAnsi="Times New Roman" w:cs="Times New Roman"/>
          <w:sz w:val="24"/>
          <w:szCs w:val="24"/>
        </w:rPr>
        <w:t>gil</w:t>
      </w:r>
      <w:r w:rsidR="2E7ECE8F" w:rsidRPr="596F5D4F">
        <w:rPr>
          <w:rFonts w:ascii="Times New Roman" w:eastAsia="Times New Roman" w:hAnsi="Times New Roman" w:cs="Times New Roman"/>
          <w:sz w:val="24"/>
          <w:szCs w:val="24"/>
        </w:rPr>
        <w:t xml:space="preserve"> asjaomas</w:t>
      </w:r>
      <w:r w:rsidR="00BE5250" w:rsidRPr="596F5D4F">
        <w:rPr>
          <w:rFonts w:ascii="Times New Roman" w:eastAsia="Times New Roman" w:hAnsi="Times New Roman" w:cs="Times New Roman"/>
          <w:sz w:val="24"/>
          <w:szCs w:val="24"/>
        </w:rPr>
        <w:t>tele</w:t>
      </w:r>
      <w:r w:rsidR="2E7ECE8F" w:rsidRPr="596F5D4F">
        <w:rPr>
          <w:rFonts w:ascii="Times New Roman" w:eastAsia="Times New Roman" w:hAnsi="Times New Roman" w:cs="Times New Roman"/>
          <w:sz w:val="24"/>
          <w:szCs w:val="24"/>
        </w:rPr>
        <w:t xml:space="preserve"> osa</w:t>
      </w:r>
      <w:r w:rsidR="009D5607" w:rsidRPr="596F5D4F">
        <w:rPr>
          <w:rFonts w:ascii="Times New Roman" w:eastAsia="Times New Roman" w:hAnsi="Times New Roman" w:cs="Times New Roman"/>
          <w:sz w:val="24"/>
          <w:szCs w:val="24"/>
        </w:rPr>
        <w:t>lis</w:t>
      </w:r>
      <w:r w:rsidR="00BE5250" w:rsidRPr="596F5D4F">
        <w:rPr>
          <w:rFonts w:ascii="Times New Roman" w:eastAsia="Times New Roman" w:hAnsi="Times New Roman" w:cs="Times New Roman"/>
          <w:sz w:val="24"/>
          <w:szCs w:val="24"/>
        </w:rPr>
        <w:t>tele kehtiksid ühtsed reeglid.</w:t>
      </w:r>
      <w:r w:rsidR="2E7ECE8F" w:rsidRPr="596F5D4F">
        <w:rPr>
          <w:rFonts w:ascii="Times New Roman" w:eastAsia="Times New Roman" w:hAnsi="Times New Roman" w:cs="Times New Roman"/>
          <w:sz w:val="24"/>
          <w:szCs w:val="24"/>
        </w:rPr>
        <w:t xml:space="preserve"> Kehtivas seaduses on registreerimiskohustus </w:t>
      </w:r>
      <w:r w:rsidR="00BE5250" w:rsidRPr="596F5D4F">
        <w:rPr>
          <w:rFonts w:ascii="Times New Roman" w:eastAsia="Times New Roman" w:hAnsi="Times New Roman" w:cs="Times New Roman"/>
          <w:sz w:val="24"/>
          <w:szCs w:val="24"/>
        </w:rPr>
        <w:t>p</w:t>
      </w:r>
      <w:r w:rsidR="4D060536" w:rsidRPr="596F5D4F">
        <w:rPr>
          <w:rFonts w:ascii="Times New Roman" w:eastAsia="Times New Roman" w:hAnsi="Times New Roman" w:cs="Times New Roman"/>
          <w:sz w:val="24"/>
          <w:szCs w:val="24"/>
        </w:rPr>
        <w:t xml:space="preserve">robleemtooteregistris </w:t>
      </w:r>
      <w:r w:rsidR="2E7ECE8F" w:rsidRPr="596F5D4F">
        <w:rPr>
          <w:rFonts w:ascii="Times New Roman" w:eastAsia="Times New Roman" w:hAnsi="Times New Roman" w:cs="Times New Roman"/>
          <w:sz w:val="24"/>
          <w:szCs w:val="24"/>
        </w:rPr>
        <w:t xml:space="preserve">sõnastatud üksnes tootjatele, kuigi </w:t>
      </w:r>
      <w:r w:rsidR="00BE5250" w:rsidRPr="596F5D4F">
        <w:rPr>
          <w:rFonts w:ascii="Times New Roman" w:eastAsia="Times New Roman" w:hAnsi="Times New Roman" w:cs="Times New Roman"/>
          <w:sz w:val="24"/>
          <w:szCs w:val="24"/>
        </w:rPr>
        <w:t xml:space="preserve">turul </w:t>
      </w:r>
      <w:r w:rsidR="2E7ECE8F" w:rsidRPr="596F5D4F">
        <w:rPr>
          <w:rFonts w:ascii="Times New Roman" w:eastAsia="Times New Roman" w:hAnsi="Times New Roman" w:cs="Times New Roman"/>
          <w:sz w:val="24"/>
          <w:szCs w:val="24"/>
        </w:rPr>
        <w:t xml:space="preserve">tegutsevad ka tootjate ühendused, kes täidavad tootjate nimel kohustusi, sealhulgas korraldavad aruandlust ja muid tootjavastutusega seotud toiminguid. </w:t>
      </w:r>
      <w:r w:rsidR="009A5543" w:rsidRPr="596F5D4F">
        <w:rPr>
          <w:rFonts w:ascii="Times New Roman" w:eastAsia="Times New Roman" w:hAnsi="Times New Roman" w:cs="Times New Roman"/>
          <w:sz w:val="24"/>
          <w:szCs w:val="24"/>
        </w:rPr>
        <w:t>M</w:t>
      </w:r>
      <w:r w:rsidR="2E7ECE8F" w:rsidRPr="596F5D4F">
        <w:rPr>
          <w:rFonts w:ascii="Times New Roman" w:eastAsia="Times New Roman" w:hAnsi="Times New Roman" w:cs="Times New Roman"/>
          <w:sz w:val="24"/>
          <w:szCs w:val="24"/>
        </w:rPr>
        <w:t>uudatus laiendab kohustuse sõnastust neile, et peegeldada tegelikku olukorda ning tagada selg</w:t>
      </w:r>
      <w:r w:rsidR="009A5543" w:rsidRPr="596F5D4F">
        <w:rPr>
          <w:rFonts w:ascii="Times New Roman" w:eastAsia="Times New Roman" w:hAnsi="Times New Roman" w:cs="Times New Roman"/>
          <w:sz w:val="24"/>
          <w:szCs w:val="24"/>
        </w:rPr>
        <w:t>ed</w:t>
      </w:r>
      <w:r w:rsidR="2E7ECE8F" w:rsidRPr="596F5D4F">
        <w:rPr>
          <w:rFonts w:ascii="Times New Roman" w:eastAsia="Times New Roman" w:hAnsi="Times New Roman" w:cs="Times New Roman"/>
          <w:sz w:val="24"/>
          <w:szCs w:val="24"/>
        </w:rPr>
        <w:t xml:space="preserve"> re</w:t>
      </w:r>
      <w:r w:rsidR="009A5543" w:rsidRPr="596F5D4F">
        <w:rPr>
          <w:rFonts w:ascii="Times New Roman" w:eastAsia="Times New Roman" w:hAnsi="Times New Roman" w:cs="Times New Roman"/>
          <w:sz w:val="24"/>
          <w:szCs w:val="24"/>
        </w:rPr>
        <w:t>eglid</w:t>
      </w:r>
      <w:r w:rsidR="2E7ECE8F" w:rsidRPr="596F5D4F">
        <w:rPr>
          <w:rFonts w:ascii="Times New Roman" w:eastAsia="Times New Roman" w:hAnsi="Times New Roman" w:cs="Times New Roman"/>
          <w:sz w:val="24"/>
          <w:szCs w:val="24"/>
        </w:rPr>
        <w:t xml:space="preserve">. </w:t>
      </w:r>
      <w:r w:rsidR="00151FAC" w:rsidRPr="596F5D4F">
        <w:rPr>
          <w:rFonts w:ascii="Times New Roman" w:eastAsia="Times New Roman" w:hAnsi="Times New Roman" w:cs="Times New Roman"/>
          <w:sz w:val="24"/>
          <w:szCs w:val="24"/>
        </w:rPr>
        <w:t>Kohustus ei ole uus</w:t>
      </w:r>
      <w:r w:rsidR="2E7ECE8F" w:rsidRPr="596F5D4F">
        <w:rPr>
          <w:rFonts w:ascii="Times New Roman" w:eastAsia="Times New Roman" w:hAnsi="Times New Roman" w:cs="Times New Roman"/>
          <w:sz w:val="24"/>
          <w:szCs w:val="24"/>
        </w:rPr>
        <w:t xml:space="preserve">, sest tootjate ühendused on end </w:t>
      </w:r>
      <w:r w:rsidR="00151FAC" w:rsidRPr="596F5D4F">
        <w:rPr>
          <w:rFonts w:ascii="Times New Roman" w:eastAsia="Times New Roman" w:hAnsi="Times New Roman" w:cs="Times New Roman"/>
          <w:sz w:val="24"/>
          <w:szCs w:val="24"/>
        </w:rPr>
        <w:t>p</w:t>
      </w:r>
      <w:r w:rsidR="2568D3CF" w:rsidRPr="596F5D4F">
        <w:rPr>
          <w:rFonts w:ascii="Times New Roman" w:eastAsia="Times New Roman" w:hAnsi="Times New Roman" w:cs="Times New Roman"/>
          <w:sz w:val="24"/>
          <w:szCs w:val="24"/>
        </w:rPr>
        <w:t>robleemtoote</w:t>
      </w:r>
      <w:r w:rsidR="2E7ECE8F" w:rsidRPr="596F5D4F">
        <w:rPr>
          <w:rFonts w:ascii="Times New Roman" w:eastAsia="Times New Roman" w:hAnsi="Times New Roman" w:cs="Times New Roman"/>
          <w:sz w:val="24"/>
          <w:szCs w:val="24"/>
        </w:rPr>
        <w:t>registris registreerinud ja andmeid esitanud</w:t>
      </w:r>
      <w:r w:rsidR="00151FAC" w:rsidRPr="596F5D4F">
        <w:rPr>
          <w:rFonts w:ascii="Times New Roman" w:eastAsia="Times New Roman" w:hAnsi="Times New Roman" w:cs="Times New Roman"/>
          <w:sz w:val="24"/>
          <w:szCs w:val="24"/>
        </w:rPr>
        <w:t>, kuid</w:t>
      </w:r>
      <w:r w:rsidR="2E7ECE8F" w:rsidRPr="596F5D4F">
        <w:rPr>
          <w:rFonts w:ascii="Times New Roman" w:eastAsia="Times New Roman" w:hAnsi="Times New Roman" w:cs="Times New Roman"/>
          <w:sz w:val="24"/>
          <w:szCs w:val="24"/>
        </w:rPr>
        <w:t xml:space="preserve"> seaduses </w:t>
      </w:r>
      <w:r w:rsidR="00151FAC" w:rsidRPr="596F5D4F">
        <w:rPr>
          <w:rFonts w:ascii="Times New Roman" w:eastAsia="Times New Roman" w:hAnsi="Times New Roman" w:cs="Times New Roman"/>
          <w:sz w:val="24"/>
          <w:szCs w:val="24"/>
        </w:rPr>
        <w:t xml:space="preserve">puudus seni </w:t>
      </w:r>
      <w:r w:rsidR="2E7ECE8F" w:rsidRPr="596F5D4F">
        <w:rPr>
          <w:rFonts w:ascii="Times New Roman" w:eastAsia="Times New Roman" w:hAnsi="Times New Roman" w:cs="Times New Roman"/>
          <w:sz w:val="24"/>
          <w:szCs w:val="24"/>
        </w:rPr>
        <w:t xml:space="preserve">selgesõnaline viide nende kohustatud isikute </w:t>
      </w:r>
      <w:r w:rsidR="2E7ECE8F" w:rsidRPr="596F5D4F">
        <w:rPr>
          <w:rFonts w:ascii="Times New Roman" w:eastAsia="Times New Roman" w:hAnsi="Times New Roman" w:cs="Times New Roman"/>
          <w:sz w:val="24"/>
          <w:szCs w:val="24"/>
        </w:rPr>
        <w:lastRenderedPageBreak/>
        <w:t>hulka kuulumisele.</w:t>
      </w:r>
      <w:r w:rsidR="53539CE2" w:rsidRPr="596F5D4F">
        <w:rPr>
          <w:rFonts w:ascii="Times New Roman" w:eastAsia="Times New Roman" w:hAnsi="Times New Roman" w:cs="Times New Roman"/>
          <w:sz w:val="24"/>
          <w:szCs w:val="24"/>
        </w:rPr>
        <w:t xml:space="preserve"> </w:t>
      </w:r>
      <w:r w:rsidR="2E7ECE8F" w:rsidRPr="596F5D4F">
        <w:rPr>
          <w:rFonts w:ascii="Times New Roman" w:eastAsia="Times New Roman" w:hAnsi="Times New Roman" w:cs="Times New Roman"/>
          <w:sz w:val="24"/>
          <w:szCs w:val="24"/>
        </w:rPr>
        <w:t>Muudatus tagab õigusselguse ning toetab täieliku ja täpse ülevaate saamist.</w:t>
      </w:r>
      <w:r w:rsidR="2C49DEF1" w:rsidRPr="596F5D4F">
        <w:rPr>
          <w:rFonts w:ascii="Times New Roman" w:eastAsia="Times New Roman" w:hAnsi="Times New Roman" w:cs="Times New Roman"/>
          <w:sz w:val="24"/>
          <w:szCs w:val="24"/>
        </w:rPr>
        <w:t xml:space="preserve"> </w:t>
      </w:r>
      <w:r w:rsidR="2C49DEF1" w:rsidRPr="596F5D4F">
        <w:rPr>
          <w:rFonts w:ascii="Times New Roman" w:hAnsi="Times New Roman" w:cs="Times New Roman"/>
          <w:sz w:val="24"/>
          <w:szCs w:val="24"/>
        </w:rPr>
        <w:t>Sellega võetakse üle jäätmete raamdirektiivi artikli 22b punkt 3.</w:t>
      </w:r>
    </w:p>
    <w:p w14:paraId="5444A1ED" w14:textId="77777777" w:rsidR="00151FAC" w:rsidRDefault="00151FAC">
      <w:pPr>
        <w:spacing w:after="0" w:line="240" w:lineRule="auto"/>
        <w:jc w:val="both"/>
        <w:rPr>
          <w:rFonts w:ascii="Times New Roman" w:hAnsi="Times New Roman" w:cs="Times New Roman"/>
          <w:b/>
          <w:bCs/>
          <w:color w:val="000000" w:themeColor="text1"/>
          <w:sz w:val="24"/>
          <w:szCs w:val="24"/>
        </w:rPr>
      </w:pPr>
    </w:p>
    <w:p w14:paraId="5920E752" w14:textId="328B10DA" w:rsidR="4949A1AA" w:rsidRDefault="617819E8" w:rsidP="596F5D4F">
      <w:pPr>
        <w:spacing w:after="0" w:line="240" w:lineRule="auto"/>
        <w:jc w:val="both"/>
        <w:rPr>
          <w:rFonts w:ascii="Times New Roman" w:hAnsi="Times New Roman" w:cs="Times New Roman"/>
          <w:b/>
          <w:bCs/>
          <w:color w:val="000000" w:themeColor="text1"/>
          <w:sz w:val="24"/>
          <w:szCs w:val="24"/>
        </w:rPr>
      </w:pPr>
      <w:proofErr w:type="spellStart"/>
      <w:r w:rsidRPr="596F5D4F">
        <w:rPr>
          <w:rFonts w:ascii="Times New Roman" w:hAnsi="Times New Roman" w:cs="Times New Roman"/>
          <w:b/>
          <w:bCs/>
          <w:color w:val="000000" w:themeColor="text1"/>
          <w:sz w:val="24"/>
          <w:szCs w:val="24"/>
        </w:rPr>
        <w:t>JäätS</w:t>
      </w:r>
      <w:r w:rsidR="00151FAC" w:rsidRPr="596F5D4F">
        <w:rPr>
          <w:rFonts w:ascii="Times New Roman" w:hAnsi="Times New Roman" w:cs="Times New Roman"/>
          <w:b/>
          <w:bCs/>
          <w:color w:val="000000" w:themeColor="text1"/>
          <w:sz w:val="24"/>
          <w:szCs w:val="24"/>
        </w:rPr>
        <w:t>i</w:t>
      </w:r>
      <w:proofErr w:type="spellEnd"/>
      <w:r w:rsidRPr="596F5D4F">
        <w:rPr>
          <w:rFonts w:ascii="Times New Roman" w:hAnsi="Times New Roman" w:cs="Times New Roman"/>
          <w:b/>
          <w:bCs/>
          <w:color w:val="000000" w:themeColor="text1"/>
          <w:sz w:val="24"/>
          <w:szCs w:val="24"/>
        </w:rPr>
        <w:t xml:space="preserve"> §-d </w:t>
      </w:r>
      <w:r w:rsidR="069C758A" w:rsidRPr="596F5D4F">
        <w:rPr>
          <w:rFonts w:ascii="Times New Roman" w:hAnsi="Times New Roman" w:cs="Times New Roman"/>
          <w:b/>
          <w:bCs/>
          <w:color w:val="000000" w:themeColor="text1"/>
          <w:sz w:val="24"/>
          <w:szCs w:val="24"/>
        </w:rPr>
        <w:t>26</w:t>
      </w:r>
      <w:r w:rsidR="069C758A" w:rsidRPr="596F5D4F">
        <w:rPr>
          <w:rFonts w:ascii="Times New Roman" w:hAnsi="Times New Roman" w:cs="Times New Roman"/>
          <w:b/>
          <w:bCs/>
          <w:color w:val="000000" w:themeColor="text1"/>
          <w:sz w:val="24"/>
          <w:szCs w:val="24"/>
          <w:vertAlign w:val="superscript"/>
        </w:rPr>
        <w:t>22</w:t>
      </w:r>
      <w:r w:rsidR="344D886D" w:rsidRPr="596F5D4F">
        <w:rPr>
          <w:rFonts w:ascii="Times New Roman" w:hAnsi="Times New Roman" w:cs="Times New Roman"/>
          <w:b/>
          <w:bCs/>
          <w:color w:val="000000" w:themeColor="text1"/>
          <w:sz w:val="24"/>
          <w:szCs w:val="24"/>
        </w:rPr>
        <w:t>–</w:t>
      </w:r>
      <w:r w:rsidR="65A79CAE" w:rsidRPr="596F5D4F">
        <w:rPr>
          <w:rFonts w:ascii="Times New Roman" w:hAnsi="Times New Roman" w:cs="Times New Roman"/>
          <w:b/>
          <w:bCs/>
          <w:color w:val="000000" w:themeColor="text1"/>
          <w:sz w:val="24"/>
          <w:szCs w:val="24"/>
        </w:rPr>
        <w:t>26</w:t>
      </w:r>
      <w:r w:rsidR="65A79CAE" w:rsidRPr="596F5D4F">
        <w:rPr>
          <w:rFonts w:ascii="Times New Roman" w:hAnsi="Times New Roman" w:cs="Times New Roman"/>
          <w:b/>
          <w:bCs/>
          <w:color w:val="000000" w:themeColor="text1"/>
          <w:sz w:val="24"/>
          <w:szCs w:val="24"/>
          <w:vertAlign w:val="superscript"/>
        </w:rPr>
        <w:t>25</w:t>
      </w:r>
      <w:r w:rsidR="344D886D" w:rsidRPr="596F5D4F">
        <w:rPr>
          <w:rFonts w:ascii="Times New Roman" w:hAnsi="Times New Roman" w:cs="Times New Roman"/>
          <w:b/>
          <w:bCs/>
          <w:color w:val="000000" w:themeColor="text1"/>
          <w:sz w:val="24"/>
          <w:szCs w:val="24"/>
          <w:vertAlign w:val="superscript"/>
        </w:rPr>
        <w:t xml:space="preserve"> </w:t>
      </w:r>
      <w:r w:rsidR="344D886D" w:rsidRPr="596F5D4F">
        <w:rPr>
          <w:rFonts w:ascii="Times New Roman" w:hAnsi="Times New Roman" w:cs="Times New Roman"/>
          <w:b/>
          <w:bCs/>
          <w:color w:val="000000" w:themeColor="text1"/>
          <w:sz w:val="24"/>
          <w:szCs w:val="24"/>
        </w:rPr>
        <w:t>(uued</w:t>
      </w:r>
      <w:r w:rsidR="00BE5250" w:rsidRPr="596F5D4F">
        <w:rPr>
          <w:rFonts w:ascii="Times New Roman" w:hAnsi="Times New Roman" w:cs="Times New Roman"/>
          <w:b/>
          <w:bCs/>
          <w:color w:val="000000" w:themeColor="text1"/>
          <w:sz w:val="24"/>
          <w:szCs w:val="24"/>
        </w:rPr>
        <w:t xml:space="preserve"> paragrahvid</w:t>
      </w:r>
      <w:r w:rsidR="344D886D" w:rsidRPr="596F5D4F">
        <w:rPr>
          <w:rFonts w:ascii="Times New Roman" w:hAnsi="Times New Roman" w:cs="Times New Roman"/>
          <w:b/>
          <w:bCs/>
          <w:color w:val="000000" w:themeColor="text1"/>
          <w:sz w:val="24"/>
          <w:szCs w:val="24"/>
        </w:rPr>
        <w:t>)</w:t>
      </w:r>
    </w:p>
    <w:p w14:paraId="67A598A2" w14:textId="1C61BE98" w:rsidR="4949A1AA" w:rsidRDefault="0EBDD708" w:rsidP="596F5D4F">
      <w:pPr>
        <w:spacing w:after="0" w:line="240" w:lineRule="auto"/>
        <w:jc w:val="both"/>
        <w:rPr>
          <w:rFonts w:ascii="Times New Roman" w:hAnsi="Times New Roman" w:cs="Times New Roman"/>
          <w:b/>
          <w:bCs/>
          <w:color w:val="000000" w:themeColor="text1"/>
          <w:sz w:val="24"/>
          <w:szCs w:val="24"/>
        </w:rPr>
      </w:pPr>
      <w:proofErr w:type="spellStart"/>
      <w:r w:rsidRPr="596F5D4F">
        <w:rPr>
          <w:rFonts w:ascii="Times New Roman" w:hAnsi="Times New Roman" w:cs="Times New Roman"/>
          <w:b/>
          <w:bCs/>
          <w:color w:val="000000" w:themeColor="text1"/>
          <w:sz w:val="24"/>
          <w:szCs w:val="24"/>
        </w:rPr>
        <w:t>JäätS</w:t>
      </w:r>
      <w:r w:rsidR="00151FAC" w:rsidRPr="596F5D4F">
        <w:rPr>
          <w:rFonts w:ascii="Times New Roman" w:hAnsi="Times New Roman" w:cs="Times New Roman"/>
          <w:b/>
          <w:bCs/>
          <w:color w:val="000000" w:themeColor="text1"/>
          <w:sz w:val="24"/>
          <w:szCs w:val="24"/>
        </w:rPr>
        <w:t>i</w:t>
      </w:r>
      <w:proofErr w:type="spellEnd"/>
      <w:r w:rsidRPr="596F5D4F">
        <w:rPr>
          <w:rFonts w:ascii="Times New Roman" w:hAnsi="Times New Roman" w:cs="Times New Roman"/>
          <w:b/>
          <w:bCs/>
          <w:color w:val="000000" w:themeColor="text1"/>
          <w:sz w:val="24"/>
          <w:szCs w:val="24"/>
        </w:rPr>
        <w:t xml:space="preserve"> §</w:t>
      </w:r>
      <w:r w:rsidR="4E56D239" w:rsidRPr="596F5D4F">
        <w:rPr>
          <w:rFonts w:ascii="Times New Roman" w:hAnsi="Times New Roman" w:cs="Times New Roman"/>
          <w:b/>
          <w:bCs/>
          <w:color w:val="000000" w:themeColor="text1"/>
          <w:sz w:val="24"/>
          <w:szCs w:val="24"/>
        </w:rPr>
        <w:t xml:space="preserve"> 26</w:t>
      </w:r>
      <w:r w:rsidR="4E56D239" w:rsidRPr="596F5D4F">
        <w:rPr>
          <w:rFonts w:ascii="Times New Roman" w:hAnsi="Times New Roman" w:cs="Times New Roman"/>
          <w:b/>
          <w:bCs/>
          <w:color w:val="000000" w:themeColor="text1"/>
          <w:sz w:val="24"/>
          <w:szCs w:val="24"/>
          <w:vertAlign w:val="superscript"/>
        </w:rPr>
        <w:t>22</w:t>
      </w:r>
    </w:p>
    <w:p w14:paraId="1C1F1E50" w14:textId="72BFDA62" w:rsidR="4949A1AA" w:rsidRDefault="7826236A"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 xml:space="preserve">Sättega </w:t>
      </w:r>
      <w:r w:rsidR="4699BECF" w:rsidRPr="596F5D4F">
        <w:rPr>
          <w:rFonts w:ascii="Times New Roman" w:hAnsi="Times New Roman" w:cs="Times New Roman"/>
          <w:color w:val="000000" w:themeColor="text1"/>
          <w:sz w:val="24"/>
          <w:szCs w:val="24"/>
        </w:rPr>
        <w:t>võetakse üle jäätmete raamdirektiivis sätestatud nõuded kasutatud tekstiil-, tekstiiliga seotud ja jalatsitoodete piiriülese liikumise korraldamisele. Muudatuse eesmärk on</w:t>
      </w:r>
      <w:r w:rsidR="55F01565" w:rsidRPr="596F5D4F">
        <w:rPr>
          <w:rFonts w:ascii="Times New Roman" w:hAnsi="Times New Roman" w:cs="Times New Roman"/>
          <w:color w:val="000000" w:themeColor="text1"/>
          <w:sz w:val="24"/>
          <w:szCs w:val="24"/>
        </w:rPr>
        <w:t>:</w:t>
      </w:r>
    </w:p>
    <w:p w14:paraId="6E4E898A" w14:textId="35BABD0F" w:rsidR="4699BECF" w:rsidRDefault="15755FFC"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1) </w:t>
      </w:r>
      <w:r w:rsidR="4699BECF" w:rsidRPr="1B235142">
        <w:rPr>
          <w:rFonts w:ascii="Times New Roman" w:hAnsi="Times New Roman" w:cs="Times New Roman"/>
          <w:color w:val="000000" w:themeColor="text1"/>
          <w:sz w:val="24"/>
          <w:szCs w:val="24"/>
        </w:rPr>
        <w:t>vältida jäätmete ebaseaduslikku liigitamist korduskasutuskõlblikuks kaubaks;</w:t>
      </w:r>
    </w:p>
    <w:p w14:paraId="0CCFC7DD" w14:textId="7C697C4C" w:rsidR="4699BECF" w:rsidRDefault="25D9945C"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2) </w:t>
      </w:r>
      <w:r w:rsidR="4699BECF" w:rsidRPr="1B235142">
        <w:rPr>
          <w:rFonts w:ascii="Times New Roman" w:hAnsi="Times New Roman" w:cs="Times New Roman"/>
          <w:color w:val="000000" w:themeColor="text1"/>
          <w:sz w:val="24"/>
          <w:szCs w:val="24"/>
        </w:rPr>
        <w:t>tagada, et</w:t>
      </w:r>
      <w:r w:rsidR="35D41F58" w:rsidRPr="1B235142">
        <w:rPr>
          <w:rFonts w:ascii="Times New Roman" w:hAnsi="Times New Roman" w:cs="Times New Roman"/>
          <w:color w:val="000000" w:themeColor="text1"/>
          <w:sz w:val="24"/>
          <w:szCs w:val="24"/>
        </w:rPr>
        <w:t xml:space="preserve"> majandus- või kutsetegevuse raames</w:t>
      </w:r>
      <w:r w:rsidR="4699BECF" w:rsidRPr="1B235142">
        <w:rPr>
          <w:rFonts w:ascii="Times New Roman" w:hAnsi="Times New Roman" w:cs="Times New Roman"/>
          <w:color w:val="000000" w:themeColor="text1"/>
          <w:sz w:val="24"/>
          <w:szCs w:val="24"/>
        </w:rPr>
        <w:t xml:space="preserve"> veetavad kasutatud tekstiilitooted on tegelikult korduskasutuskõlblikud ega kujuta endast jäätmeid;</w:t>
      </w:r>
    </w:p>
    <w:p w14:paraId="09ABAC98" w14:textId="40E8D864" w:rsidR="4699BECF" w:rsidRDefault="25E87873"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3) </w:t>
      </w:r>
      <w:r w:rsidR="4699BECF" w:rsidRPr="1B235142">
        <w:rPr>
          <w:rFonts w:ascii="Times New Roman" w:hAnsi="Times New Roman" w:cs="Times New Roman"/>
          <w:color w:val="000000" w:themeColor="text1"/>
          <w:sz w:val="24"/>
          <w:szCs w:val="24"/>
        </w:rPr>
        <w:t>võimaldada pädevatel asutustel kontroll</w:t>
      </w:r>
      <w:r w:rsidR="00151FAC" w:rsidRPr="1B235142">
        <w:rPr>
          <w:rFonts w:ascii="Times New Roman" w:hAnsi="Times New Roman" w:cs="Times New Roman"/>
          <w:color w:val="000000" w:themeColor="text1"/>
          <w:sz w:val="24"/>
          <w:szCs w:val="24"/>
        </w:rPr>
        <w:t>ida</w:t>
      </w:r>
      <w:r w:rsidR="4699BECF" w:rsidRPr="1B235142">
        <w:rPr>
          <w:rFonts w:ascii="Times New Roman" w:hAnsi="Times New Roman" w:cs="Times New Roman"/>
          <w:color w:val="000000" w:themeColor="text1"/>
          <w:sz w:val="24"/>
          <w:szCs w:val="24"/>
        </w:rPr>
        <w:t>, kas saadetis vastab korduskasutuskõlblike toodete miinimumnõuetele;</w:t>
      </w:r>
    </w:p>
    <w:p w14:paraId="3A959A00" w14:textId="4A0F8F6E" w:rsidR="4699BECF" w:rsidRDefault="56072B2E"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4) </w:t>
      </w:r>
      <w:r w:rsidR="4699BECF" w:rsidRPr="1B235142">
        <w:rPr>
          <w:rFonts w:ascii="Times New Roman" w:hAnsi="Times New Roman" w:cs="Times New Roman"/>
          <w:color w:val="000000" w:themeColor="text1"/>
          <w:sz w:val="24"/>
          <w:szCs w:val="24"/>
        </w:rPr>
        <w:t>täpsustada dokumenteerimise ja sortimise nõuded, mis võimaldavad paremini eristada kaupa ja jäätmeid;</w:t>
      </w:r>
    </w:p>
    <w:p w14:paraId="3E8B6F1A" w14:textId="18382BD5" w:rsidR="4699BECF" w:rsidRDefault="2A8E70C8"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5) </w:t>
      </w:r>
      <w:r w:rsidR="4699BECF" w:rsidRPr="1B235142">
        <w:rPr>
          <w:rFonts w:ascii="Times New Roman" w:hAnsi="Times New Roman" w:cs="Times New Roman"/>
          <w:color w:val="000000" w:themeColor="text1"/>
          <w:sz w:val="24"/>
          <w:szCs w:val="24"/>
        </w:rPr>
        <w:t>luua alused kulude hüvitamiseks, kui toodete tegelikul kontrollimisel ilmneb, et saadetis sisaldab jäätmeid.</w:t>
      </w:r>
    </w:p>
    <w:p w14:paraId="49F4EF81" w14:textId="11C9FAF3" w:rsidR="4699BECF" w:rsidRDefault="4699BECF"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Kasutatud tekstiilitoodete rahvusvaheline </w:t>
      </w:r>
      <w:r w:rsidR="00151FAC" w:rsidRPr="1B235142">
        <w:rPr>
          <w:rFonts w:ascii="Times New Roman" w:hAnsi="Times New Roman" w:cs="Times New Roman"/>
          <w:color w:val="000000" w:themeColor="text1"/>
          <w:sz w:val="24"/>
          <w:szCs w:val="24"/>
        </w:rPr>
        <w:t>vedamine</w:t>
      </w:r>
      <w:r w:rsidRPr="1B235142">
        <w:rPr>
          <w:rFonts w:ascii="Times New Roman" w:hAnsi="Times New Roman" w:cs="Times New Roman"/>
          <w:color w:val="000000" w:themeColor="text1"/>
          <w:sz w:val="24"/>
          <w:szCs w:val="24"/>
        </w:rPr>
        <w:t xml:space="preserve"> on viimastel aastatel suurenenud ning praktikas on esinenud juhtumeid, kus jäätmeid käsit</w:t>
      </w:r>
      <w:r w:rsidR="00BE5250" w:rsidRPr="1B235142">
        <w:rPr>
          <w:rFonts w:ascii="Times New Roman" w:hAnsi="Times New Roman" w:cs="Times New Roman"/>
          <w:color w:val="000000" w:themeColor="text1"/>
          <w:sz w:val="24"/>
          <w:szCs w:val="24"/>
        </w:rPr>
        <w:t>atakse</w:t>
      </w:r>
      <w:r w:rsidRPr="1B235142">
        <w:rPr>
          <w:rFonts w:ascii="Times New Roman" w:hAnsi="Times New Roman" w:cs="Times New Roman"/>
          <w:color w:val="000000" w:themeColor="text1"/>
          <w:sz w:val="24"/>
          <w:szCs w:val="24"/>
        </w:rPr>
        <w:t xml:space="preserve"> </w:t>
      </w:r>
      <w:r w:rsidR="00151FAC" w:rsidRPr="1B235142">
        <w:rPr>
          <w:rFonts w:ascii="Times New Roman" w:hAnsi="Times New Roman" w:cs="Times New Roman"/>
          <w:color w:val="000000" w:themeColor="text1"/>
          <w:sz w:val="24"/>
          <w:szCs w:val="24"/>
        </w:rPr>
        <w:t xml:space="preserve">tegelikult </w:t>
      </w:r>
      <w:r w:rsidRPr="1B235142">
        <w:rPr>
          <w:rFonts w:ascii="Times New Roman" w:hAnsi="Times New Roman" w:cs="Times New Roman"/>
          <w:color w:val="000000" w:themeColor="text1"/>
          <w:sz w:val="24"/>
          <w:szCs w:val="24"/>
        </w:rPr>
        <w:t>nõuetele mittevastavalt korduskasutuskõlbliku kaubana. Selline tegevus moonutab turgu ja toob suurt koormust vastuvõtjariikide jäätmehooldussüsteemidele. Muudatus aitab tagada läbipaistvust, paremat kontrolli ning keskkonnakaitse</w:t>
      </w:r>
      <w:r w:rsidR="00151FAC" w:rsidRPr="1B235142">
        <w:rPr>
          <w:rFonts w:ascii="Times New Roman" w:hAnsi="Times New Roman" w:cs="Times New Roman"/>
          <w:color w:val="000000" w:themeColor="text1"/>
          <w:sz w:val="24"/>
          <w:szCs w:val="24"/>
        </w:rPr>
        <w:t xml:space="preserve"> poolest</w:t>
      </w:r>
      <w:r w:rsidRPr="1B235142">
        <w:rPr>
          <w:rFonts w:ascii="Times New Roman" w:hAnsi="Times New Roman" w:cs="Times New Roman"/>
          <w:color w:val="000000" w:themeColor="text1"/>
          <w:sz w:val="24"/>
          <w:szCs w:val="24"/>
        </w:rPr>
        <w:t xml:space="preserve"> korrektset tegevust.</w:t>
      </w:r>
    </w:p>
    <w:p w14:paraId="7EC0AB47" w14:textId="19997EC7" w:rsidR="67E46CFA" w:rsidRDefault="67E46CFA"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Lõi</w:t>
      </w:r>
      <w:r w:rsidR="00151FAC" w:rsidRPr="1B235142">
        <w:rPr>
          <w:rFonts w:ascii="Times New Roman" w:hAnsi="Times New Roman" w:cs="Times New Roman"/>
          <w:color w:val="000000" w:themeColor="text1"/>
          <w:sz w:val="24"/>
          <w:szCs w:val="24"/>
        </w:rPr>
        <w:t>k</w:t>
      </w:r>
      <w:r w:rsidRPr="1B235142">
        <w:rPr>
          <w:rFonts w:ascii="Times New Roman" w:hAnsi="Times New Roman" w:cs="Times New Roman"/>
          <w:color w:val="000000" w:themeColor="text1"/>
          <w:sz w:val="24"/>
          <w:szCs w:val="24"/>
        </w:rPr>
        <w:t>e 1 alusel</w:t>
      </w:r>
      <w:r w:rsidR="4699BECF" w:rsidRPr="1B235142">
        <w:rPr>
          <w:rFonts w:ascii="Times New Roman" w:hAnsi="Times New Roman" w:cs="Times New Roman"/>
          <w:color w:val="000000" w:themeColor="text1"/>
          <w:sz w:val="24"/>
          <w:szCs w:val="24"/>
        </w:rPr>
        <w:t xml:space="preserve"> antakse</w:t>
      </w:r>
      <w:r w:rsidR="0732A75C" w:rsidRPr="1B235142">
        <w:rPr>
          <w:rFonts w:ascii="Times New Roman" w:hAnsi="Times New Roman" w:cs="Times New Roman"/>
          <w:color w:val="000000" w:themeColor="text1"/>
          <w:sz w:val="24"/>
          <w:szCs w:val="24"/>
        </w:rPr>
        <w:t xml:space="preserve"> Keskkonnaametile</w:t>
      </w:r>
      <w:r w:rsidR="4699BECF" w:rsidRPr="1B235142">
        <w:rPr>
          <w:rFonts w:ascii="Times New Roman" w:hAnsi="Times New Roman" w:cs="Times New Roman"/>
          <w:color w:val="000000" w:themeColor="text1"/>
          <w:sz w:val="24"/>
          <w:szCs w:val="24"/>
        </w:rPr>
        <w:t xml:space="preserve"> </w:t>
      </w:r>
      <w:r w:rsidR="4C255D09" w:rsidRPr="1B235142">
        <w:rPr>
          <w:rFonts w:ascii="Times New Roman" w:hAnsi="Times New Roman" w:cs="Times New Roman"/>
          <w:color w:val="000000" w:themeColor="text1"/>
          <w:sz w:val="24"/>
          <w:szCs w:val="24"/>
        </w:rPr>
        <w:t>ja Maksu- ja Tolliametile õigus</w:t>
      </w:r>
      <w:r w:rsidR="4699BECF" w:rsidRPr="1B235142">
        <w:rPr>
          <w:rFonts w:ascii="Times New Roman" w:hAnsi="Times New Roman" w:cs="Times New Roman"/>
          <w:color w:val="000000" w:themeColor="text1"/>
          <w:sz w:val="24"/>
          <w:szCs w:val="24"/>
        </w:rPr>
        <w:t xml:space="preserve"> kontrollida korduskasutuskõlblikuks hinnatud tekstiiltoodete saadetisi, kui esineb kahtlus, et tegemist ei ole kaubaga, vaid jäätmetega. Kontrolli eesmärk on tagada, et veetav kaup vastab EL</w:t>
      </w:r>
      <w:r w:rsidR="00151FAC" w:rsidRPr="1B235142">
        <w:rPr>
          <w:rFonts w:ascii="Times New Roman" w:hAnsi="Times New Roman" w:cs="Times New Roman"/>
          <w:color w:val="000000" w:themeColor="text1"/>
          <w:sz w:val="24"/>
          <w:szCs w:val="24"/>
        </w:rPr>
        <w:t>i</w:t>
      </w:r>
      <w:r w:rsidR="4699BECF" w:rsidRPr="1B235142">
        <w:rPr>
          <w:rFonts w:ascii="Times New Roman" w:hAnsi="Times New Roman" w:cs="Times New Roman"/>
          <w:color w:val="000000" w:themeColor="text1"/>
          <w:sz w:val="24"/>
          <w:szCs w:val="24"/>
        </w:rPr>
        <w:t xml:space="preserve"> õigusest tulenevatele miinimumnõuetele.</w:t>
      </w:r>
      <w:r w:rsidR="2CFA3A5F" w:rsidRPr="1B235142">
        <w:rPr>
          <w:rFonts w:ascii="Times New Roman" w:hAnsi="Times New Roman" w:cs="Times New Roman"/>
          <w:color w:val="000000" w:themeColor="text1"/>
          <w:sz w:val="24"/>
          <w:szCs w:val="24"/>
        </w:rPr>
        <w:t xml:space="preserve"> Lõike 2 kohaselt peavad </w:t>
      </w:r>
      <w:r w:rsidR="4699BECF" w:rsidRPr="1B235142">
        <w:rPr>
          <w:rFonts w:ascii="Times New Roman" w:hAnsi="Times New Roman" w:cs="Times New Roman"/>
          <w:color w:val="000000" w:themeColor="text1"/>
          <w:sz w:val="24"/>
          <w:szCs w:val="24"/>
        </w:rPr>
        <w:t>saadetiste dokumendid selgelt tõendama toodete korduskasutuseks sobivust. Dokumentide hulka peavad kuuluma:</w:t>
      </w:r>
    </w:p>
    <w:p w14:paraId="2D37E109" w14:textId="05BDC29C" w:rsidR="4699BECF" w:rsidRDefault="15755FFC"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1) </w:t>
      </w:r>
      <w:r w:rsidR="4699BECF" w:rsidRPr="1B235142">
        <w:rPr>
          <w:rFonts w:ascii="Times New Roman" w:hAnsi="Times New Roman" w:cs="Times New Roman"/>
          <w:color w:val="000000" w:themeColor="text1"/>
          <w:sz w:val="24"/>
          <w:szCs w:val="24"/>
        </w:rPr>
        <w:t>arve või leping omandi ülemineku või müügi kohta</w:t>
      </w:r>
      <w:r w:rsidR="007D6AC8" w:rsidRPr="1B235142">
        <w:rPr>
          <w:rFonts w:ascii="Times New Roman" w:hAnsi="Times New Roman" w:cs="Times New Roman"/>
          <w:color w:val="000000" w:themeColor="text1"/>
          <w:sz w:val="24"/>
          <w:szCs w:val="24"/>
        </w:rPr>
        <w:t>;</w:t>
      </w:r>
    </w:p>
    <w:p w14:paraId="3E6D5B86" w14:textId="05C835C1" w:rsidR="4699BECF" w:rsidRDefault="664F493F"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2) </w:t>
      </w:r>
      <w:r w:rsidR="4699BECF" w:rsidRPr="1B235142">
        <w:rPr>
          <w:rFonts w:ascii="Times New Roman" w:hAnsi="Times New Roman" w:cs="Times New Roman"/>
          <w:color w:val="000000" w:themeColor="text1"/>
          <w:sz w:val="24"/>
          <w:szCs w:val="24"/>
        </w:rPr>
        <w:t>tõendid eelneva sortimise või asjatundliku hindamise kohta</w:t>
      </w:r>
      <w:r w:rsidR="007D6AC8" w:rsidRPr="1B235142">
        <w:rPr>
          <w:rFonts w:ascii="Times New Roman" w:hAnsi="Times New Roman" w:cs="Times New Roman"/>
          <w:color w:val="000000" w:themeColor="text1"/>
          <w:sz w:val="24"/>
          <w:szCs w:val="24"/>
        </w:rPr>
        <w:t>;</w:t>
      </w:r>
    </w:p>
    <w:p w14:paraId="2CD98CD0" w14:textId="7505549E" w:rsidR="4699BECF" w:rsidRDefault="3138D491"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3) </w:t>
      </w:r>
      <w:r w:rsidR="4699BECF" w:rsidRPr="1B235142">
        <w:rPr>
          <w:rFonts w:ascii="Times New Roman" w:hAnsi="Times New Roman" w:cs="Times New Roman"/>
          <w:color w:val="000000" w:themeColor="text1"/>
          <w:sz w:val="24"/>
          <w:szCs w:val="24"/>
        </w:rPr>
        <w:t>vedaja deklaratsioon, et saadetis ei sisalda jäätmeid.</w:t>
      </w:r>
    </w:p>
    <w:p w14:paraId="4DBF40F8" w14:textId="164663D8" w:rsidR="3D135D1B" w:rsidRPr="00AD3A50" w:rsidRDefault="4699BECF"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Dokumendinõuded tagavad, et korduskasutuskõlblikkus on objektiivselt </w:t>
      </w:r>
      <w:r w:rsidRPr="1B235142">
        <w:rPr>
          <w:rFonts w:ascii="Times New Roman" w:hAnsi="Times New Roman" w:cs="Times New Roman"/>
          <w:sz w:val="24"/>
          <w:szCs w:val="24"/>
        </w:rPr>
        <w:t>tõendatav ning saadetis</w:t>
      </w:r>
      <w:r w:rsidR="00A878E5" w:rsidRPr="1B235142">
        <w:rPr>
          <w:rFonts w:ascii="Times New Roman" w:hAnsi="Times New Roman" w:cs="Times New Roman"/>
          <w:sz w:val="24"/>
          <w:szCs w:val="24"/>
        </w:rPr>
        <w:t>t</w:t>
      </w:r>
      <w:r w:rsidRPr="1B235142">
        <w:rPr>
          <w:rFonts w:ascii="Times New Roman" w:hAnsi="Times New Roman" w:cs="Times New Roman"/>
          <w:sz w:val="24"/>
          <w:szCs w:val="24"/>
        </w:rPr>
        <w:t xml:space="preserve"> ei kasutat</w:t>
      </w:r>
      <w:r w:rsidR="00A878E5" w:rsidRPr="1B235142">
        <w:rPr>
          <w:rFonts w:ascii="Times New Roman" w:hAnsi="Times New Roman" w:cs="Times New Roman"/>
          <w:sz w:val="24"/>
          <w:szCs w:val="24"/>
        </w:rPr>
        <w:t>a</w:t>
      </w:r>
      <w:r w:rsidRPr="1B235142">
        <w:rPr>
          <w:rFonts w:ascii="Times New Roman" w:hAnsi="Times New Roman" w:cs="Times New Roman"/>
          <w:sz w:val="24"/>
          <w:szCs w:val="24"/>
        </w:rPr>
        <w:t xml:space="preserve"> jäätmete väljaveoks</w:t>
      </w:r>
      <w:r w:rsidRPr="1B235142">
        <w:rPr>
          <w:rFonts w:ascii="Times New Roman" w:hAnsi="Times New Roman" w:cs="Times New Roman"/>
          <w:color w:val="FF0000"/>
          <w:sz w:val="24"/>
          <w:szCs w:val="24"/>
        </w:rPr>
        <w:t>.</w:t>
      </w:r>
      <w:r w:rsidR="005138F5" w:rsidRPr="1B235142">
        <w:rPr>
          <w:rFonts w:ascii="Times New Roman" w:hAnsi="Times New Roman" w:cs="Times New Roman"/>
          <w:color w:val="FF0000"/>
          <w:sz w:val="24"/>
          <w:szCs w:val="24"/>
        </w:rPr>
        <w:t xml:space="preserve"> </w:t>
      </w:r>
      <w:r w:rsidR="3D135D1B" w:rsidRPr="1B235142">
        <w:rPr>
          <w:rFonts w:ascii="Times New Roman" w:hAnsi="Times New Roman" w:cs="Times New Roman"/>
          <w:color w:val="000000" w:themeColor="text1"/>
          <w:sz w:val="24"/>
          <w:szCs w:val="24"/>
        </w:rPr>
        <w:t>Lõike 3 kohaselt peab i</w:t>
      </w:r>
      <w:r w:rsidRPr="1B235142">
        <w:rPr>
          <w:rFonts w:ascii="Times New Roman" w:hAnsi="Times New Roman" w:cs="Times New Roman"/>
          <w:color w:val="000000" w:themeColor="text1"/>
          <w:sz w:val="24"/>
          <w:szCs w:val="24"/>
        </w:rPr>
        <w:t>ga palli või pakendi külge olema kinnitatud dokumenteeritud teave esemete sisu ja sortimisandmete kohta, sealhulgas riiete liik, suurus, materjali</w:t>
      </w:r>
      <w:r w:rsidR="007D6AC8" w:rsidRPr="1B235142">
        <w:rPr>
          <w:rFonts w:ascii="Times New Roman" w:hAnsi="Times New Roman" w:cs="Times New Roman"/>
          <w:color w:val="000000" w:themeColor="text1"/>
          <w:sz w:val="24"/>
          <w:szCs w:val="24"/>
        </w:rPr>
        <w:t xml:space="preserve"> </w:t>
      </w:r>
      <w:r w:rsidRPr="1B235142">
        <w:rPr>
          <w:rFonts w:ascii="Times New Roman" w:hAnsi="Times New Roman" w:cs="Times New Roman"/>
          <w:color w:val="000000" w:themeColor="text1"/>
          <w:sz w:val="24"/>
          <w:szCs w:val="24"/>
        </w:rPr>
        <w:t>koostis ja muu asjakohane teave. See aitab kontrolli</w:t>
      </w:r>
      <w:r w:rsidR="007D6AC8" w:rsidRPr="1B235142">
        <w:rPr>
          <w:rFonts w:ascii="Times New Roman" w:hAnsi="Times New Roman" w:cs="Times New Roman"/>
          <w:color w:val="000000" w:themeColor="text1"/>
          <w:sz w:val="24"/>
          <w:szCs w:val="24"/>
        </w:rPr>
        <w:t>asutustel</w:t>
      </w:r>
      <w:r w:rsidRPr="1B235142">
        <w:rPr>
          <w:rFonts w:ascii="Times New Roman" w:hAnsi="Times New Roman" w:cs="Times New Roman"/>
          <w:color w:val="000000" w:themeColor="text1"/>
          <w:sz w:val="24"/>
          <w:szCs w:val="24"/>
        </w:rPr>
        <w:t xml:space="preserve"> kiiresti ja tõhusalt hinnata saadetise vastavust nõuetele.</w:t>
      </w:r>
    </w:p>
    <w:p w14:paraId="1E405D81" w14:textId="22FF5D75" w:rsidR="36955AF2" w:rsidRDefault="36955AF2"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Lõike 4 kohaselt peavad s</w:t>
      </w:r>
      <w:r w:rsidR="4699BECF" w:rsidRPr="1B235142">
        <w:rPr>
          <w:rFonts w:ascii="Times New Roman" w:hAnsi="Times New Roman" w:cs="Times New Roman"/>
          <w:color w:val="000000" w:themeColor="text1"/>
          <w:sz w:val="24"/>
          <w:szCs w:val="24"/>
        </w:rPr>
        <w:t>aadetised olema pakendatud ja käsit</w:t>
      </w:r>
      <w:r w:rsidR="007D6AC8" w:rsidRPr="1B235142">
        <w:rPr>
          <w:rFonts w:ascii="Times New Roman" w:hAnsi="Times New Roman" w:cs="Times New Roman"/>
          <w:color w:val="000000" w:themeColor="text1"/>
          <w:sz w:val="24"/>
          <w:szCs w:val="24"/>
        </w:rPr>
        <w:t>se</w:t>
      </w:r>
      <w:r w:rsidR="4699BECF" w:rsidRPr="1B235142">
        <w:rPr>
          <w:rFonts w:ascii="Times New Roman" w:hAnsi="Times New Roman" w:cs="Times New Roman"/>
          <w:color w:val="000000" w:themeColor="text1"/>
          <w:sz w:val="24"/>
          <w:szCs w:val="24"/>
        </w:rPr>
        <w:t xml:space="preserve">tud viisil, mis hoiab ära toodete kahjustumise veol. Eesmärk on tagada, et korduskasutuskõlblik kaup ei muutuks </w:t>
      </w:r>
      <w:r w:rsidR="007D6AC8" w:rsidRPr="1B235142">
        <w:rPr>
          <w:rFonts w:ascii="Times New Roman" w:hAnsi="Times New Roman" w:cs="Times New Roman"/>
          <w:color w:val="000000" w:themeColor="text1"/>
          <w:sz w:val="24"/>
          <w:szCs w:val="24"/>
        </w:rPr>
        <w:t>veol</w:t>
      </w:r>
      <w:r w:rsidR="4699BECF" w:rsidRPr="1B235142">
        <w:rPr>
          <w:rFonts w:ascii="Times New Roman" w:hAnsi="Times New Roman" w:cs="Times New Roman"/>
          <w:color w:val="000000" w:themeColor="text1"/>
          <w:sz w:val="24"/>
          <w:szCs w:val="24"/>
        </w:rPr>
        <w:t xml:space="preserve"> </w:t>
      </w:r>
      <w:proofErr w:type="spellStart"/>
      <w:r w:rsidR="4699BECF" w:rsidRPr="1B235142">
        <w:rPr>
          <w:rFonts w:ascii="Times New Roman" w:hAnsi="Times New Roman" w:cs="Times New Roman"/>
          <w:color w:val="000000" w:themeColor="text1"/>
          <w:sz w:val="24"/>
          <w:szCs w:val="24"/>
        </w:rPr>
        <w:t>jäätmeks</w:t>
      </w:r>
      <w:proofErr w:type="spellEnd"/>
      <w:r w:rsidR="4699BECF" w:rsidRPr="1B235142">
        <w:rPr>
          <w:rFonts w:ascii="Times New Roman" w:hAnsi="Times New Roman" w:cs="Times New Roman"/>
          <w:color w:val="000000" w:themeColor="text1"/>
          <w:sz w:val="24"/>
          <w:szCs w:val="24"/>
        </w:rPr>
        <w:t xml:space="preserve">, mis võiks </w:t>
      </w:r>
      <w:r w:rsidR="007D6AC8" w:rsidRPr="1B235142">
        <w:rPr>
          <w:rFonts w:ascii="Times New Roman" w:hAnsi="Times New Roman" w:cs="Times New Roman"/>
          <w:color w:val="000000" w:themeColor="text1"/>
          <w:sz w:val="24"/>
          <w:szCs w:val="24"/>
        </w:rPr>
        <w:t>suurendada</w:t>
      </w:r>
      <w:r w:rsidR="4699BECF" w:rsidRPr="1B235142">
        <w:rPr>
          <w:rFonts w:ascii="Times New Roman" w:hAnsi="Times New Roman" w:cs="Times New Roman"/>
          <w:color w:val="000000" w:themeColor="text1"/>
          <w:sz w:val="24"/>
          <w:szCs w:val="24"/>
        </w:rPr>
        <w:t xml:space="preserve"> jäätmekäitluskulusid.</w:t>
      </w:r>
    </w:p>
    <w:p w14:paraId="47C16127" w14:textId="7EA6C0F8" w:rsidR="2521143B" w:rsidRDefault="2521143B"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Lõike</w:t>
      </w:r>
      <w:r w:rsidR="007D6AC8" w:rsidRPr="1B235142">
        <w:rPr>
          <w:rFonts w:ascii="Times New Roman" w:hAnsi="Times New Roman" w:cs="Times New Roman"/>
          <w:color w:val="000000" w:themeColor="text1"/>
          <w:sz w:val="24"/>
          <w:szCs w:val="24"/>
        </w:rPr>
        <w:t>s</w:t>
      </w:r>
      <w:r w:rsidRPr="1B235142">
        <w:rPr>
          <w:rFonts w:ascii="Times New Roman" w:hAnsi="Times New Roman" w:cs="Times New Roman"/>
          <w:color w:val="000000" w:themeColor="text1"/>
          <w:sz w:val="24"/>
          <w:szCs w:val="24"/>
        </w:rPr>
        <w:t xml:space="preserve"> 5 sätestatakse, et k</w:t>
      </w:r>
      <w:r w:rsidR="4699BECF" w:rsidRPr="1B235142">
        <w:rPr>
          <w:rFonts w:ascii="Times New Roman" w:hAnsi="Times New Roman" w:cs="Times New Roman"/>
          <w:color w:val="000000" w:themeColor="text1"/>
          <w:sz w:val="24"/>
          <w:szCs w:val="24"/>
        </w:rPr>
        <w:t>ui kontrolli käigus ilmneb, et saadetises on jäätmed ja nõudeid on rikutud, võimaldab säte nõuda analüüsi, kontrolli ja ladustamise kulud hüvitada:</w:t>
      </w:r>
    </w:p>
    <w:p w14:paraId="502C2D04" w14:textId="61647F59" w:rsidR="4699BECF" w:rsidRDefault="15755FFC"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1) </w:t>
      </w:r>
      <w:r w:rsidR="4699BECF" w:rsidRPr="1B235142">
        <w:rPr>
          <w:rFonts w:ascii="Times New Roman" w:hAnsi="Times New Roman" w:cs="Times New Roman"/>
          <w:color w:val="000000" w:themeColor="text1"/>
          <w:sz w:val="24"/>
          <w:szCs w:val="24"/>
        </w:rPr>
        <w:t>tekstiilitoodete tootjatelt</w:t>
      </w:r>
      <w:r w:rsidR="007D6AC8" w:rsidRPr="1B235142">
        <w:rPr>
          <w:rFonts w:ascii="Times New Roman" w:hAnsi="Times New Roman" w:cs="Times New Roman"/>
          <w:color w:val="000000" w:themeColor="text1"/>
          <w:sz w:val="24"/>
          <w:szCs w:val="24"/>
        </w:rPr>
        <w:t>;</w:t>
      </w:r>
    </w:p>
    <w:p w14:paraId="15F04C9D" w14:textId="0A7B64F2" w:rsidR="4699BECF" w:rsidRDefault="3084CB73"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2) </w:t>
      </w:r>
      <w:r w:rsidR="4699BECF" w:rsidRPr="1B235142">
        <w:rPr>
          <w:rFonts w:ascii="Times New Roman" w:hAnsi="Times New Roman" w:cs="Times New Roman"/>
          <w:color w:val="000000" w:themeColor="text1"/>
          <w:sz w:val="24"/>
          <w:szCs w:val="24"/>
        </w:rPr>
        <w:t>tootjate nimel tegutsevatelt isikutelt</w:t>
      </w:r>
      <w:r w:rsidR="007D6AC8" w:rsidRPr="1B235142">
        <w:rPr>
          <w:rFonts w:ascii="Times New Roman" w:hAnsi="Times New Roman" w:cs="Times New Roman"/>
          <w:color w:val="000000" w:themeColor="text1"/>
          <w:sz w:val="24"/>
          <w:szCs w:val="24"/>
        </w:rPr>
        <w:t>;</w:t>
      </w:r>
    </w:p>
    <w:p w14:paraId="66221F28" w14:textId="5C7C93CB" w:rsidR="4699BECF" w:rsidRDefault="5EF689D7" w:rsidP="1B235142">
      <w:pPr>
        <w:spacing w:after="0" w:line="240" w:lineRule="auto"/>
        <w:jc w:val="both"/>
        <w:rPr>
          <w:rFonts w:ascii="Times New Roman" w:hAnsi="Times New Roman" w:cs="Times New Roman"/>
          <w:color w:val="000000" w:themeColor="text1"/>
          <w:sz w:val="24"/>
          <w:szCs w:val="24"/>
        </w:rPr>
      </w:pPr>
      <w:r w:rsidRPr="1B235142">
        <w:rPr>
          <w:rFonts w:ascii="Times New Roman" w:hAnsi="Times New Roman" w:cs="Times New Roman"/>
          <w:color w:val="000000" w:themeColor="text1"/>
          <w:sz w:val="24"/>
          <w:szCs w:val="24"/>
        </w:rPr>
        <w:t xml:space="preserve">3) </w:t>
      </w:r>
      <w:r w:rsidR="4699BECF" w:rsidRPr="1B235142">
        <w:rPr>
          <w:rFonts w:ascii="Times New Roman" w:hAnsi="Times New Roman" w:cs="Times New Roman"/>
          <w:color w:val="000000" w:themeColor="text1"/>
          <w:sz w:val="24"/>
          <w:szCs w:val="24"/>
        </w:rPr>
        <w:t>muudelt saadetise korraldajatelt.</w:t>
      </w:r>
    </w:p>
    <w:p w14:paraId="0DEF379A" w14:textId="1B662541" w:rsidR="63E4B7D1" w:rsidRDefault="4699BECF"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color w:val="000000" w:themeColor="text1"/>
          <w:sz w:val="24"/>
          <w:szCs w:val="24"/>
        </w:rPr>
        <w:t xml:space="preserve">See aitab </w:t>
      </w:r>
      <w:r w:rsidR="007D6AC8" w:rsidRPr="596F5D4F">
        <w:rPr>
          <w:rFonts w:ascii="Times New Roman" w:hAnsi="Times New Roman" w:cs="Times New Roman"/>
          <w:color w:val="000000" w:themeColor="text1"/>
          <w:sz w:val="24"/>
          <w:szCs w:val="24"/>
        </w:rPr>
        <w:t>ennetada</w:t>
      </w:r>
      <w:r w:rsidRPr="596F5D4F">
        <w:rPr>
          <w:rFonts w:ascii="Times New Roman" w:hAnsi="Times New Roman" w:cs="Times New Roman"/>
          <w:color w:val="000000" w:themeColor="text1"/>
          <w:sz w:val="24"/>
          <w:szCs w:val="24"/>
        </w:rPr>
        <w:t xml:space="preserve"> keskkonnareostuse ja kulude tekkimis</w:t>
      </w:r>
      <w:r w:rsidR="007D6AC8" w:rsidRPr="596F5D4F">
        <w:rPr>
          <w:rFonts w:ascii="Times New Roman" w:hAnsi="Times New Roman" w:cs="Times New Roman"/>
          <w:color w:val="000000" w:themeColor="text1"/>
          <w:sz w:val="24"/>
          <w:szCs w:val="24"/>
        </w:rPr>
        <w:t>t</w:t>
      </w:r>
      <w:r w:rsidRPr="596F5D4F">
        <w:rPr>
          <w:rFonts w:ascii="Times New Roman" w:hAnsi="Times New Roman" w:cs="Times New Roman"/>
          <w:color w:val="000000" w:themeColor="text1"/>
          <w:sz w:val="24"/>
          <w:szCs w:val="24"/>
        </w:rPr>
        <w:t xml:space="preserve"> ning tagab, et riik ei pea kandma rikkumise</w:t>
      </w:r>
      <w:r w:rsidR="007D6AC8" w:rsidRPr="596F5D4F">
        <w:rPr>
          <w:rFonts w:ascii="Times New Roman" w:hAnsi="Times New Roman" w:cs="Times New Roman"/>
          <w:color w:val="000000" w:themeColor="text1"/>
          <w:sz w:val="24"/>
          <w:szCs w:val="24"/>
        </w:rPr>
        <w:t>ga tekitatud</w:t>
      </w:r>
      <w:r w:rsidRPr="596F5D4F">
        <w:rPr>
          <w:rFonts w:ascii="Times New Roman" w:hAnsi="Times New Roman" w:cs="Times New Roman"/>
          <w:color w:val="000000" w:themeColor="text1"/>
          <w:sz w:val="24"/>
          <w:szCs w:val="24"/>
        </w:rPr>
        <w:t xml:space="preserve"> kulusid.</w:t>
      </w:r>
      <w:r w:rsidR="00A878E5" w:rsidRPr="596F5D4F">
        <w:rPr>
          <w:rFonts w:ascii="Times New Roman" w:hAnsi="Times New Roman" w:cs="Times New Roman"/>
          <w:sz w:val="24"/>
          <w:szCs w:val="24"/>
        </w:rPr>
        <w:t xml:space="preserve"> Sellega</w:t>
      </w:r>
      <w:r w:rsidR="1C47443F" w:rsidRPr="596F5D4F">
        <w:rPr>
          <w:rFonts w:ascii="Times New Roman" w:hAnsi="Times New Roman" w:cs="Times New Roman"/>
          <w:sz w:val="24"/>
          <w:szCs w:val="24"/>
        </w:rPr>
        <w:t xml:space="preserve"> võetakse üle jäätmete raamdirektiivi artikli 22d punktid 7</w:t>
      </w:r>
      <w:r w:rsidR="007D6AC8" w:rsidRPr="596F5D4F">
        <w:rPr>
          <w:rFonts w:ascii="Times New Roman" w:hAnsi="Times New Roman" w:cs="Times New Roman"/>
          <w:sz w:val="24"/>
          <w:szCs w:val="24"/>
        </w:rPr>
        <w:t>–</w:t>
      </w:r>
      <w:r w:rsidR="1C47443F" w:rsidRPr="596F5D4F">
        <w:rPr>
          <w:rFonts w:ascii="Times New Roman" w:hAnsi="Times New Roman" w:cs="Times New Roman"/>
          <w:sz w:val="24"/>
          <w:szCs w:val="24"/>
        </w:rPr>
        <w:t>10.</w:t>
      </w:r>
    </w:p>
    <w:p w14:paraId="16E22B15" w14:textId="77777777" w:rsidR="007D6AC8" w:rsidRDefault="007D6AC8">
      <w:pPr>
        <w:spacing w:after="0" w:line="240" w:lineRule="auto"/>
        <w:jc w:val="both"/>
        <w:rPr>
          <w:rFonts w:ascii="Times New Roman" w:hAnsi="Times New Roman" w:cs="Times New Roman"/>
          <w:b/>
          <w:bCs/>
          <w:color w:val="000000" w:themeColor="text1"/>
          <w:sz w:val="24"/>
          <w:szCs w:val="24"/>
        </w:rPr>
      </w:pPr>
    </w:p>
    <w:p w14:paraId="095E8617" w14:textId="66EED4AF" w:rsidR="63E4B7D1" w:rsidRDefault="52AA0880" w:rsidP="596F5D4F">
      <w:pPr>
        <w:spacing w:after="0" w:line="240" w:lineRule="auto"/>
        <w:jc w:val="both"/>
        <w:rPr>
          <w:rFonts w:ascii="Times New Roman" w:hAnsi="Times New Roman" w:cs="Times New Roman"/>
          <w:b/>
          <w:bCs/>
          <w:color w:val="000000" w:themeColor="text1"/>
          <w:sz w:val="24"/>
          <w:szCs w:val="24"/>
        </w:rPr>
      </w:pPr>
      <w:proofErr w:type="spellStart"/>
      <w:r w:rsidRPr="596F5D4F">
        <w:rPr>
          <w:rFonts w:ascii="Times New Roman" w:hAnsi="Times New Roman" w:cs="Times New Roman"/>
          <w:b/>
          <w:bCs/>
          <w:color w:val="000000" w:themeColor="text1"/>
          <w:sz w:val="24"/>
          <w:szCs w:val="24"/>
        </w:rPr>
        <w:t>JäätS</w:t>
      </w:r>
      <w:r w:rsidR="007D6AC8" w:rsidRPr="596F5D4F">
        <w:rPr>
          <w:rFonts w:ascii="Times New Roman" w:hAnsi="Times New Roman" w:cs="Times New Roman"/>
          <w:b/>
          <w:bCs/>
          <w:color w:val="000000" w:themeColor="text1"/>
          <w:sz w:val="24"/>
          <w:szCs w:val="24"/>
        </w:rPr>
        <w:t>i</w:t>
      </w:r>
      <w:proofErr w:type="spellEnd"/>
      <w:r w:rsidRPr="596F5D4F">
        <w:rPr>
          <w:rFonts w:ascii="Times New Roman" w:hAnsi="Times New Roman" w:cs="Times New Roman"/>
          <w:b/>
          <w:bCs/>
          <w:color w:val="000000" w:themeColor="text1"/>
          <w:sz w:val="24"/>
          <w:szCs w:val="24"/>
        </w:rPr>
        <w:t xml:space="preserve"> §</w:t>
      </w:r>
      <w:r w:rsidR="31E08203" w:rsidRPr="596F5D4F">
        <w:rPr>
          <w:rFonts w:ascii="Times New Roman" w:hAnsi="Times New Roman" w:cs="Times New Roman"/>
          <w:b/>
          <w:bCs/>
          <w:color w:val="000000" w:themeColor="text1"/>
          <w:sz w:val="24"/>
          <w:szCs w:val="24"/>
        </w:rPr>
        <w:t xml:space="preserve"> 26</w:t>
      </w:r>
      <w:r w:rsidR="464CE830" w:rsidRPr="596F5D4F">
        <w:rPr>
          <w:rFonts w:ascii="Times New Roman" w:hAnsi="Times New Roman" w:cs="Times New Roman"/>
          <w:b/>
          <w:bCs/>
          <w:color w:val="000000" w:themeColor="text1"/>
          <w:sz w:val="24"/>
          <w:szCs w:val="24"/>
          <w:vertAlign w:val="superscript"/>
        </w:rPr>
        <w:t>23</w:t>
      </w:r>
    </w:p>
    <w:p w14:paraId="4262E041" w14:textId="3278961F" w:rsidR="63E4B7D1" w:rsidRDefault="0024218F"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Paragrahvis sätestatakse</w:t>
      </w:r>
      <w:r w:rsidR="31E08203" w:rsidRPr="596F5D4F">
        <w:rPr>
          <w:rFonts w:ascii="Times New Roman" w:hAnsi="Times New Roman" w:cs="Times New Roman"/>
          <w:color w:val="000000" w:themeColor="text1"/>
          <w:sz w:val="24"/>
          <w:szCs w:val="24"/>
        </w:rPr>
        <w:t xml:space="preserve"> tekstiil-, tekstiiliga seotud ja jalatsitoodete tootjate kohustus esitada digiplatvormi pakkujale andmed enne platvormi teenuse kasutamisele lubamist. Säte on suunatud tagamaks, et digiplatvormid täidavad Euroopa Parlamendi ja nõukogu määrusest (EL) 2022/2065 (digiteenuste määrus) tulenevat hoolsuskohustust ning t probleemtooteregistriga seotud tootja</w:t>
      </w:r>
      <w:r w:rsidR="23594AD4" w:rsidRPr="596F5D4F">
        <w:rPr>
          <w:rFonts w:ascii="Times New Roman" w:hAnsi="Times New Roman" w:cs="Times New Roman"/>
          <w:color w:val="000000" w:themeColor="text1"/>
          <w:sz w:val="24"/>
          <w:szCs w:val="24"/>
        </w:rPr>
        <w:t xml:space="preserve"> </w:t>
      </w:r>
      <w:r w:rsidR="31E08203" w:rsidRPr="596F5D4F">
        <w:rPr>
          <w:rFonts w:ascii="Times New Roman" w:hAnsi="Times New Roman" w:cs="Times New Roman"/>
          <w:color w:val="000000" w:themeColor="text1"/>
          <w:sz w:val="24"/>
          <w:szCs w:val="24"/>
        </w:rPr>
        <w:t>kohustuste täitmist oleks võimalik tõhusalt kontrollida.</w:t>
      </w:r>
    </w:p>
    <w:p w14:paraId="7323FDD3" w14:textId="4BFA1C39" w:rsidR="63E4B7D1" w:rsidRDefault="31E08203"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lastRenderedPageBreak/>
        <w:t xml:space="preserve">Paragrahvi eesmärk on vähendada olukordi, kus tootja pakub Eestis asuvale tarbijale tekstiil-, tekstiiliga seotud või jalatsitooteid, täitmata laiendatud </w:t>
      </w:r>
      <w:r w:rsidR="2681CC80" w:rsidRPr="596F5D4F">
        <w:rPr>
          <w:rFonts w:ascii="Times New Roman" w:hAnsi="Times New Roman" w:cs="Times New Roman"/>
          <w:color w:val="000000" w:themeColor="text1"/>
          <w:sz w:val="24"/>
          <w:szCs w:val="24"/>
        </w:rPr>
        <w:t>tootja</w:t>
      </w:r>
      <w:r w:rsidRPr="596F5D4F">
        <w:rPr>
          <w:rFonts w:ascii="Times New Roman" w:hAnsi="Times New Roman" w:cs="Times New Roman"/>
          <w:color w:val="000000" w:themeColor="text1"/>
          <w:sz w:val="24"/>
          <w:szCs w:val="24"/>
        </w:rPr>
        <w:t>vastutusega seotud nõudeid. Eelkõige puudutab see tootjate registreerimis- ja aruandluskohustust ning nende toodete turule</w:t>
      </w:r>
      <w:r w:rsidR="7ED55FDE" w:rsidRPr="596F5D4F">
        <w:rPr>
          <w:rFonts w:ascii="Times New Roman" w:hAnsi="Times New Roman" w:cs="Times New Roman"/>
          <w:color w:val="000000" w:themeColor="text1"/>
          <w:sz w:val="24"/>
          <w:szCs w:val="24"/>
        </w:rPr>
        <w:t xml:space="preserve"> </w:t>
      </w:r>
      <w:r w:rsidRPr="596F5D4F">
        <w:rPr>
          <w:rFonts w:ascii="Times New Roman" w:hAnsi="Times New Roman" w:cs="Times New Roman"/>
          <w:color w:val="000000" w:themeColor="text1"/>
          <w:sz w:val="24"/>
          <w:szCs w:val="24"/>
        </w:rPr>
        <w:t xml:space="preserve">laskmisega kaasnevat jäätmekäitluskohustuste </w:t>
      </w:r>
      <w:r w:rsidR="57B69A18" w:rsidRPr="596F5D4F">
        <w:rPr>
          <w:rFonts w:ascii="Times New Roman" w:hAnsi="Times New Roman" w:cs="Times New Roman"/>
          <w:color w:val="000000" w:themeColor="text1"/>
          <w:sz w:val="24"/>
          <w:szCs w:val="24"/>
        </w:rPr>
        <w:t xml:space="preserve">korralduslikku ja </w:t>
      </w:r>
      <w:r w:rsidRPr="596F5D4F">
        <w:rPr>
          <w:rFonts w:ascii="Times New Roman" w:hAnsi="Times New Roman" w:cs="Times New Roman"/>
          <w:color w:val="000000" w:themeColor="text1"/>
          <w:sz w:val="24"/>
          <w:szCs w:val="24"/>
        </w:rPr>
        <w:t>rahalist katmist.</w:t>
      </w:r>
      <w:r w:rsidR="7445BA3C" w:rsidRPr="596F5D4F">
        <w:rPr>
          <w:rFonts w:ascii="Times New Roman" w:hAnsi="Times New Roman" w:cs="Times New Roman"/>
          <w:color w:val="000000" w:themeColor="text1"/>
          <w:sz w:val="24"/>
          <w:szCs w:val="24"/>
        </w:rPr>
        <w:t xml:space="preserve"> </w:t>
      </w:r>
      <w:r w:rsidRPr="596F5D4F">
        <w:rPr>
          <w:rFonts w:ascii="Times New Roman" w:hAnsi="Times New Roman" w:cs="Times New Roman"/>
          <w:color w:val="000000" w:themeColor="text1"/>
          <w:sz w:val="24"/>
          <w:szCs w:val="24"/>
        </w:rPr>
        <w:t>Kuna digiplatvormid on tekstiil-</w:t>
      </w:r>
      <w:r w:rsidR="7FEC4B5A" w:rsidRPr="596F5D4F">
        <w:rPr>
          <w:rFonts w:ascii="Times New Roman" w:hAnsi="Times New Roman" w:cs="Times New Roman"/>
          <w:color w:val="000000" w:themeColor="text1"/>
          <w:sz w:val="24"/>
          <w:szCs w:val="24"/>
        </w:rPr>
        <w:t>, tekstiiliga seotud</w:t>
      </w:r>
      <w:r w:rsidRPr="596F5D4F">
        <w:rPr>
          <w:rFonts w:ascii="Times New Roman" w:hAnsi="Times New Roman" w:cs="Times New Roman"/>
          <w:color w:val="000000" w:themeColor="text1"/>
          <w:sz w:val="24"/>
          <w:szCs w:val="24"/>
        </w:rPr>
        <w:t xml:space="preserve"> ja jalatsitoodete pakkumisel üks olulisema</w:t>
      </w:r>
      <w:r w:rsidR="0024218F" w:rsidRPr="596F5D4F">
        <w:rPr>
          <w:rFonts w:ascii="Times New Roman" w:hAnsi="Times New Roman" w:cs="Times New Roman"/>
          <w:color w:val="000000" w:themeColor="text1"/>
          <w:sz w:val="24"/>
          <w:szCs w:val="24"/>
        </w:rPr>
        <w:t>id</w:t>
      </w:r>
      <w:r w:rsidRPr="596F5D4F">
        <w:rPr>
          <w:rFonts w:ascii="Times New Roman" w:hAnsi="Times New Roman" w:cs="Times New Roman"/>
          <w:color w:val="000000" w:themeColor="text1"/>
          <w:sz w:val="24"/>
          <w:szCs w:val="24"/>
        </w:rPr>
        <w:t xml:space="preserve"> müügikanal</w:t>
      </w:r>
      <w:r w:rsidR="0024218F" w:rsidRPr="596F5D4F">
        <w:rPr>
          <w:rFonts w:ascii="Times New Roman" w:hAnsi="Times New Roman" w:cs="Times New Roman"/>
          <w:color w:val="000000" w:themeColor="text1"/>
          <w:sz w:val="24"/>
          <w:szCs w:val="24"/>
        </w:rPr>
        <w:t>eid</w:t>
      </w:r>
      <w:r w:rsidRPr="596F5D4F">
        <w:rPr>
          <w:rFonts w:ascii="Times New Roman" w:hAnsi="Times New Roman" w:cs="Times New Roman"/>
          <w:color w:val="000000" w:themeColor="text1"/>
          <w:sz w:val="24"/>
          <w:szCs w:val="24"/>
        </w:rPr>
        <w:t xml:space="preserve">, on vaja tagada, et platvormi kaudu tegutsevad tootjad oleksid nõuetekohaselt registreeritud probleemtooteregistris ning täidaksid kõiki </w:t>
      </w:r>
      <w:r w:rsidR="1C7F44A8" w:rsidRPr="596F5D4F">
        <w:rPr>
          <w:rFonts w:ascii="Times New Roman" w:hAnsi="Times New Roman" w:cs="Times New Roman"/>
          <w:color w:val="000000" w:themeColor="text1"/>
          <w:sz w:val="24"/>
          <w:szCs w:val="24"/>
        </w:rPr>
        <w:t>laiendatud tootjavastutuse</w:t>
      </w:r>
      <w:r w:rsidRPr="596F5D4F">
        <w:rPr>
          <w:rFonts w:ascii="Times New Roman" w:hAnsi="Times New Roman" w:cs="Times New Roman"/>
          <w:color w:val="000000" w:themeColor="text1"/>
          <w:sz w:val="24"/>
          <w:szCs w:val="24"/>
        </w:rPr>
        <w:t xml:space="preserve"> kohustusi. Ilma digiplatvormi vahendava kontrollita oleks oluline osa turul tegutsevatest tootjatest järelevalveasutusele raskesti tuvastatavad, mis omakorda vähendaks </w:t>
      </w:r>
      <w:r w:rsidR="3F679DAC" w:rsidRPr="596F5D4F">
        <w:rPr>
          <w:rFonts w:ascii="Times New Roman" w:hAnsi="Times New Roman" w:cs="Times New Roman"/>
          <w:color w:val="000000" w:themeColor="text1"/>
          <w:sz w:val="24"/>
          <w:szCs w:val="24"/>
        </w:rPr>
        <w:t>laiendatud tootjavastutuse</w:t>
      </w:r>
      <w:r w:rsidRPr="596F5D4F">
        <w:rPr>
          <w:rFonts w:ascii="Times New Roman" w:hAnsi="Times New Roman" w:cs="Times New Roman"/>
          <w:color w:val="000000" w:themeColor="text1"/>
          <w:sz w:val="24"/>
          <w:szCs w:val="24"/>
        </w:rPr>
        <w:t xml:space="preserve"> süsteemi toimivust ja tooks kaasa ebaausa konkurentsiolukorra nende tootjate suhtes, kes regulaarsest täitmisest kinni peavad.</w:t>
      </w:r>
    </w:p>
    <w:p w14:paraId="386DFD10" w14:textId="77777777" w:rsidR="0024218F" w:rsidRDefault="0024218F">
      <w:pPr>
        <w:spacing w:after="0" w:line="240" w:lineRule="auto"/>
        <w:jc w:val="both"/>
        <w:rPr>
          <w:rFonts w:ascii="Times New Roman" w:hAnsi="Times New Roman" w:cs="Times New Roman"/>
          <w:color w:val="000000" w:themeColor="text1"/>
          <w:sz w:val="24"/>
          <w:szCs w:val="24"/>
        </w:rPr>
      </w:pPr>
    </w:p>
    <w:p w14:paraId="45132316" w14:textId="0D64E9FA" w:rsidR="63E4B7D1" w:rsidRDefault="15FDD5F8"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Lõike 1</w:t>
      </w:r>
      <w:r w:rsidR="31E08203" w:rsidRPr="596F5D4F">
        <w:rPr>
          <w:rFonts w:ascii="Times New Roman" w:hAnsi="Times New Roman" w:cs="Times New Roman"/>
          <w:color w:val="000000" w:themeColor="text1"/>
          <w:sz w:val="24"/>
          <w:szCs w:val="24"/>
        </w:rPr>
        <w:t xml:space="preserve"> </w:t>
      </w:r>
      <w:r w:rsidR="0024218F" w:rsidRPr="596F5D4F">
        <w:rPr>
          <w:rFonts w:ascii="Times New Roman" w:hAnsi="Times New Roman" w:cs="Times New Roman"/>
          <w:color w:val="000000" w:themeColor="text1"/>
          <w:sz w:val="24"/>
          <w:szCs w:val="24"/>
        </w:rPr>
        <w:t>järgi</w:t>
      </w:r>
      <w:r w:rsidR="31E08203" w:rsidRPr="596F5D4F">
        <w:rPr>
          <w:rFonts w:ascii="Times New Roman" w:hAnsi="Times New Roman" w:cs="Times New Roman"/>
          <w:color w:val="000000" w:themeColor="text1"/>
          <w:sz w:val="24"/>
          <w:szCs w:val="24"/>
        </w:rPr>
        <w:t xml:space="preserve"> peab digiplatvormi pakkuja enne tootja teenusele lubamist tagama, et tootja esitab:</w:t>
      </w:r>
    </w:p>
    <w:p w14:paraId="77FCC925" w14:textId="069812E8" w:rsidR="63E4B7D1" w:rsidRDefault="219A7A5C"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 xml:space="preserve">1) </w:t>
      </w:r>
      <w:r w:rsidR="31E08203" w:rsidRPr="596F5D4F">
        <w:rPr>
          <w:rFonts w:ascii="Times New Roman" w:hAnsi="Times New Roman" w:cs="Times New Roman"/>
          <w:color w:val="000000" w:themeColor="text1"/>
          <w:sz w:val="24"/>
          <w:szCs w:val="24"/>
        </w:rPr>
        <w:t>registreeringu numbri</w:t>
      </w:r>
      <w:r w:rsidR="33A2AF42" w:rsidRPr="596F5D4F">
        <w:rPr>
          <w:rFonts w:ascii="Times New Roman" w:hAnsi="Times New Roman" w:cs="Times New Roman"/>
          <w:color w:val="000000" w:themeColor="text1"/>
          <w:sz w:val="24"/>
          <w:szCs w:val="24"/>
        </w:rPr>
        <w:t>(-d)</w:t>
      </w:r>
      <w:r w:rsidR="31E08203" w:rsidRPr="596F5D4F">
        <w:rPr>
          <w:rFonts w:ascii="Times New Roman" w:hAnsi="Times New Roman" w:cs="Times New Roman"/>
          <w:color w:val="000000" w:themeColor="text1"/>
          <w:sz w:val="24"/>
          <w:szCs w:val="24"/>
        </w:rPr>
        <w:t xml:space="preserve"> probleemtooteregistris, mis võimaldab järelevalveasutusel ning platvormi pakkujal kontrollida, kas tootja on täitnud registreerimiskohustu</w:t>
      </w:r>
      <w:r w:rsidR="6AC9A95D" w:rsidRPr="596F5D4F">
        <w:rPr>
          <w:rFonts w:ascii="Times New Roman" w:hAnsi="Times New Roman" w:cs="Times New Roman"/>
          <w:color w:val="000000" w:themeColor="text1"/>
          <w:sz w:val="24"/>
          <w:szCs w:val="24"/>
        </w:rPr>
        <w:t>se</w:t>
      </w:r>
      <w:r w:rsidR="31E08203" w:rsidRPr="596F5D4F">
        <w:rPr>
          <w:rFonts w:ascii="Times New Roman" w:hAnsi="Times New Roman" w:cs="Times New Roman"/>
          <w:color w:val="000000" w:themeColor="text1"/>
          <w:sz w:val="24"/>
          <w:szCs w:val="24"/>
        </w:rPr>
        <w:t>;</w:t>
      </w:r>
    </w:p>
    <w:p w14:paraId="2846705F" w14:textId="07321145" w:rsidR="63E4B7D1" w:rsidRDefault="261D42A2"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 xml:space="preserve">2) </w:t>
      </w:r>
      <w:r w:rsidR="31E08203" w:rsidRPr="596F5D4F">
        <w:rPr>
          <w:rFonts w:ascii="Times New Roman" w:hAnsi="Times New Roman" w:cs="Times New Roman"/>
          <w:color w:val="000000" w:themeColor="text1"/>
          <w:sz w:val="24"/>
          <w:szCs w:val="24"/>
        </w:rPr>
        <w:t>kinnituse</w:t>
      </w:r>
      <w:r w:rsidR="55D3095A" w:rsidRPr="596F5D4F">
        <w:rPr>
          <w:rFonts w:ascii="Times New Roman" w:hAnsi="Times New Roman" w:cs="Times New Roman"/>
          <w:color w:val="000000" w:themeColor="text1"/>
          <w:sz w:val="24"/>
          <w:szCs w:val="24"/>
        </w:rPr>
        <w:t xml:space="preserve"> laien</w:t>
      </w:r>
      <w:r w:rsidR="00744111" w:rsidRPr="596F5D4F">
        <w:rPr>
          <w:rFonts w:ascii="Times New Roman" w:hAnsi="Times New Roman" w:cs="Times New Roman"/>
          <w:color w:val="000000" w:themeColor="text1"/>
          <w:sz w:val="24"/>
          <w:szCs w:val="24"/>
        </w:rPr>
        <w:t>d</w:t>
      </w:r>
      <w:r w:rsidR="55D3095A" w:rsidRPr="596F5D4F">
        <w:rPr>
          <w:rFonts w:ascii="Times New Roman" w:hAnsi="Times New Roman" w:cs="Times New Roman"/>
          <w:color w:val="000000" w:themeColor="text1"/>
          <w:sz w:val="24"/>
          <w:szCs w:val="24"/>
        </w:rPr>
        <w:t>atud tootjavastutuse</w:t>
      </w:r>
      <w:r w:rsidR="31E08203" w:rsidRPr="596F5D4F">
        <w:rPr>
          <w:rFonts w:ascii="Times New Roman" w:hAnsi="Times New Roman" w:cs="Times New Roman"/>
          <w:color w:val="000000" w:themeColor="text1"/>
          <w:sz w:val="24"/>
          <w:szCs w:val="24"/>
        </w:rPr>
        <w:t xml:space="preserve"> nõuete täitmise kohta, </w:t>
      </w:r>
      <w:r w:rsidR="00A878E5" w:rsidRPr="596F5D4F">
        <w:rPr>
          <w:rFonts w:ascii="Times New Roman" w:hAnsi="Times New Roman" w:cs="Times New Roman"/>
          <w:color w:val="000000" w:themeColor="text1"/>
          <w:sz w:val="24"/>
          <w:szCs w:val="24"/>
        </w:rPr>
        <w:t>sealhulgas selle kohta</w:t>
      </w:r>
      <w:r w:rsidR="31E08203" w:rsidRPr="596F5D4F">
        <w:rPr>
          <w:rFonts w:ascii="Times New Roman" w:hAnsi="Times New Roman" w:cs="Times New Roman"/>
          <w:color w:val="000000" w:themeColor="text1"/>
          <w:sz w:val="24"/>
          <w:szCs w:val="24"/>
        </w:rPr>
        <w:t>, et platvormi kaudu pakutavad tekstiil-, tekstiiliga seotud ja jalatsitooted vastavad kõigile seaduse</w:t>
      </w:r>
      <w:r w:rsidR="0024218F" w:rsidRPr="596F5D4F">
        <w:rPr>
          <w:rFonts w:ascii="Times New Roman" w:hAnsi="Times New Roman" w:cs="Times New Roman"/>
          <w:color w:val="000000" w:themeColor="text1"/>
          <w:sz w:val="24"/>
          <w:szCs w:val="24"/>
        </w:rPr>
        <w:t>s</w:t>
      </w:r>
      <w:r w:rsidR="31E08203" w:rsidRPr="596F5D4F">
        <w:rPr>
          <w:rFonts w:ascii="Times New Roman" w:hAnsi="Times New Roman" w:cs="Times New Roman"/>
          <w:color w:val="000000" w:themeColor="text1"/>
          <w:sz w:val="24"/>
          <w:szCs w:val="24"/>
        </w:rPr>
        <w:t xml:space="preserve"> sätestatud nõuetele. </w:t>
      </w:r>
      <w:r w:rsidR="3F4FFBE2" w:rsidRPr="596F5D4F">
        <w:rPr>
          <w:rFonts w:ascii="Times New Roman" w:eastAsia="Times New Roman" w:hAnsi="Times New Roman" w:cs="Times New Roman"/>
          <w:sz w:val="24"/>
          <w:szCs w:val="24"/>
        </w:rPr>
        <w:t>Tegemist on hoolsuskohustuse täitmiseks vajaliku teabega</w:t>
      </w:r>
      <w:r w:rsidR="31E08203" w:rsidRPr="596F5D4F">
        <w:rPr>
          <w:rFonts w:ascii="Times New Roman" w:hAnsi="Times New Roman" w:cs="Times New Roman"/>
          <w:color w:val="000000" w:themeColor="text1"/>
          <w:sz w:val="24"/>
          <w:szCs w:val="24"/>
        </w:rPr>
        <w:t>, mis aitab platvormil hinnata tootja õiguspärast tegutsemist.</w:t>
      </w:r>
    </w:p>
    <w:p w14:paraId="10D56C3C" w14:textId="03E7A894" w:rsidR="63E4B7D1" w:rsidRDefault="31E08203"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color w:val="000000" w:themeColor="text1"/>
          <w:sz w:val="24"/>
          <w:szCs w:val="24"/>
        </w:rPr>
        <w:t xml:space="preserve">Säte loob digiplatvormidele selge kohustuse kontrollida tootja esitatud teavet enne tema tegevuse lubamist, toetades seeläbi laiemat eesmärki ennetada õigusrikkumisi e-kaubanduses ja tagada </w:t>
      </w:r>
      <w:r w:rsidR="0BF93C0F" w:rsidRPr="596F5D4F">
        <w:rPr>
          <w:rFonts w:ascii="Times New Roman" w:hAnsi="Times New Roman" w:cs="Times New Roman"/>
          <w:color w:val="000000" w:themeColor="text1"/>
          <w:sz w:val="24"/>
          <w:szCs w:val="24"/>
        </w:rPr>
        <w:t>laiendatud tootjavastutuse</w:t>
      </w:r>
      <w:r w:rsidRPr="596F5D4F">
        <w:rPr>
          <w:rFonts w:ascii="Times New Roman" w:hAnsi="Times New Roman" w:cs="Times New Roman"/>
          <w:color w:val="000000" w:themeColor="text1"/>
          <w:sz w:val="24"/>
          <w:szCs w:val="24"/>
        </w:rPr>
        <w:t xml:space="preserve"> süsteemi tõhus rakendamine. Samuti aitab see vähendada tarbijate eksitamist ja tagab, et turul pakutavate tekstiil- ja jalatsitoodete tootjad aitavad kaasa nende toodete keskkonnamõju vähendamisele seadusega ettenähtud korras.</w:t>
      </w:r>
      <w:r w:rsidR="349271CC" w:rsidRPr="596F5D4F">
        <w:rPr>
          <w:rFonts w:ascii="Times New Roman" w:hAnsi="Times New Roman" w:cs="Times New Roman"/>
          <w:color w:val="000000" w:themeColor="text1"/>
          <w:sz w:val="24"/>
          <w:szCs w:val="24"/>
        </w:rPr>
        <w:t xml:space="preserve"> </w:t>
      </w:r>
      <w:r w:rsidR="349271CC" w:rsidRPr="596F5D4F">
        <w:rPr>
          <w:rFonts w:ascii="Times New Roman" w:hAnsi="Times New Roman" w:cs="Times New Roman"/>
          <w:sz w:val="24"/>
          <w:szCs w:val="24"/>
        </w:rPr>
        <w:t>Sellega võetakse üle jäätmete raamdirektiivi artikli 22a punkt 13.</w:t>
      </w:r>
    </w:p>
    <w:p w14:paraId="07809B87" w14:textId="77777777" w:rsidR="0024218F" w:rsidRDefault="0024218F">
      <w:pPr>
        <w:spacing w:after="0" w:line="240" w:lineRule="auto"/>
        <w:jc w:val="both"/>
        <w:rPr>
          <w:rFonts w:ascii="Times New Roman" w:hAnsi="Times New Roman" w:cs="Times New Roman"/>
          <w:b/>
          <w:bCs/>
          <w:color w:val="000000" w:themeColor="text1"/>
          <w:sz w:val="24"/>
          <w:szCs w:val="24"/>
        </w:rPr>
      </w:pPr>
    </w:p>
    <w:p w14:paraId="4D31C28B" w14:textId="0F4E1EAD" w:rsidR="63E4B7D1" w:rsidRDefault="7F102D10" w:rsidP="596F5D4F">
      <w:pPr>
        <w:spacing w:after="0" w:line="240" w:lineRule="auto"/>
        <w:jc w:val="both"/>
        <w:rPr>
          <w:rFonts w:ascii="Times New Roman" w:hAnsi="Times New Roman" w:cs="Times New Roman"/>
          <w:b/>
          <w:bCs/>
          <w:color w:val="000000" w:themeColor="text1"/>
          <w:sz w:val="24"/>
          <w:szCs w:val="24"/>
        </w:rPr>
      </w:pPr>
      <w:proofErr w:type="spellStart"/>
      <w:r w:rsidRPr="596F5D4F">
        <w:rPr>
          <w:rFonts w:ascii="Times New Roman" w:hAnsi="Times New Roman" w:cs="Times New Roman"/>
          <w:b/>
          <w:bCs/>
          <w:color w:val="000000" w:themeColor="text1"/>
          <w:sz w:val="24"/>
          <w:szCs w:val="24"/>
        </w:rPr>
        <w:t>JäätS</w:t>
      </w:r>
      <w:r w:rsidR="0024218F" w:rsidRPr="596F5D4F">
        <w:rPr>
          <w:rFonts w:ascii="Times New Roman" w:hAnsi="Times New Roman" w:cs="Times New Roman"/>
          <w:b/>
          <w:bCs/>
          <w:color w:val="000000" w:themeColor="text1"/>
          <w:sz w:val="24"/>
          <w:szCs w:val="24"/>
        </w:rPr>
        <w:t>i</w:t>
      </w:r>
      <w:proofErr w:type="spellEnd"/>
      <w:r w:rsidR="6D5B5192" w:rsidRPr="596F5D4F">
        <w:rPr>
          <w:rFonts w:ascii="Times New Roman" w:hAnsi="Times New Roman" w:cs="Times New Roman"/>
          <w:b/>
          <w:bCs/>
          <w:color w:val="000000" w:themeColor="text1"/>
          <w:sz w:val="24"/>
          <w:szCs w:val="24"/>
        </w:rPr>
        <w:t xml:space="preserve"> § 26</w:t>
      </w:r>
      <w:r w:rsidR="6D5B5192" w:rsidRPr="596F5D4F">
        <w:rPr>
          <w:rFonts w:ascii="Times New Roman" w:hAnsi="Times New Roman" w:cs="Times New Roman"/>
          <w:b/>
          <w:bCs/>
          <w:color w:val="000000" w:themeColor="text1"/>
          <w:sz w:val="24"/>
          <w:szCs w:val="24"/>
          <w:vertAlign w:val="superscript"/>
        </w:rPr>
        <w:t>24</w:t>
      </w:r>
    </w:p>
    <w:p w14:paraId="4EF1C04C" w14:textId="1D2ECC61" w:rsidR="63E4B7D1" w:rsidRDefault="08E8C5D4"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 xml:space="preserve">Sätte </w:t>
      </w:r>
      <w:r w:rsidR="6D5B5192" w:rsidRPr="596F5D4F">
        <w:rPr>
          <w:rFonts w:ascii="Times New Roman" w:hAnsi="Times New Roman" w:cs="Times New Roman"/>
          <w:color w:val="000000" w:themeColor="text1"/>
          <w:sz w:val="24"/>
          <w:szCs w:val="24"/>
        </w:rPr>
        <w:t xml:space="preserve">eesmärk on tugevdada tekstiil-, tekstiiliga seotud ja jalatsitoodete tootjate tegevuse läbipaistvust ning tagada laiendatud tootjavastutuse nõuete tõhus rakendamine olukorras, kus selliseid tooteid pakutakse Eestis asuvatele lõppkasutajatele. Nõude kehtestamise vajadus tuleneb eelkõige sellest, et turule jõuaksid üksnes nõuetele vastavad tooted ning tarneahelas tegutsevatel ettevõtjatel, sealhulgas ekspediitorteenuse osutajatel, oleks piisav teave tootja vastavusest kehtivatele õigusaktidele. Säte on kooskõlas Euroopa Parlamendi ja nõukogu määrusega (EL) 2019/1020, mis rõhutab turujärelevalve tõhustamist ja teenuseosutajate </w:t>
      </w:r>
      <w:r w:rsidR="00A878E5" w:rsidRPr="596F5D4F">
        <w:rPr>
          <w:rFonts w:ascii="Times New Roman" w:hAnsi="Times New Roman" w:cs="Times New Roman"/>
          <w:color w:val="000000" w:themeColor="text1"/>
          <w:sz w:val="24"/>
          <w:szCs w:val="24"/>
        </w:rPr>
        <w:t>tähtsust</w:t>
      </w:r>
      <w:r w:rsidR="6D5B5192" w:rsidRPr="596F5D4F">
        <w:rPr>
          <w:rFonts w:ascii="Times New Roman" w:hAnsi="Times New Roman" w:cs="Times New Roman"/>
          <w:color w:val="000000" w:themeColor="text1"/>
          <w:sz w:val="24"/>
          <w:szCs w:val="24"/>
        </w:rPr>
        <w:t xml:space="preserve"> vastavuskontrollis.</w:t>
      </w:r>
    </w:p>
    <w:p w14:paraId="4B683519" w14:textId="0F327FB8" w:rsidR="63E4B7D1" w:rsidRDefault="311DC7A2"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color w:val="000000" w:themeColor="text1"/>
          <w:sz w:val="24"/>
          <w:szCs w:val="24"/>
        </w:rPr>
        <w:t>Lõikes 1</w:t>
      </w:r>
      <w:r w:rsidR="6D5B5192" w:rsidRPr="596F5D4F">
        <w:rPr>
          <w:rFonts w:ascii="Times New Roman" w:hAnsi="Times New Roman" w:cs="Times New Roman"/>
          <w:color w:val="000000" w:themeColor="text1"/>
          <w:sz w:val="24"/>
          <w:szCs w:val="24"/>
        </w:rPr>
        <w:t xml:space="preserve"> sätestatakse, et tootja peab ekspediitorteenuse osutajale esitama teabe registreeringu kohta probleemtooteregistris ning kinnituse selle kohta, et pakutavad tekstiil-, tekstiiliga seotud ja jalatsitooted vastavad laiendatud </w:t>
      </w:r>
      <w:r w:rsidR="399BE59C" w:rsidRPr="596F5D4F">
        <w:rPr>
          <w:rFonts w:ascii="Times New Roman" w:hAnsi="Times New Roman" w:cs="Times New Roman"/>
          <w:color w:val="000000" w:themeColor="text1"/>
          <w:sz w:val="24"/>
          <w:szCs w:val="24"/>
        </w:rPr>
        <w:t>tootja</w:t>
      </w:r>
      <w:r w:rsidR="6D5B5192" w:rsidRPr="596F5D4F">
        <w:rPr>
          <w:rFonts w:ascii="Times New Roman" w:hAnsi="Times New Roman" w:cs="Times New Roman"/>
          <w:color w:val="000000" w:themeColor="text1"/>
          <w:sz w:val="24"/>
          <w:szCs w:val="24"/>
        </w:rPr>
        <w:t xml:space="preserve">vastutuse nõuetele. Teave tuleb esitada ekspediitorteenuse osutajale lepingu sõlmimise hetkel, mis loob võimaluse kontrollida tootja vastavust enne teenuse osutamise alustamist. Nii välditakse olukordi, kus teenuseosutaja vahendab turule tooteid, mille tootja ei ole </w:t>
      </w:r>
      <w:r w:rsidR="21233C12" w:rsidRPr="596F5D4F">
        <w:rPr>
          <w:rFonts w:ascii="Times New Roman" w:hAnsi="Times New Roman" w:cs="Times New Roman"/>
          <w:color w:val="000000" w:themeColor="text1"/>
          <w:sz w:val="24"/>
          <w:szCs w:val="24"/>
        </w:rPr>
        <w:t xml:space="preserve">probleemtooteregistris </w:t>
      </w:r>
      <w:r w:rsidR="6D5B5192" w:rsidRPr="596F5D4F">
        <w:rPr>
          <w:rFonts w:ascii="Times New Roman" w:hAnsi="Times New Roman" w:cs="Times New Roman"/>
          <w:color w:val="000000" w:themeColor="text1"/>
          <w:sz w:val="24"/>
          <w:szCs w:val="24"/>
        </w:rPr>
        <w:t>registreerimiskohustust täitnud või ei täida talle pandud keskkonnaalaseid kohustusi.</w:t>
      </w:r>
      <w:r w:rsidR="542CF758" w:rsidRPr="596F5D4F">
        <w:rPr>
          <w:rFonts w:ascii="Times New Roman" w:hAnsi="Times New Roman" w:cs="Times New Roman"/>
          <w:color w:val="000000" w:themeColor="text1"/>
          <w:sz w:val="24"/>
          <w:szCs w:val="24"/>
        </w:rPr>
        <w:t xml:space="preserve"> </w:t>
      </w:r>
      <w:r w:rsidR="542CF758" w:rsidRPr="596F5D4F">
        <w:rPr>
          <w:rFonts w:ascii="Times New Roman" w:hAnsi="Times New Roman" w:cs="Times New Roman"/>
          <w:sz w:val="24"/>
          <w:szCs w:val="24"/>
        </w:rPr>
        <w:t>Sellega võetakse üle jäätmete raamdirektiivi artikli 22a punkt 15.</w:t>
      </w:r>
    </w:p>
    <w:p w14:paraId="4F52D500" w14:textId="77777777" w:rsidR="001912F9" w:rsidRDefault="001912F9">
      <w:pPr>
        <w:spacing w:after="0" w:line="240" w:lineRule="auto"/>
        <w:jc w:val="both"/>
        <w:rPr>
          <w:rFonts w:ascii="Times New Roman" w:hAnsi="Times New Roman" w:cs="Times New Roman"/>
          <w:sz w:val="24"/>
          <w:szCs w:val="24"/>
        </w:rPr>
      </w:pPr>
    </w:p>
    <w:p w14:paraId="7A8BEC19" w14:textId="4815299B" w:rsidR="074CBEC8" w:rsidRDefault="074CBEC8"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sz w:val="24"/>
          <w:szCs w:val="24"/>
        </w:rPr>
        <w:t>Lõike</w:t>
      </w:r>
      <w:r w:rsidR="001912F9" w:rsidRPr="596F5D4F">
        <w:rPr>
          <w:rFonts w:ascii="Times New Roman" w:hAnsi="Times New Roman" w:cs="Times New Roman"/>
          <w:sz w:val="24"/>
          <w:szCs w:val="24"/>
        </w:rPr>
        <w:t>s</w:t>
      </w:r>
      <w:r w:rsidRPr="596F5D4F">
        <w:rPr>
          <w:rFonts w:ascii="Times New Roman" w:hAnsi="Times New Roman" w:cs="Times New Roman"/>
          <w:sz w:val="24"/>
          <w:szCs w:val="24"/>
        </w:rPr>
        <w:t xml:space="preserve"> 2 </w:t>
      </w:r>
      <w:r w:rsidRPr="596F5D4F">
        <w:rPr>
          <w:rFonts w:ascii="Times New Roman" w:hAnsi="Times New Roman" w:cs="Times New Roman"/>
          <w:color w:val="000000" w:themeColor="text1"/>
          <w:sz w:val="24"/>
          <w:szCs w:val="24"/>
        </w:rPr>
        <w:t>sätesta</w:t>
      </w:r>
      <w:r w:rsidR="001912F9" w:rsidRPr="596F5D4F">
        <w:rPr>
          <w:rFonts w:ascii="Times New Roman" w:hAnsi="Times New Roman" w:cs="Times New Roman"/>
          <w:color w:val="000000" w:themeColor="text1"/>
          <w:sz w:val="24"/>
          <w:szCs w:val="24"/>
        </w:rPr>
        <w:t>takse</w:t>
      </w:r>
      <w:r w:rsidRPr="596F5D4F">
        <w:rPr>
          <w:rFonts w:ascii="Times New Roman" w:hAnsi="Times New Roman" w:cs="Times New Roman"/>
          <w:color w:val="000000" w:themeColor="text1"/>
          <w:sz w:val="24"/>
          <w:szCs w:val="24"/>
        </w:rPr>
        <w:t xml:space="preserve"> </w:t>
      </w:r>
      <w:r w:rsidR="001912F9" w:rsidRPr="596F5D4F">
        <w:rPr>
          <w:rFonts w:ascii="Times New Roman" w:hAnsi="Times New Roman" w:cs="Times New Roman"/>
          <w:color w:val="000000" w:themeColor="text1"/>
          <w:sz w:val="24"/>
          <w:szCs w:val="24"/>
        </w:rPr>
        <w:t xml:space="preserve">termin </w:t>
      </w:r>
      <w:r w:rsidR="00A878E5" w:rsidRPr="596F5D4F">
        <w:rPr>
          <w:rFonts w:ascii="Times New Roman" w:hAnsi="Times New Roman" w:cs="Times New Roman"/>
          <w:color w:val="000000" w:themeColor="text1"/>
          <w:sz w:val="24"/>
          <w:szCs w:val="24"/>
        </w:rPr>
        <w:t>„</w:t>
      </w:r>
      <w:r w:rsidRPr="596F5D4F">
        <w:rPr>
          <w:rFonts w:ascii="Times New Roman" w:hAnsi="Times New Roman" w:cs="Times New Roman"/>
          <w:color w:val="000000" w:themeColor="text1"/>
          <w:sz w:val="24"/>
          <w:szCs w:val="24"/>
        </w:rPr>
        <w:t>ekspediitorteenuse osutaja</w:t>
      </w:r>
      <w:r w:rsidR="00A878E5" w:rsidRPr="596F5D4F">
        <w:rPr>
          <w:rFonts w:ascii="Times New Roman" w:hAnsi="Times New Roman" w:cs="Times New Roman"/>
          <w:color w:val="000000" w:themeColor="text1"/>
          <w:sz w:val="24"/>
          <w:szCs w:val="24"/>
        </w:rPr>
        <w:t>“</w:t>
      </w:r>
      <w:r w:rsidRPr="596F5D4F">
        <w:rPr>
          <w:rFonts w:ascii="Times New Roman" w:hAnsi="Times New Roman" w:cs="Times New Roman"/>
          <w:color w:val="000000" w:themeColor="text1"/>
          <w:sz w:val="24"/>
          <w:szCs w:val="24"/>
        </w:rPr>
        <w:t>, tuues sisse viite Euroopa Parlamendi ja nõukogu määrusele (EL) 2019/1020 turujärelevalve ja toodete vastavuse kohta (edaspidi turujärelevalve määrus). Viide turujärelevalve määruse artikli 3 punktile 11 tagab, et rii</w:t>
      </w:r>
      <w:r w:rsidR="001912F9" w:rsidRPr="596F5D4F">
        <w:rPr>
          <w:rFonts w:ascii="Times New Roman" w:hAnsi="Times New Roman" w:cs="Times New Roman"/>
          <w:color w:val="000000" w:themeColor="text1"/>
          <w:sz w:val="24"/>
          <w:szCs w:val="24"/>
        </w:rPr>
        <w:t>gisiseses</w:t>
      </w:r>
      <w:r w:rsidRPr="596F5D4F">
        <w:rPr>
          <w:rFonts w:ascii="Times New Roman" w:hAnsi="Times New Roman" w:cs="Times New Roman"/>
          <w:color w:val="000000" w:themeColor="text1"/>
          <w:sz w:val="24"/>
          <w:szCs w:val="24"/>
        </w:rPr>
        <w:t xml:space="preserve"> õiguses kasutatakse ühtlustatud ja E</w:t>
      </w:r>
      <w:r w:rsidR="001912F9" w:rsidRPr="596F5D4F">
        <w:rPr>
          <w:rFonts w:ascii="Times New Roman" w:hAnsi="Times New Roman" w:cs="Times New Roman"/>
          <w:color w:val="000000" w:themeColor="text1"/>
          <w:sz w:val="24"/>
          <w:szCs w:val="24"/>
        </w:rPr>
        <w:t>Li</w:t>
      </w:r>
      <w:r w:rsidRPr="596F5D4F">
        <w:rPr>
          <w:rFonts w:ascii="Times New Roman" w:hAnsi="Times New Roman" w:cs="Times New Roman"/>
          <w:color w:val="000000" w:themeColor="text1"/>
          <w:sz w:val="24"/>
          <w:szCs w:val="24"/>
        </w:rPr>
        <w:t xml:space="preserve"> õigusega kooskõlas olevat terminoloogiat. </w:t>
      </w:r>
      <w:r w:rsidRPr="596F5D4F">
        <w:rPr>
          <w:rFonts w:ascii="Times New Roman" w:eastAsia="Times New Roman" w:hAnsi="Times New Roman" w:cs="Times New Roman"/>
          <w:sz w:val="24"/>
          <w:szCs w:val="24"/>
        </w:rPr>
        <w:t>Selline lähenemine väldib erinevat tõlgendamist ning tagab õigusselguse ja õiguskindluse.</w:t>
      </w:r>
    </w:p>
    <w:p w14:paraId="68BF5675" w14:textId="036B8E91" w:rsidR="074CBEC8" w:rsidRDefault="074CBEC8"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 xml:space="preserve">Turujärelevalve määruse kohaselt on ekspediitorteenuse osutaja majandustegevuses tegutsev füüsiline või juriidiline isik, kes pakub äritegevuse käigus vähemalt kahte järgmistest teenustest: ladustamine, pakendamine, adresseerimine või lähetamine, ilma et tal oleks kauba </w:t>
      </w:r>
      <w:r w:rsidRPr="596F5D4F">
        <w:rPr>
          <w:rFonts w:ascii="Times New Roman" w:hAnsi="Times New Roman" w:cs="Times New Roman"/>
          <w:color w:val="000000" w:themeColor="text1"/>
          <w:sz w:val="24"/>
          <w:szCs w:val="24"/>
        </w:rPr>
        <w:lastRenderedPageBreak/>
        <w:t xml:space="preserve">omandiõigust. </w:t>
      </w:r>
      <w:r w:rsidR="001912F9" w:rsidRPr="596F5D4F">
        <w:rPr>
          <w:rFonts w:ascii="Times New Roman" w:hAnsi="Times New Roman" w:cs="Times New Roman"/>
          <w:color w:val="000000" w:themeColor="text1"/>
          <w:sz w:val="24"/>
          <w:szCs w:val="24"/>
        </w:rPr>
        <w:t>Nende</w:t>
      </w:r>
      <w:r w:rsidRPr="596F5D4F">
        <w:rPr>
          <w:rFonts w:ascii="Times New Roman" w:hAnsi="Times New Roman" w:cs="Times New Roman"/>
          <w:color w:val="000000" w:themeColor="text1"/>
          <w:sz w:val="24"/>
          <w:szCs w:val="24"/>
        </w:rPr>
        <w:t xml:space="preserve"> teenuste hulka ei kuulu postiteenused, pakiveoteenused ega muud posti- või kaubaveoteenused. Ekspediitorteenuse osutajaid kasutatakse eelkõige veebikaubanduse tarneahelas, kus nad hoiustavad kaupu, täidavad tellimusi, pakendavad ja saadavad tooteid ning vajaduse korral tegelevad tagastustega. Ne</w:t>
      </w:r>
      <w:r w:rsidR="00422B7B" w:rsidRPr="596F5D4F">
        <w:rPr>
          <w:rFonts w:ascii="Times New Roman" w:hAnsi="Times New Roman" w:cs="Times New Roman"/>
          <w:color w:val="000000" w:themeColor="text1"/>
          <w:sz w:val="24"/>
          <w:szCs w:val="24"/>
        </w:rPr>
        <w:t>ed</w:t>
      </w:r>
      <w:r w:rsidRPr="596F5D4F">
        <w:rPr>
          <w:rFonts w:ascii="Times New Roman" w:hAnsi="Times New Roman" w:cs="Times New Roman"/>
          <w:color w:val="000000" w:themeColor="text1"/>
          <w:sz w:val="24"/>
          <w:szCs w:val="24"/>
        </w:rPr>
        <w:t xml:space="preserve"> või</w:t>
      </w:r>
      <w:r w:rsidR="00422B7B" w:rsidRPr="596F5D4F">
        <w:rPr>
          <w:rFonts w:ascii="Times New Roman" w:hAnsi="Times New Roman" w:cs="Times New Roman"/>
          <w:color w:val="000000" w:themeColor="text1"/>
          <w:sz w:val="24"/>
          <w:szCs w:val="24"/>
        </w:rPr>
        <w:t>vad olla nii</w:t>
      </w:r>
      <w:r w:rsidRPr="596F5D4F">
        <w:rPr>
          <w:rFonts w:ascii="Times New Roman" w:hAnsi="Times New Roman" w:cs="Times New Roman"/>
          <w:color w:val="000000" w:themeColor="text1"/>
          <w:sz w:val="24"/>
          <w:szCs w:val="24"/>
        </w:rPr>
        <w:t xml:space="preserve"> mikroettevõt</w:t>
      </w:r>
      <w:r w:rsidR="00422B7B" w:rsidRPr="596F5D4F">
        <w:rPr>
          <w:rFonts w:ascii="Times New Roman" w:hAnsi="Times New Roman" w:cs="Times New Roman"/>
          <w:color w:val="000000" w:themeColor="text1"/>
          <w:sz w:val="24"/>
          <w:szCs w:val="24"/>
        </w:rPr>
        <w:t>ted</w:t>
      </w:r>
      <w:r w:rsidRPr="596F5D4F">
        <w:rPr>
          <w:rFonts w:ascii="Times New Roman" w:hAnsi="Times New Roman" w:cs="Times New Roman"/>
          <w:color w:val="000000" w:themeColor="text1"/>
          <w:sz w:val="24"/>
          <w:szCs w:val="24"/>
        </w:rPr>
        <w:t xml:space="preserve"> kui ülemaailmse</w:t>
      </w:r>
      <w:r w:rsidR="00422B7B" w:rsidRPr="596F5D4F">
        <w:rPr>
          <w:rFonts w:ascii="Times New Roman" w:hAnsi="Times New Roman" w:cs="Times New Roman"/>
          <w:color w:val="000000" w:themeColor="text1"/>
          <w:sz w:val="24"/>
          <w:szCs w:val="24"/>
        </w:rPr>
        <w:t>d</w:t>
      </w:r>
      <w:r w:rsidRPr="596F5D4F">
        <w:rPr>
          <w:rFonts w:ascii="Times New Roman" w:hAnsi="Times New Roman" w:cs="Times New Roman"/>
          <w:color w:val="000000" w:themeColor="text1"/>
          <w:sz w:val="24"/>
          <w:szCs w:val="24"/>
        </w:rPr>
        <w:t xml:space="preserve"> logistikapakkuja</w:t>
      </w:r>
      <w:r w:rsidR="00422B7B" w:rsidRPr="596F5D4F">
        <w:rPr>
          <w:rFonts w:ascii="Times New Roman" w:hAnsi="Times New Roman" w:cs="Times New Roman"/>
          <w:color w:val="000000" w:themeColor="text1"/>
          <w:sz w:val="24"/>
          <w:szCs w:val="24"/>
        </w:rPr>
        <w:t>d.</w:t>
      </w:r>
    </w:p>
    <w:p w14:paraId="09219986" w14:textId="77777777" w:rsidR="001912F9" w:rsidRDefault="001912F9">
      <w:pPr>
        <w:spacing w:after="0" w:line="240" w:lineRule="auto"/>
        <w:jc w:val="both"/>
        <w:rPr>
          <w:rFonts w:ascii="Times New Roman" w:hAnsi="Times New Roman" w:cs="Times New Roman"/>
          <w:color w:val="000000" w:themeColor="text1"/>
          <w:sz w:val="24"/>
          <w:szCs w:val="24"/>
        </w:rPr>
      </w:pPr>
    </w:p>
    <w:p w14:paraId="755FA1E6" w14:textId="1A1E25F8" w:rsidR="074CBEC8" w:rsidRDefault="074CBEC8"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 xml:space="preserve">Turujärelevalve määruses </w:t>
      </w:r>
      <w:r w:rsidR="00422B7B" w:rsidRPr="596F5D4F">
        <w:rPr>
          <w:rFonts w:ascii="Times New Roman" w:hAnsi="Times New Roman" w:cs="Times New Roman"/>
          <w:color w:val="000000" w:themeColor="text1"/>
          <w:sz w:val="24"/>
          <w:szCs w:val="24"/>
        </w:rPr>
        <w:t>käsitatakse</w:t>
      </w:r>
      <w:r w:rsidRPr="596F5D4F">
        <w:rPr>
          <w:rFonts w:ascii="Times New Roman" w:hAnsi="Times New Roman" w:cs="Times New Roman"/>
          <w:color w:val="000000" w:themeColor="text1"/>
          <w:sz w:val="24"/>
          <w:szCs w:val="24"/>
        </w:rPr>
        <w:t xml:space="preserve"> ekspediitorteenuse osutaja</w:t>
      </w:r>
      <w:r w:rsidR="001912F9" w:rsidRPr="596F5D4F">
        <w:rPr>
          <w:rFonts w:ascii="Times New Roman" w:hAnsi="Times New Roman" w:cs="Times New Roman"/>
          <w:color w:val="000000" w:themeColor="text1"/>
          <w:sz w:val="24"/>
          <w:szCs w:val="24"/>
        </w:rPr>
        <w:t>t</w:t>
      </w:r>
      <w:r w:rsidRPr="596F5D4F">
        <w:rPr>
          <w:rFonts w:ascii="Times New Roman" w:hAnsi="Times New Roman" w:cs="Times New Roman"/>
          <w:color w:val="000000" w:themeColor="text1"/>
          <w:sz w:val="24"/>
          <w:szCs w:val="24"/>
        </w:rPr>
        <w:t xml:space="preserve"> majandustegevuses osalejana, kellel on kohustus teha turujärelevalveasutustega koostööd kõigi nende käsit</w:t>
      </w:r>
      <w:r w:rsidR="001912F9" w:rsidRPr="596F5D4F">
        <w:rPr>
          <w:rFonts w:ascii="Times New Roman" w:hAnsi="Times New Roman" w:cs="Times New Roman"/>
          <w:color w:val="000000" w:themeColor="text1"/>
          <w:sz w:val="24"/>
          <w:szCs w:val="24"/>
        </w:rPr>
        <w:t>setavate</w:t>
      </w:r>
      <w:r w:rsidRPr="596F5D4F">
        <w:rPr>
          <w:rFonts w:ascii="Times New Roman" w:hAnsi="Times New Roman" w:cs="Times New Roman"/>
          <w:color w:val="000000" w:themeColor="text1"/>
          <w:sz w:val="24"/>
          <w:szCs w:val="24"/>
        </w:rPr>
        <w:t xml:space="preserve"> toodete </w:t>
      </w:r>
      <w:r w:rsidR="001912F9" w:rsidRPr="596F5D4F">
        <w:rPr>
          <w:rFonts w:ascii="Times New Roman" w:hAnsi="Times New Roman" w:cs="Times New Roman"/>
          <w:color w:val="000000" w:themeColor="text1"/>
          <w:sz w:val="24"/>
          <w:szCs w:val="24"/>
        </w:rPr>
        <w:t>puhul</w:t>
      </w:r>
      <w:r w:rsidRPr="596F5D4F">
        <w:rPr>
          <w:rFonts w:ascii="Times New Roman" w:hAnsi="Times New Roman" w:cs="Times New Roman"/>
          <w:color w:val="000000" w:themeColor="text1"/>
          <w:sz w:val="24"/>
          <w:szCs w:val="24"/>
        </w:rPr>
        <w:t xml:space="preserve">. </w:t>
      </w:r>
      <w:r w:rsidR="001912F9" w:rsidRPr="596F5D4F">
        <w:rPr>
          <w:rFonts w:ascii="Times New Roman" w:hAnsi="Times New Roman" w:cs="Times New Roman"/>
          <w:color w:val="000000" w:themeColor="text1"/>
          <w:sz w:val="24"/>
          <w:szCs w:val="24"/>
        </w:rPr>
        <w:t>K</w:t>
      </w:r>
      <w:r w:rsidRPr="596F5D4F">
        <w:rPr>
          <w:rFonts w:ascii="Times New Roman" w:hAnsi="Times New Roman" w:cs="Times New Roman"/>
          <w:color w:val="000000" w:themeColor="text1"/>
          <w:sz w:val="24"/>
          <w:szCs w:val="24"/>
        </w:rPr>
        <w:t>ui toode kuulub määruse artikli 4 kohaldamisalasse ning E</w:t>
      </w:r>
      <w:r w:rsidR="001912F9" w:rsidRPr="596F5D4F">
        <w:rPr>
          <w:rFonts w:ascii="Times New Roman" w:hAnsi="Times New Roman" w:cs="Times New Roman"/>
          <w:color w:val="000000" w:themeColor="text1"/>
          <w:sz w:val="24"/>
          <w:szCs w:val="24"/>
        </w:rPr>
        <w:t>Lis</w:t>
      </w:r>
      <w:r w:rsidRPr="596F5D4F">
        <w:rPr>
          <w:rFonts w:ascii="Times New Roman" w:hAnsi="Times New Roman" w:cs="Times New Roman"/>
          <w:color w:val="000000" w:themeColor="text1"/>
          <w:sz w:val="24"/>
          <w:szCs w:val="24"/>
        </w:rPr>
        <w:t xml:space="preserve"> puudub tootja, importija või volitatud esindaja, loetakse liidus asuv ekspediitorteenuse osutaja turujärelevalve määruse tähenduses selleks majandustegevuses osalejaks, kellel lasub vastutus toote vastavuse ja ohutuse tagamise eest. Seetõttu on termin korrektne ülevõtmine vajalik, </w:t>
      </w:r>
      <w:r w:rsidR="001912F9" w:rsidRPr="596F5D4F">
        <w:rPr>
          <w:rFonts w:ascii="Times New Roman" w:hAnsi="Times New Roman" w:cs="Times New Roman"/>
          <w:color w:val="000000" w:themeColor="text1"/>
          <w:sz w:val="24"/>
          <w:szCs w:val="24"/>
        </w:rPr>
        <w:t xml:space="preserve">et </w:t>
      </w:r>
      <w:r w:rsidRPr="596F5D4F">
        <w:rPr>
          <w:rFonts w:ascii="Times New Roman" w:hAnsi="Times New Roman" w:cs="Times New Roman"/>
          <w:color w:val="000000" w:themeColor="text1"/>
          <w:sz w:val="24"/>
          <w:szCs w:val="24"/>
        </w:rPr>
        <w:t>välti</w:t>
      </w:r>
      <w:r w:rsidR="001912F9" w:rsidRPr="596F5D4F">
        <w:rPr>
          <w:rFonts w:ascii="Times New Roman" w:hAnsi="Times New Roman" w:cs="Times New Roman"/>
          <w:color w:val="000000" w:themeColor="text1"/>
          <w:sz w:val="24"/>
          <w:szCs w:val="24"/>
        </w:rPr>
        <w:t>da</w:t>
      </w:r>
      <w:r w:rsidRPr="596F5D4F">
        <w:rPr>
          <w:rFonts w:ascii="Times New Roman" w:hAnsi="Times New Roman" w:cs="Times New Roman"/>
          <w:color w:val="000000" w:themeColor="text1"/>
          <w:sz w:val="24"/>
          <w:szCs w:val="24"/>
        </w:rPr>
        <w:t xml:space="preserve"> tõlgendus- ja kohaldamisprobleeme</w:t>
      </w:r>
      <w:r w:rsidR="001912F9" w:rsidRPr="596F5D4F">
        <w:rPr>
          <w:rFonts w:ascii="Times New Roman" w:hAnsi="Times New Roman" w:cs="Times New Roman"/>
          <w:color w:val="000000" w:themeColor="text1"/>
          <w:sz w:val="24"/>
          <w:szCs w:val="24"/>
        </w:rPr>
        <w:t>.</w:t>
      </w:r>
      <w:r w:rsidR="00422B7B" w:rsidRPr="596F5D4F">
        <w:rPr>
          <w:rFonts w:ascii="Times New Roman" w:hAnsi="Times New Roman" w:cs="Times New Roman"/>
          <w:color w:val="000000" w:themeColor="text1"/>
          <w:sz w:val="24"/>
          <w:szCs w:val="24"/>
        </w:rPr>
        <w:t xml:space="preserve"> Seega kuuluvad</w:t>
      </w:r>
      <w:r w:rsidRPr="596F5D4F">
        <w:rPr>
          <w:rFonts w:ascii="Times New Roman" w:hAnsi="Times New Roman" w:cs="Times New Roman"/>
          <w:color w:val="000000" w:themeColor="text1"/>
          <w:sz w:val="24"/>
          <w:szCs w:val="24"/>
        </w:rPr>
        <w:t xml:space="preserve"> eelnõu sätete kohaldamisala</w:t>
      </w:r>
      <w:r w:rsidR="00422B7B" w:rsidRPr="596F5D4F">
        <w:rPr>
          <w:rFonts w:ascii="Times New Roman" w:hAnsi="Times New Roman" w:cs="Times New Roman"/>
          <w:color w:val="000000" w:themeColor="text1"/>
          <w:sz w:val="24"/>
          <w:szCs w:val="24"/>
        </w:rPr>
        <w:t>sse</w:t>
      </w:r>
      <w:r w:rsidRPr="596F5D4F">
        <w:rPr>
          <w:rFonts w:ascii="Times New Roman" w:hAnsi="Times New Roman" w:cs="Times New Roman"/>
          <w:color w:val="000000" w:themeColor="text1"/>
          <w:sz w:val="24"/>
          <w:szCs w:val="24"/>
        </w:rPr>
        <w:t xml:space="preserve"> kõik isikud ja ettevõtjad, kes oma tegevuse iseloomu järgi täidavad ekspediitorteenuse osutaja ülesandeid, sõltumata nende õiguslikust vormist või tegevuse laadist. </w:t>
      </w:r>
      <w:r w:rsidRPr="596F5D4F">
        <w:rPr>
          <w:rFonts w:ascii="Times New Roman" w:eastAsia="Times New Roman" w:hAnsi="Times New Roman" w:cs="Times New Roman"/>
          <w:sz w:val="24"/>
          <w:szCs w:val="24"/>
        </w:rPr>
        <w:t>Selline lähenemine võimaldab rakendada turujärelevalvet järjepidevalt kogu tarneahelas</w:t>
      </w:r>
      <w:r w:rsidRPr="596F5D4F">
        <w:rPr>
          <w:rFonts w:ascii="Times New Roman" w:hAnsi="Times New Roman" w:cs="Times New Roman"/>
          <w:color w:val="000000" w:themeColor="text1"/>
          <w:sz w:val="24"/>
          <w:szCs w:val="24"/>
        </w:rPr>
        <w:t xml:space="preserve"> ning tagab toodete ohutuse ning vastavusnõuete järgimise. Ühtlasi toetab see ettevõtjate õiguskindlust, vähendades riski, et erinevad õigusaktid kasutavad erinevaid termineid sama tegevuse kirjeldamiseks.</w:t>
      </w:r>
    </w:p>
    <w:p w14:paraId="46DB6B67" w14:textId="6D07EE4E" w:rsidR="074CBEC8" w:rsidRDefault="074CBEC8" w:rsidP="596F5D4F">
      <w:pPr>
        <w:spacing w:after="0" w:line="240" w:lineRule="auto"/>
        <w:jc w:val="both"/>
        <w:rPr>
          <w:rFonts w:ascii="Times New Roman" w:hAnsi="Times New Roman" w:cs="Times New Roman"/>
          <w:color w:val="000000" w:themeColor="text1"/>
          <w:sz w:val="24"/>
          <w:szCs w:val="24"/>
        </w:rPr>
      </w:pPr>
      <w:r w:rsidRPr="596F5D4F">
        <w:rPr>
          <w:rFonts w:ascii="Times New Roman" w:hAnsi="Times New Roman" w:cs="Times New Roman"/>
          <w:color w:val="000000" w:themeColor="text1"/>
          <w:sz w:val="24"/>
          <w:szCs w:val="24"/>
        </w:rPr>
        <w:t>Ekspediitorteenuse osutaja termini ülevõtmine toetab E</w:t>
      </w:r>
      <w:r w:rsidR="001912F9" w:rsidRPr="596F5D4F">
        <w:rPr>
          <w:rFonts w:ascii="Times New Roman" w:hAnsi="Times New Roman" w:cs="Times New Roman"/>
          <w:color w:val="000000" w:themeColor="text1"/>
          <w:sz w:val="24"/>
          <w:szCs w:val="24"/>
        </w:rPr>
        <w:t>Li</w:t>
      </w:r>
      <w:r w:rsidRPr="596F5D4F">
        <w:rPr>
          <w:rFonts w:ascii="Times New Roman" w:hAnsi="Times New Roman" w:cs="Times New Roman"/>
          <w:color w:val="000000" w:themeColor="text1"/>
          <w:sz w:val="24"/>
          <w:szCs w:val="24"/>
        </w:rPr>
        <w:t xml:space="preserve"> õigusest tulenevate kohustuste nõuetekohast rakendamist ning tagab, et liikmesriigid kasutavad turujärelevalve määruse tähenduses ühtseid termineid. Sellega võetakse üle jäätmete raamdirektiivi artikli 3 punkt 4f.</w:t>
      </w:r>
    </w:p>
    <w:p w14:paraId="0D33D3E3" w14:textId="77777777" w:rsidR="001912F9" w:rsidRDefault="001912F9">
      <w:pPr>
        <w:spacing w:after="0" w:line="240" w:lineRule="auto"/>
        <w:jc w:val="both"/>
        <w:rPr>
          <w:rFonts w:ascii="Times New Roman" w:hAnsi="Times New Roman" w:cs="Times New Roman"/>
          <w:b/>
          <w:bCs/>
          <w:color w:val="000000" w:themeColor="text1"/>
          <w:sz w:val="24"/>
          <w:szCs w:val="24"/>
        </w:rPr>
      </w:pPr>
    </w:p>
    <w:p w14:paraId="1A6F93CB" w14:textId="7C265F2A" w:rsidR="63E4B7D1" w:rsidRDefault="05DBE21C" w:rsidP="596F5D4F">
      <w:pPr>
        <w:spacing w:after="0" w:line="240" w:lineRule="auto"/>
        <w:jc w:val="both"/>
        <w:rPr>
          <w:rFonts w:ascii="Times New Roman" w:hAnsi="Times New Roman" w:cs="Times New Roman"/>
          <w:b/>
          <w:bCs/>
          <w:color w:val="000000" w:themeColor="text1"/>
          <w:sz w:val="24"/>
          <w:szCs w:val="24"/>
        </w:rPr>
      </w:pPr>
      <w:proofErr w:type="spellStart"/>
      <w:r w:rsidRPr="596F5D4F">
        <w:rPr>
          <w:rFonts w:ascii="Times New Roman" w:hAnsi="Times New Roman" w:cs="Times New Roman"/>
          <w:b/>
          <w:bCs/>
          <w:color w:val="000000" w:themeColor="text1"/>
          <w:sz w:val="24"/>
          <w:szCs w:val="24"/>
        </w:rPr>
        <w:t>JäätS</w:t>
      </w:r>
      <w:r w:rsidR="001912F9" w:rsidRPr="596F5D4F">
        <w:rPr>
          <w:rFonts w:ascii="Times New Roman" w:hAnsi="Times New Roman" w:cs="Times New Roman"/>
          <w:b/>
          <w:bCs/>
          <w:color w:val="000000" w:themeColor="text1"/>
          <w:sz w:val="24"/>
          <w:szCs w:val="24"/>
        </w:rPr>
        <w:t>i</w:t>
      </w:r>
      <w:proofErr w:type="spellEnd"/>
      <w:r w:rsidR="001912F9" w:rsidRPr="596F5D4F">
        <w:rPr>
          <w:rFonts w:ascii="Times New Roman" w:hAnsi="Times New Roman" w:cs="Times New Roman"/>
          <w:b/>
          <w:bCs/>
          <w:color w:val="000000" w:themeColor="text1"/>
          <w:sz w:val="24"/>
          <w:szCs w:val="24"/>
        </w:rPr>
        <w:t xml:space="preserve"> </w:t>
      </w:r>
      <w:r w:rsidR="52FFE767" w:rsidRPr="596F5D4F">
        <w:rPr>
          <w:rFonts w:ascii="Times New Roman" w:hAnsi="Times New Roman" w:cs="Times New Roman"/>
          <w:b/>
          <w:bCs/>
          <w:color w:val="000000" w:themeColor="text1"/>
          <w:sz w:val="24"/>
          <w:szCs w:val="24"/>
        </w:rPr>
        <w:t>§ 26</w:t>
      </w:r>
      <w:r w:rsidR="52FFE767" w:rsidRPr="596F5D4F">
        <w:rPr>
          <w:rFonts w:ascii="Times New Roman" w:hAnsi="Times New Roman" w:cs="Times New Roman"/>
          <w:b/>
          <w:bCs/>
          <w:color w:val="000000" w:themeColor="text1"/>
          <w:sz w:val="24"/>
          <w:szCs w:val="24"/>
          <w:vertAlign w:val="superscript"/>
        </w:rPr>
        <w:t>25</w:t>
      </w:r>
    </w:p>
    <w:p w14:paraId="6FA6569A" w14:textId="502D7A03" w:rsidR="63E4B7D1" w:rsidRDefault="13633F98" w:rsidP="596F5D4F">
      <w:pPr>
        <w:spacing w:after="0" w:line="240" w:lineRule="auto"/>
        <w:jc w:val="both"/>
        <w:rPr>
          <w:rFonts w:ascii="Times New Roman" w:hAnsi="Times New Roman" w:cs="Times New Roman"/>
          <w:color w:val="000000" w:themeColor="text1"/>
          <w:sz w:val="24"/>
          <w:szCs w:val="24"/>
        </w:rPr>
      </w:pPr>
      <w:r w:rsidRPr="596F5D4F">
        <w:rPr>
          <w:rFonts w:ascii="Times New Roman" w:eastAsia="Times New Roman" w:hAnsi="Times New Roman" w:cs="Times New Roman"/>
          <w:sz w:val="24"/>
          <w:szCs w:val="24"/>
        </w:rPr>
        <w:t xml:space="preserve">Säte </w:t>
      </w:r>
      <w:r w:rsidR="3FC324D5" w:rsidRPr="596F5D4F">
        <w:rPr>
          <w:rFonts w:ascii="Times New Roman" w:eastAsia="Times New Roman" w:hAnsi="Times New Roman" w:cs="Times New Roman"/>
          <w:sz w:val="24"/>
          <w:szCs w:val="24"/>
        </w:rPr>
        <w:t>reguleerib ekspediitorteenuse osutaja hoolsuskohustust ning tekstiil-, tekstiiliga seotud ja jalatsitoodete tootja vastutust esitatud teabe õigsuse eest. Sätte eesmärk on tagada, et tootja laiendatud vastutuse nõuete täitmist kontrollitakse ka logistikateenuste tasandil</w:t>
      </w:r>
      <w:r w:rsidR="001912F9" w:rsidRPr="596F5D4F">
        <w:rPr>
          <w:rFonts w:ascii="Times New Roman" w:eastAsia="Times New Roman" w:hAnsi="Times New Roman" w:cs="Times New Roman"/>
          <w:sz w:val="24"/>
          <w:szCs w:val="24"/>
        </w:rPr>
        <w:t>,</w:t>
      </w:r>
      <w:r w:rsidR="3FC324D5" w:rsidRPr="596F5D4F">
        <w:rPr>
          <w:rFonts w:ascii="Times New Roman" w:eastAsia="Times New Roman" w:hAnsi="Times New Roman" w:cs="Times New Roman"/>
          <w:sz w:val="24"/>
          <w:szCs w:val="24"/>
        </w:rPr>
        <w:t xml:space="preserve"> ning vältida olukordi, kus nõuetele mittevastavad tootjad kasutavad ekspediitorteenuseid oma toodete turule toomiseks. Säte lähtub vajadusest tugevdada järelevalvet e-kaubanduse ja piiriülese müügi </w:t>
      </w:r>
      <w:r w:rsidR="001912F9" w:rsidRPr="596F5D4F">
        <w:rPr>
          <w:rFonts w:ascii="Times New Roman" w:eastAsia="Times New Roman" w:hAnsi="Times New Roman" w:cs="Times New Roman"/>
          <w:sz w:val="24"/>
          <w:szCs w:val="24"/>
        </w:rPr>
        <w:t>üle,</w:t>
      </w:r>
      <w:r w:rsidR="3FC324D5" w:rsidRPr="596F5D4F">
        <w:rPr>
          <w:rFonts w:ascii="Times New Roman" w:eastAsia="Times New Roman" w:hAnsi="Times New Roman" w:cs="Times New Roman"/>
          <w:sz w:val="24"/>
          <w:szCs w:val="24"/>
        </w:rPr>
        <w:t xml:space="preserve"> kus traditsioonilised kontrollimehhanismid ei pruugi olla piisavad. Ekspediitorteenuse osutajale pannakse kohustus rakendada mõistlikke meetmeid, et hinnata tootja esitatud teabe usaldusväärsust, samas säilib vastutus teabe õigsuse eest tootjal endal.</w:t>
      </w:r>
    </w:p>
    <w:p w14:paraId="7CD2E910" w14:textId="77777777" w:rsidR="00903228" w:rsidRDefault="00903228">
      <w:pPr>
        <w:spacing w:after="0" w:line="240" w:lineRule="auto"/>
        <w:jc w:val="both"/>
        <w:rPr>
          <w:rFonts w:ascii="Times New Roman" w:eastAsia="Times New Roman" w:hAnsi="Times New Roman" w:cs="Times New Roman"/>
          <w:sz w:val="24"/>
          <w:szCs w:val="24"/>
        </w:rPr>
      </w:pPr>
    </w:p>
    <w:p w14:paraId="617B3346" w14:textId="36405F7F" w:rsidR="63E4B7D1" w:rsidRDefault="3FC324D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Lõike 1 kohaselt peab ekspediitorteenuse osutaja tegema kõik endast oleneva, et hinnata tootjalt saadud teabe usaldusväärsust ja täielikkust enne teenuse osutamise alustamist. Selleks võib ta kasutada avalikke ametlikke andmebaase, internetipõhiseid kasutajaliideseid ning tootja esitatud lisadokumente. Tegemist </w:t>
      </w:r>
      <w:r w:rsidR="001912F9" w:rsidRPr="596F5D4F">
        <w:rPr>
          <w:rFonts w:ascii="Times New Roman" w:eastAsia="Times New Roman" w:hAnsi="Times New Roman" w:cs="Times New Roman"/>
          <w:sz w:val="24"/>
          <w:szCs w:val="24"/>
        </w:rPr>
        <w:t>on</w:t>
      </w:r>
      <w:r w:rsidRPr="596F5D4F">
        <w:rPr>
          <w:rFonts w:ascii="Times New Roman" w:eastAsia="Times New Roman" w:hAnsi="Times New Roman" w:cs="Times New Roman"/>
          <w:sz w:val="24"/>
          <w:szCs w:val="24"/>
        </w:rPr>
        <w:t xml:space="preserve"> hoolsuskohustusega, mis peab olema proportsionaalne ja teostatav.</w:t>
      </w:r>
    </w:p>
    <w:p w14:paraId="12783BF1" w14:textId="04D2EF9D" w:rsidR="63E4B7D1" w:rsidRDefault="3FC324D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Lõige 2 sätestab, et kogu §-s 26</w:t>
      </w:r>
      <w:r w:rsidRPr="596F5D4F">
        <w:rPr>
          <w:rFonts w:ascii="Times New Roman" w:eastAsia="Times New Roman" w:hAnsi="Times New Roman" w:cs="Times New Roman"/>
          <w:sz w:val="24"/>
          <w:szCs w:val="24"/>
          <w:vertAlign w:val="superscript"/>
        </w:rPr>
        <w:t>2</w:t>
      </w:r>
      <w:r w:rsidR="73766087" w:rsidRPr="596F5D4F">
        <w:rPr>
          <w:rFonts w:ascii="Times New Roman" w:eastAsia="Times New Roman" w:hAnsi="Times New Roman" w:cs="Times New Roman"/>
          <w:sz w:val="24"/>
          <w:szCs w:val="24"/>
          <w:vertAlign w:val="superscript"/>
        </w:rPr>
        <w:t>3</w:t>
      </w:r>
      <w:r w:rsidRPr="596F5D4F">
        <w:rPr>
          <w:rFonts w:ascii="Times New Roman" w:eastAsia="Times New Roman" w:hAnsi="Times New Roman" w:cs="Times New Roman"/>
          <w:sz w:val="24"/>
          <w:szCs w:val="24"/>
        </w:rPr>
        <w:t xml:space="preserve"> nimetatud teabe õigsuse eest vastutab tootja. See tähendab, et kuigi ekspediitorteenuse osutaja peab rakendama kontrollimeetmeid, ei kanna ta vastutust ebaõigete andmete esitamise eest, kui ta on tegutsenud nõuetekohase hoolsusega.</w:t>
      </w:r>
    </w:p>
    <w:p w14:paraId="2B7AB208" w14:textId="513CF303" w:rsidR="63E4B7D1" w:rsidRDefault="3FC324D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Lõike 3 kohaselt peab ekspediitorteenuse osutaja reageerima, kui tal tekib piisav alus arvata, et tootja esitatud teave on ebaõige, puudulik või aegunud. Sellisel juhul tuleb tootjalt nõuda teabe viivitamatut parandamist, täiendamist või ajakohastamist. See loob mehhanismi vigade ja rikkumiste kiireks kõrvaldamiseks.</w:t>
      </w:r>
    </w:p>
    <w:p w14:paraId="592E8984" w14:textId="08484D8A" w:rsidR="63E4B7D1" w:rsidRDefault="3FC324D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Lõi</w:t>
      </w:r>
      <w:r w:rsidR="00422B7B" w:rsidRPr="596F5D4F">
        <w:rPr>
          <w:rFonts w:ascii="Times New Roman" w:eastAsia="Times New Roman" w:hAnsi="Times New Roman" w:cs="Times New Roman"/>
          <w:sz w:val="24"/>
          <w:szCs w:val="24"/>
        </w:rPr>
        <w:t>k</w:t>
      </w:r>
      <w:r w:rsidRPr="596F5D4F">
        <w:rPr>
          <w:rFonts w:ascii="Times New Roman" w:eastAsia="Times New Roman" w:hAnsi="Times New Roman" w:cs="Times New Roman"/>
          <w:sz w:val="24"/>
          <w:szCs w:val="24"/>
        </w:rPr>
        <w:t xml:space="preserve">e 4 </w:t>
      </w:r>
      <w:r w:rsidR="00422B7B" w:rsidRPr="596F5D4F">
        <w:rPr>
          <w:rFonts w:ascii="Times New Roman" w:eastAsia="Times New Roman" w:hAnsi="Times New Roman" w:cs="Times New Roman"/>
          <w:sz w:val="24"/>
          <w:szCs w:val="24"/>
        </w:rPr>
        <w:t>kohaselt peab ekspediitorteenuse osutaja peatama teenuse osutamise</w:t>
      </w:r>
      <w:r w:rsidRPr="596F5D4F">
        <w:rPr>
          <w:rFonts w:ascii="Times New Roman" w:eastAsia="Times New Roman" w:hAnsi="Times New Roman" w:cs="Times New Roman"/>
          <w:sz w:val="24"/>
          <w:szCs w:val="24"/>
        </w:rPr>
        <w:t>, kui tootja ei täida teabe parandamise või täiendamise kohustust. See on oluline täitemeede, mis takistab nõuetele mittevastavate toodete edasist pakkumist lõppkasutajatele liidus.</w:t>
      </w:r>
    </w:p>
    <w:p w14:paraId="6C79B148" w14:textId="39A375F8" w:rsidR="63E4B7D1" w:rsidRDefault="3FC324D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Lõike 5 </w:t>
      </w:r>
      <w:r w:rsidR="00422B7B" w:rsidRPr="596F5D4F">
        <w:rPr>
          <w:rFonts w:ascii="Times New Roman" w:eastAsia="Times New Roman" w:hAnsi="Times New Roman" w:cs="Times New Roman"/>
          <w:sz w:val="24"/>
          <w:szCs w:val="24"/>
        </w:rPr>
        <w:t xml:space="preserve">järgi </w:t>
      </w:r>
      <w:r w:rsidRPr="596F5D4F">
        <w:rPr>
          <w:rFonts w:ascii="Times New Roman" w:eastAsia="Times New Roman" w:hAnsi="Times New Roman" w:cs="Times New Roman"/>
          <w:sz w:val="24"/>
          <w:szCs w:val="24"/>
        </w:rPr>
        <w:t>tuleb tootjat teavitada teenuse peatamise põhjustest. See tagab menetlusliku läbipaistvuse</w:t>
      </w:r>
      <w:r w:rsidR="00422B7B" w:rsidRPr="596F5D4F">
        <w:rPr>
          <w:rFonts w:ascii="Times New Roman" w:eastAsia="Times New Roman" w:hAnsi="Times New Roman" w:cs="Times New Roman"/>
          <w:sz w:val="24"/>
          <w:szCs w:val="24"/>
        </w:rPr>
        <w:t>,</w:t>
      </w:r>
      <w:r w:rsidRPr="596F5D4F">
        <w:rPr>
          <w:rFonts w:ascii="Times New Roman" w:eastAsia="Times New Roman" w:hAnsi="Times New Roman" w:cs="Times New Roman"/>
          <w:sz w:val="24"/>
          <w:szCs w:val="24"/>
        </w:rPr>
        <w:t xml:space="preserve"> annab tootjale võimaluse </w:t>
      </w:r>
      <w:r w:rsidR="00CF4EE1" w:rsidRPr="596F5D4F">
        <w:rPr>
          <w:rFonts w:ascii="Times New Roman" w:eastAsia="Times New Roman" w:hAnsi="Times New Roman" w:cs="Times New Roman"/>
          <w:sz w:val="24"/>
          <w:szCs w:val="24"/>
        </w:rPr>
        <w:t xml:space="preserve">kõrvaldada </w:t>
      </w:r>
      <w:r w:rsidRPr="596F5D4F">
        <w:rPr>
          <w:rFonts w:ascii="Times New Roman" w:eastAsia="Times New Roman" w:hAnsi="Times New Roman" w:cs="Times New Roman"/>
          <w:sz w:val="24"/>
          <w:szCs w:val="24"/>
        </w:rPr>
        <w:t>rikkumi</w:t>
      </w:r>
      <w:r w:rsidR="00CF4EE1" w:rsidRPr="596F5D4F">
        <w:rPr>
          <w:rFonts w:ascii="Times New Roman" w:eastAsia="Times New Roman" w:hAnsi="Times New Roman" w:cs="Times New Roman"/>
          <w:sz w:val="24"/>
          <w:szCs w:val="24"/>
        </w:rPr>
        <w:t>n</w:t>
      </w:r>
      <w:r w:rsidRPr="596F5D4F">
        <w:rPr>
          <w:rFonts w:ascii="Times New Roman" w:eastAsia="Times New Roman" w:hAnsi="Times New Roman" w:cs="Times New Roman"/>
          <w:sz w:val="24"/>
          <w:szCs w:val="24"/>
        </w:rPr>
        <w:t xml:space="preserve">e ja </w:t>
      </w:r>
      <w:r w:rsidR="00CF4EE1" w:rsidRPr="596F5D4F">
        <w:rPr>
          <w:rFonts w:ascii="Times New Roman" w:eastAsia="Times New Roman" w:hAnsi="Times New Roman" w:cs="Times New Roman"/>
          <w:sz w:val="24"/>
          <w:szCs w:val="24"/>
        </w:rPr>
        <w:t xml:space="preserve">jätkata </w:t>
      </w:r>
      <w:r w:rsidRPr="596F5D4F">
        <w:rPr>
          <w:rFonts w:ascii="Times New Roman" w:eastAsia="Times New Roman" w:hAnsi="Times New Roman" w:cs="Times New Roman"/>
          <w:sz w:val="24"/>
          <w:szCs w:val="24"/>
        </w:rPr>
        <w:t>teenuse kasutamist.</w:t>
      </w:r>
    </w:p>
    <w:p w14:paraId="419A84B5" w14:textId="77777777" w:rsidR="00903228" w:rsidRDefault="00903228">
      <w:pPr>
        <w:spacing w:after="0" w:line="240" w:lineRule="auto"/>
        <w:jc w:val="both"/>
        <w:rPr>
          <w:rFonts w:ascii="Times New Roman" w:eastAsia="Times New Roman" w:hAnsi="Times New Roman" w:cs="Times New Roman"/>
          <w:sz w:val="24"/>
          <w:szCs w:val="24"/>
        </w:rPr>
      </w:pPr>
    </w:p>
    <w:p w14:paraId="7DA2851E" w14:textId="3F0A5C19" w:rsidR="63E4B7D1" w:rsidRDefault="3FC324D5" w:rsidP="596F5D4F">
      <w:pPr>
        <w:spacing w:after="0" w:line="240" w:lineRule="auto"/>
        <w:jc w:val="both"/>
        <w:rPr>
          <w:rFonts w:ascii="Times New Roman" w:hAnsi="Times New Roman" w:cs="Times New Roman"/>
          <w:sz w:val="24"/>
          <w:szCs w:val="24"/>
        </w:rPr>
      </w:pPr>
      <w:r w:rsidRPr="596F5D4F">
        <w:rPr>
          <w:rFonts w:ascii="Times New Roman" w:eastAsia="Times New Roman" w:hAnsi="Times New Roman" w:cs="Times New Roman"/>
          <w:sz w:val="24"/>
          <w:szCs w:val="24"/>
        </w:rPr>
        <w:t xml:space="preserve">Kokkuvõttes loob säte tasakaalustatud süsteemi, kus ekspediitorteenuse osutajal on kohustus rakendada mõistlikke kontrollimeetmeid, kuid vastutus teabe õigsuse eest jääb tootjale. </w:t>
      </w:r>
      <w:r w:rsidR="00903228" w:rsidRPr="596F5D4F">
        <w:rPr>
          <w:rFonts w:ascii="Times New Roman" w:eastAsia="Times New Roman" w:hAnsi="Times New Roman" w:cs="Times New Roman"/>
          <w:sz w:val="24"/>
          <w:szCs w:val="24"/>
        </w:rPr>
        <w:t>See</w:t>
      </w:r>
      <w:r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lastRenderedPageBreak/>
        <w:t>aitab tõkestada nõuetele mittevastavate toodete turule jõudmist, tugevdab tootja laiendatud vastutuse süsteemi toimimist ning toetab ausat konkurentsi ja keskkonnakaitset.</w:t>
      </w:r>
      <w:r w:rsidR="1054DC1C" w:rsidRPr="596F5D4F">
        <w:rPr>
          <w:rFonts w:ascii="Times New Roman" w:hAnsi="Times New Roman" w:cs="Times New Roman"/>
          <w:color w:val="000000" w:themeColor="text1"/>
          <w:sz w:val="24"/>
          <w:szCs w:val="24"/>
        </w:rPr>
        <w:t xml:space="preserve"> </w:t>
      </w:r>
      <w:r w:rsidR="3317EEC0" w:rsidRPr="596F5D4F">
        <w:rPr>
          <w:rFonts w:ascii="Times New Roman" w:hAnsi="Times New Roman" w:cs="Times New Roman"/>
          <w:color w:val="000000" w:themeColor="text1"/>
          <w:sz w:val="24"/>
          <w:szCs w:val="24"/>
        </w:rPr>
        <w:t>Säte</w:t>
      </w:r>
      <w:r w:rsidR="6D5B5192" w:rsidRPr="596F5D4F">
        <w:rPr>
          <w:rFonts w:ascii="Times New Roman" w:hAnsi="Times New Roman" w:cs="Times New Roman"/>
          <w:color w:val="000000" w:themeColor="text1"/>
          <w:sz w:val="24"/>
          <w:szCs w:val="24"/>
        </w:rPr>
        <w:t xml:space="preserve"> aitab tagada, et Eestis lõppkasutajateni jõuavad vaid sellised tekstiil-, tekstiiliga seotud ja jalatsitooted, mille tootjad on </w:t>
      </w:r>
      <w:r w:rsidR="462AFE3D" w:rsidRPr="596F5D4F">
        <w:rPr>
          <w:rFonts w:ascii="Times New Roman" w:hAnsi="Times New Roman" w:cs="Times New Roman"/>
          <w:color w:val="000000" w:themeColor="text1"/>
          <w:sz w:val="24"/>
          <w:szCs w:val="24"/>
        </w:rPr>
        <w:t>probleemtooteregistris</w:t>
      </w:r>
      <w:r w:rsidR="6D5B5192" w:rsidRPr="596F5D4F">
        <w:rPr>
          <w:rFonts w:ascii="Times New Roman" w:hAnsi="Times New Roman" w:cs="Times New Roman"/>
          <w:color w:val="000000" w:themeColor="text1"/>
          <w:sz w:val="24"/>
          <w:szCs w:val="24"/>
        </w:rPr>
        <w:t xml:space="preserve"> registreeritud ja täidavad kõiki kohustusi. Säte tugevdab tootjate ja ekspediitorteenuse osutajate </w:t>
      </w:r>
      <w:r w:rsidR="00CF4EE1" w:rsidRPr="596F5D4F">
        <w:rPr>
          <w:rFonts w:ascii="Times New Roman" w:hAnsi="Times New Roman" w:cs="Times New Roman"/>
          <w:color w:val="000000" w:themeColor="text1"/>
          <w:sz w:val="24"/>
          <w:szCs w:val="24"/>
        </w:rPr>
        <w:t xml:space="preserve">koostööd </w:t>
      </w:r>
      <w:r w:rsidR="6D5B5192" w:rsidRPr="596F5D4F">
        <w:rPr>
          <w:rFonts w:ascii="Times New Roman" w:hAnsi="Times New Roman" w:cs="Times New Roman"/>
          <w:color w:val="000000" w:themeColor="text1"/>
          <w:sz w:val="24"/>
          <w:szCs w:val="24"/>
        </w:rPr>
        <w:t>ning toetab turujärelevalve süsteemi toimimist.</w:t>
      </w:r>
      <w:r w:rsidR="78B6382B" w:rsidRPr="596F5D4F">
        <w:rPr>
          <w:rFonts w:ascii="Times New Roman" w:hAnsi="Times New Roman" w:cs="Times New Roman"/>
          <w:color w:val="000000" w:themeColor="text1"/>
          <w:sz w:val="24"/>
          <w:szCs w:val="24"/>
        </w:rPr>
        <w:t xml:space="preserve"> </w:t>
      </w:r>
      <w:r w:rsidR="78B6382B" w:rsidRPr="596F5D4F">
        <w:rPr>
          <w:rFonts w:ascii="Times New Roman" w:hAnsi="Times New Roman" w:cs="Times New Roman"/>
          <w:sz w:val="24"/>
          <w:szCs w:val="24"/>
        </w:rPr>
        <w:t>Sellega võetakse üle jäätmete raamdirektiivi artikli 22a punkt 16.</w:t>
      </w:r>
    </w:p>
    <w:p w14:paraId="58386B0F" w14:textId="77777777" w:rsidR="00CF4EE1" w:rsidRDefault="00CF4EE1">
      <w:pPr>
        <w:spacing w:after="0" w:line="240" w:lineRule="auto"/>
        <w:jc w:val="both"/>
        <w:rPr>
          <w:rFonts w:ascii="Times New Roman" w:hAnsi="Times New Roman" w:cs="Times New Roman"/>
          <w:b/>
          <w:bCs/>
          <w:sz w:val="24"/>
          <w:szCs w:val="24"/>
        </w:rPr>
      </w:pPr>
    </w:p>
    <w:p w14:paraId="58A6C450" w14:textId="6FF8C158" w:rsidR="007B4890" w:rsidRDefault="6E20F012" w:rsidP="003F1C99">
      <w:pPr>
        <w:spacing w:after="0" w:line="240" w:lineRule="auto"/>
        <w:jc w:val="both"/>
        <w:rPr>
          <w:rFonts w:ascii="Times New Roman" w:hAnsi="Times New Roman" w:cs="Times New Roman"/>
          <w:b/>
          <w:bCs/>
          <w:sz w:val="24"/>
          <w:szCs w:val="24"/>
        </w:rPr>
      </w:pPr>
      <w:proofErr w:type="spellStart"/>
      <w:r w:rsidRPr="55165361">
        <w:rPr>
          <w:rFonts w:ascii="Times New Roman" w:hAnsi="Times New Roman" w:cs="Times New Roman"/>
          <w:b/>
          <w:bCs/>
          <w:sz w:val="24"/>
          <w:szCs w:val="24"/>
        </w:rPr>
        <w:t>JäätS</w:t>
      </w:r>
      <w:r w:rsidR="00903228">
        <w:rPr>
          <w:rFonts w:ascii="Times New Roman" w:hAnsi="Times New Roman" w:cs="Times New Roman"/>
          <w:b/>
          <w:bCs/>
          <w:sz w:val="24"/>
          <w:szCs w:val="24"/>
        </w:rPr>
        <w:t>i</w:t>
      </w:r>
      <w:proofErr w:type="spellEnd"/>
      <w:r w:rsidR="00F73085" w:rsidRPr="55165361">
        <w:rPr>
          <w:rFonts w:ascii="Times New Roman" w:hAnsi="Times New Roman" w:cs="Times New Roman"/>
          <w:b/>
          <w:bCs/>
          <w:sz w:val="24"/>
          <w:szCs w:val="24"/>
        </w:rPr>
        <w:t xml:space="preserve"> § 31 </w:t>
      </w:r>
      <w:r w:rsidR="00066B80" w:rsidRPr="55165361">
        <w:rPr>
          <w:rFonts w:ascii="Times New Roman" w:hAnsi="Times New Roman" w:cs="Times New Roman"/>
          <w:b/>
          <w:bCs/>
          <w:sz w:val="24"/>
          <w:szCs w:val="24"/>
        </w:rPr>
        <w:t>lõige 1</w:t>
      </w:r>
      <w:r w:rsidR="2920DCA1" w:rsidRPr="55165361">
        <w:rPr>
          <w:rFonts w:ascii="Times New Roman" w:hAnsi="Times New Roman" w:cs="Times New Roman"/>
          <w:b/>
          <w:bCs/>
          <w:sz w:val="24"/>
          <w:szCs w:val="24"/>
        </w:rPr>
        <w:t xml:space="preserve"> (muutmine)</w:t>
      </w:r>
    </w:p>
    <w:p w14:paraId="2C5DC853" w14:textId="6D9A654C" w:rsidR="007B4890" w:rsidRDefault="69EB2B85" w:rsidP="003F1C99">
      <w:pPr>
        <w:spacing w:after="0" w:line="240" w:lineRule="auto"/>
        <w:jc w:val="both"/>
        <w:rPr>
          <w:rFonts w:ascii="Times New Roman" w:hAnsi="Times New Roman" w:cs="Times New Roman"/>
          <w:sz w:val="24"/>
          <w:szCs w:val="24"/>
        </w:rPr>
      </w:pPr>
      <w:r w:rsidRPr="55165361">
        <w:rPr>
          <w:rFonts w:ascii="Times New Roman" w:hAnsi="Times New Roman" w:cs="Times New Roman"/>
          <w:sz w:val="24"/>
          <w:szCs w:val="24"/>
        </w:rPr>
        <w:t>Muudatusega</w:t>
      </w:r>
      <w:r w:rsidR="007D1F27" w:rsidRPr="55165361">
        <w:rPr>
          <w:rFonts w:ascii="Times New Roman" w:hAnsi="Times New Roman" w:cs="Times New Roman"/>
          <w:sz w:val="24"/>
          <w:szCs w:val="24"/>
        </w:rPr>
        <w:t xml:space="preserve"> täpsusta</w:t>
      </w:r>
      <w:r w:rsidR="1A3E2E4E" w:rsidRPr="55165361">
        <w:rPr>
          <w:rFonts w:ascii="Times New Roman" w:hAnsi="Times New Roman" w:cs="Times New Roman"/>
          <w:sz w:val="24"/>
          <w:szCs w:val="24"/>
        </w:rPr>
        <w:t>takse</w:t>
      </w:r>
      <w:r w:rsidR="007D1F27" w:rsidRPr="55165361">
        <w:rPr>
          <w:rFonts w:ascii="Times New Roman" w:hAnsi="Times New Roman" w:cs="Times New Roman"/>
          <w:sz w:val="24"/>
          <w:szCs w:val="24"/>
        </w:rPr>
        <w:t xml:space="preserve">, et kohaliku omavalitsuse üksus </w:t>
      </w:r>
      <w:r w:rsidR="002C6395" w:rsidRPr="55165361">
        <w:rPr>
          <w:rFonts w:ascii="Times New Roman" w:hAnsi="Times New Roman" w:cs="Times New Roman"/>
          <w:sz w:val="24"/>
          <w:szCs w:val="24"/>
        </w:rPr>
        <w:t xml:space="preserve">tagab liigiti kogumiseks vajaliku taristu olemasolu ning liigiti kogumise punktide piisava katvuse. </w:t>
      </w:r>
      <w:r w:rsidR="00DD25D9" w:rsidRPr="55165361">
        <w:rPr>
          <w:rFonts w:ascii="Times New Roman" w:hAnsi="Times New Roman" w:cs="Times New Roman"/>
          <w:sz w:val="24"/>
          <w:szCs w:val="24"/>
        </w:rPr>
        <w:t xml:space="preserve">Säte võtab üle jäätmete raamdirektiivi </w:t>
      </w:r>
      <w:r w:rsidR="00383B63" w:rsidRPr="55165361">
        <w:rPr>
          <w:rFonts w:ascii="Times New Roman" w:hAnsi="Times New Roman" w:cs="Times New Roman"/>
          <w:sz w:val="24"/>
          <w:szCs w:val="24"/>
        </w:rPr>
        <w:t>artikli 11 lõike 1 kolmanda lõigu järele lisatud lõigu</w:t>
      </w:r>
      <w:r w:rsidR="00195520" w:rsidRPr="55165361">
        <w:rPr>
          <w:rFonts w:ascii="Times New Roman" w:hAnsi="Times New Roman" w:cs="Times New Roman"/>
          <w:sz w:val="24"/>
          <w:szCs w:val="24"/>
        </w:rPr>
        <w:t>. Direktiivist tulenev kohustus tagada jäätmete liigiti kogumiseks vajaliku taristu olemasolu ja piisav katvus võetakse Eesti õigusesse üle kohaliku omavalitsuse üksuse tasandil, kuna jäätmehoolduse korraldamine on kohaliku omavalitsuse ülesanne kohaliku omavalitsuse korralduse seaduse § 6 l</w:t>
      </w:r>
      <w:r w:rsidR="00903228">
        <w:rPr>
          <w:rFonts w:ascii="Times New Roman" w:hAnsi="Times New Roman" w:cs="Times New Roman"/>
          <w:sz w:val="24"/>
          <w:szCs w:val="24"/>
        </w:rPr>
        <w:t>õike</w:t>
      </w:r>
      <w:r w:rsidR="00195520" w:rsidRPr="55165361">
        <w:rPr>
          <w:rFonts w:ascii="Times New Roman" w:hAnsi="Times New Roman" w:cs="Times New Roman"/>
          <w:sz w:val="24"/>
          <w:szCs w:val="24"/>
        </w:rPr>
        <w:t xml:space="preserve"> 1 p</w:t>
      </w:r>
      <w:r w:rsidR="00903228">
        <w:rPr>
          <w:rFonts w:ascii="Times New Roman" w:hAnsi="Times New Roman" w:cs="Times New Roman"/>
          <w:sz w:val="24"/>
          <w:szCs w:val="24"/>
        </w:rPr>
        <w:t>unkti </w:t>
      </w:r>
      <w:r w:rsidR="00195520" w:rsidRPr="55165361">
        <w:rPr>
          <w:rFonts w:ascii="Times New Roman" w:hAnsi="Times New Roman" w:cs="Times New Roman"/>
          <w:sz w:val="24"/>
          <w:szCs w:val="24"/>
        </w:rPr>
        <w:t xml:space="preserve">2 alusel. </w:t>
      </w:r>
      <w:r w:rsidR="00A25D78" w:rsidRPr="55165361">
        <w:rPr>
          <w:rFonts w:ascii="Times New Roman" w:hAnsi="Times New Roman" w:cs="Times New Roman"/>
          <w:sz w:val="24"/>
          <w:szCs w:val="24"/>
        </w:rPr>
        <w:t>Riik sätestab seaduse tasandil liigiti kogumise üld</w:t>
      </w:r>
      <w:r w:rsidR="00903228">
        <w:rPr>
          <w:rFonts w:ascii="Times New Roman" w:hAnsi="Times New Roman" w:cs="Times New Roman"/>
          <w:sz w:val="24"/>
          <w:szCs w:val="24"/>
        </w:rPr>
        <w:t xml:space="preserve">ise </w:t>
      </w:r>
      <w:r w:rsidR="00A25D78" w:rsidRPr="55165361">
        <w:rPr>
          <w:rFonts w:ascii="Times New Roman" w:hAnsi="Times New Roman" w:cs="Times New Roman"/>
          <w:sz w:val="24"/>
          <w:szCs w:val="24"/>
        </w:rPr>
        <w:t xml:space="preserve">kohustuse, kuid katvuse ja taristu kriteeriumid kehtestab kohalik omavalitsus oma jäätmekavas, mis on omavalitsusele siduv rakendusdokument. </w:t>
      </w:r>
      <w:r w:rsidR="00903228">
        <w:rPr>
          <w:rFonts w:ascii="Times New Roman" w:hAnsi="Times New Roman" w:cs="Times New Roman"/>
          <w:sz w:val="24"/>
          <w:szCs w:val="24"/>
        </w:rPr>
        <w:t>K</w:t>
      </w:r>
      <w:r w:rsidR="007751E9" w:rsidRPr="55165361">
        <w:rPr>
          <w:rFonts w:ascii="Times New Roman" w:hAnsi="Times New Roman" w:cs="Times New Roman"/>
          <w:sz w:val="24"/>
          <w:szCs w:val="24"/>
        </w:rPr>
        <w:t xml:space="preserve">ohaliku omavalitsuse jaoks võrreldes senisega midagi ei muutu, kuna </w:t>
      </w:r>
      <w:r w:rsidR="00864448" w:rsidRPr="55165361">
        <w:rPr>
          <w:rFonts w:ascii="Times New Roman" w:hAnsi="Times New Roman" w:cs="Times New Roman"/>
          <w:sz w:val="24"/>
          <w:szCs w:val="24"/>
        </w:rPr>
        <w:t>omavalitsus korraldab jätkuvalt jäätmete liigiti kogumist ning taristu olemasolu jäätmejaamade ja avalike kogumispunktide kaudu. Säte ei puuduta laiendatud tootjavastutuse kohustusi</w:t>
      </w:r>
      <w:r w:rsidR="00D7261E" w:rsidRPr="55165361">
        <w:rPr>
          <w:rFonts w:ascii="Times New Roman" w:hAnsi="Times New Roman" w:cs="Times New Roman"/>
          <w:sz w:val="24"/>
          <w:szCs w:val="24"/>
        </w:rPr>
        <w:t xml:space="preserve"> ega tähenda, et kohaliku omavalitsuse üksus peab jäätmevaldajatele rajama jäätmemajasid või pakkuma konteinereid. Kohaliku omavalitsuse üksus tagab taristu olemasolu korraldusliku tegevuse</w:t>
      </w:r>
      <w:r w:rsidR="00903228">
        <w:rPr>
          <w:rFonts w:ascii="Times New Roman" w:hAnsi="Times New Roman" w:cs="Times New Roman"/>
          <w:sz w:val="24"/>
          <w:szCs w:val="24"/>
        </w:rPr>
        <w:t>ga</w:t>
      </w:r>
      <w:r w:rsidR="00D7261E" w:rsidRPr="55165361">
        <w:rPr>
          <w:rFonts w:ascii="Times New Roman" w:hAnsi="Times New Roman" w:cs="Times New Roman"/>
          <w:sz w:val="24"/>
          <w:szCs w:val="24"/>
        </w:rPr>
        <w:t>, sealhulgas korraldatud jäätmeveo korraldamise</w:t>
      </w:r>
      <w:r w:rsidR="00903228">
        <w:rPr>
          <w:rFonts w:ascii="Times New Roman" w:hAnsi="Times New Roman" w:cs="Times New Roman"/>
          <w:sz w:val="24"/>
          <w:szCs w:val="24"/>
        </w:rPr>
        <w:t>ga</w:t>
      </w:r>
      <w:r w:rsidR="00D7261E" w:rsidRPr="55165361">
        <w:rPr>
          <w:rFonts w:ascii="Times New Roman" w:hAnsi="Times New Roman" w:cs="Times New Roman"/>
          <w:sz w:val="24"/>
          <w:szCs w:val="24"/>
        </w:rPr>
        <w:t xml:space="preserve">. </w:t>
      </w:r>
      <w:r w:rsidR="00BC0E41" w:rsidRPr="55165361">
        <w:rPr>
          <w:rFonts w:ascii="Times New Roman" w:hAnsi="Times New Roman" w:cs="Times New Roman"/>
          <w:sz w:val="24"/>
          <w:szCs w:val="24"/>
        </w:rPr>
        <w:t>Selline lahendus vastab direktiivi nõudele ning Eesti jäätmevaldkonna senisele kompetentsijaotusele.</w:t>
      </w:r>
    </w:p>
    <w:p w14:paraId="3A8B6087" w14:textId="77777777" w:rsidR="00903228" w:rsidRDefault="00903228">
      <w:pPr>
        <w:spacing w:after="0" w:line="240" w:lineRule="auto"/>
        <w:jc w:val="both"/>
        <w:rPr>
          <w:rFonts w:ascii="Times New Roman" w:hAnsi="Times New Roman" w:cs="Times New Roman"/>
          <w:b/>
          <w:bCs/>
          <w:sz w:val="24"/>
          <w:szCs w:val="24"/>
        </w:rPr>
      </w:pPr>
    </w:p>
    <w:p w14:paraId="30DEF911" w14:textId="6F240E08" w:rsidR="783E2758" w:rsidRDefault="00CA1E7E" w:rsidP="596F5D4F">
      <w:pPr>
        <w:spacing w:after="0" w:line="240" w:lineRule="auto"/>
        <w:jc w:val="both"/>
        <w:rPr>
          <w:rFonts w:ascii="Times New Roman" w:eastAsia="Times New Roman" w:hAnsi="Times New Roman" w:cs="Times New Roman"/>
          <w:sz w:val="24"/>
          <w:szCs w:val="24"/>
        </w:rPr>
      </w:pPr>
      <w:proofErr w:type="spellStart"/>
      <w:r w:rsidRPr="596F5D4F">
        <w:rPr>
          <w:rFonts w:ascii="Times New Roman" w:hAnsi="Times New Roman" w:cs="Times New Roman"/>
          <w:b/>
          <w:bCs/>
          <w:sz w:val="24"/>
          <w:szCs w:val="24"/>
        </w:rPr>
        <w:t>JäätS</w:t>
      </w:r>
      <w:r w:rsidR="00903228" w:rsidRPr="596F5D4F">
        <w:rPr>
          <w:rFonts w:ascii="Times New Roman" w:hAnsi="Times New Roman" w:cs="Times New Roman"/>
          <w:b/>
          <w:bCs/>
          <w:sz w:val="24"/>
          <w:szCs w:val="24"/>
        </w:rPr>
        <w:t>i</w:t>
      </w:r>
      <w:proofErr w:type="spellEnd"/>
      <w:r w:rsidR="783E2758" w:rsidRPr="596F5D4F">
        <w:rPr>
          <w:rFonts w:ascii="Times New Roman" w:hAnsi="Times New Roman" w:cs="Times New Roman"/>
          <w:b/>
          <w:bCs/>
          <w:sz w:val="24"/>
          <w:szCs w:val="24"/>
        </w:rPr>
        <w:t xml:space="preserve"> § 31 lõige 3</w:t>
      </w:r>
      <w:r w:rsidR="10082A5C" w:rsidRPr="596F5D4F">
        <w:rPr>
          <w:rFonts w:ascii="Times New Roman" w:hAnsi="Times New Roman" w:cs="Times New Roman"/>
          <w:b/>
          <w:bCs/>
          <w:sz w:val="24"/>
          <w:szCs w:val="24"/>
        </w:rPr>
        <w:t xml:space="preserve"> (muutmine)</w:t>
      </w:r>
    </w:p>
    <w:p w14:paraId="2CAE4246" w14:textId="3616DD41" w:rsidR="783E2758" w:rsidRDefault="5C77F474"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Muudatuse kohaselt ei hõlma kohaliku omavalitsuse korraldatav liigiti kogumine enam kõiki tekstiilijäätmeid, vaid üksnes sellist tekstiili, mis ei kuulu </w:t>
      </w:r>
      <w:proofErr w:type="spellStart"/>
      <w:r w:rsidR="00903228" w:rsidRPr="596F5D4F">
        <w:rPr>
          <w:rFonts w:ascii="Times New Roman" w:eastAsia="Times New Roman" w:hAnsi="Times New Roman" w:cs="Times New Roman"/>
          <w:color w:val="000000" w:themeColor="text1"/>
          <w:sz w:val="24"/>
          <w:szCs w:val="24"/>
        </w:rPr>
        <w:t>JäätSi</w:t>
      </w:r>
      <w:proofErr w:type="spellEnd"/>
      <w:r w:rsidR="66275F75" w:rsidRPr="596F5D4F">
        <w:rPr>
          <w:rFonts w:ascii="Times New Roman" w:eastAsia="Times New Roman" w:hAnsi="Times New Roman" w:cs="Times New Roman"/>
          <w:color w:val="000000" w:themeColor="text1"/>
          <w:sz w:val="24"/>
          <w:szCs w:val="24"/>
        </w:rPr>
        <w:t xml:space="preserve"> § 25 lõike 2 punktis 11 nimetatud</w:t>
      </w:r>
      <w:r w:rsidRPr="596F5D4F">
        <w:rPr>
          <w:rFonts w:ascii="Times New Roman" w:eastAsia="Times New Roman" w:hAnsi="Times New Roman" w:cs="Times New Roman"/>
          <w:sz w:val="24"/>
          <w:szCs w:val="24"/>
        </w:rPr>
        <w:t xml:space="preserve"> tekstiil-, tekstiiliga seotud või jalatsitoodete hulka. Sellega välistatakse kohaliku omavalitsuse kohustus korraldada nende tekstiilitoodete liigiti kogumist, millele kohaldub laiendatud tootjavastutus. Nimetatud toodete kogumise ja käitlemise korraldamine on edaspidi tootjate ülesanne. Muudatus aitab selgelt eristada kohaliku omavalitsuse ja tootjate vastutusvaldkond</w:t>
      </w:r>
      <w:r w:rsidR="00903228" w:rsidRPr="596F5D4F">
        <w:rPr>
          <w:rFonts w:ascii="Times New Roman" w:eastAsia="Times New Roman" w:hAnsi="Times New Roman" w:cs="Times New Roman"/>
          <w:sz w:val="24"/>
          <w:szCs w:val="24"/>
        </w:rPr>
        <w:t>a</w:t>
      </w:r>
      <w:r w:rsidRPr="596F5D4F">
        <w:rPr>
          <w:rFonts w:ascii="Times New Roman" w:eastAsia="Times New Roman" w:hAnsi="Times New Roman" w:cs="Times New Roman"/>
          <w:sz w:val="24"/>
          <w:szCs w:val="24"/>
        </w:rPr>
        <w:t xml:space="preserve"> ning vältida kohustuste kattumist.</w:t>
      </w:r>
      <w:r w:rsidR="687A430B" w:rsidRPr="596F5D4F">
        <w:rPr>
          <w:rFonts w:ascii="Times New Roman" w:eastAsia="Times New Roman" w:hAnsi="Times New Roman" w:cs="Times New Roman"/>
          <w:sz w:val="24"/>
          <w:szCs w:val="24"/>
        </w:rPr>
        <w:t xml:space="preserve"> </w:t>
      </w:r>
      <w:r w:rsidR="009642FB" w:rsidRPr="596F5D4F">
        <w:rPr>
          <w:rFonts w:ascii="Times New Roman" w:eastAsia="Times New Roman" w:hAnsi="Times New Roman" w:cs="Times New Roman"/>
          <w:sz w:val="24"/>
          <w:szCs w:val="24"/>
        </w:rPr>
        <w:t>Sätte</w:t>
      </w:r>
      <w:r w:rsidRPr="596F5D4F">
        <w:rPr>
          <w:rFonts w:ascii="Times New Roman" w:eastAsia="Times New Roman" w:hAnsi="Times New Roman" w:cs="Times New Roman"/>
          <w:sz w:val="24"/>
          <w:szCs w:val="24"/>
        </w:rPr>
        <w:t xml:space="preserve"> eesmärk on suurendada õigusselgust ning tagada, et tekstiilijäätme</w:t>
      </w:r>
      <w:r w:rsidR="00903228" w:rsidRPr="596F5D4F">
        <w:rPr>
          <w:rFonts w:ascii="Times New Roman" w:eastAsia="Times New Roman" w:hAnsi="Times New Roman" w:cs="Times New Roman"/>
          <w:sz w:val="24"/>
          <w:szCs w:val="24"/>
        </w:rPr>
        <w:t>id</w:t>
      </w:r>
      <w:r w:rsidRPr="596F5D4F">
        <w:rPr>
          <w:rFonts w:ascii="Times New Roman" w:eastAsia="Times New Roman" w:hAnsi="Times New Roman" w:cs="Times New Roman"/>
          <w:sz w:val="24"/>
          <w:szCs w:val="24"/>
        </w:rPr>
        <w:t xml:space="preserve"> kogu</w:t>
      </w:r>
      <w:r w:rsidR="00903228" w:rsidRPr="596F5D4F">
        <w:rPr>
          <w:rFonts w:ascii="Times New Roman" w:eastAsia="Times New Roman" w:hAnsi="Times New Roman" w:cs="Times New Roman"/>
          <w:sz w:val="24"/>
          <w:szCs w:val="24"/>
        </w:rPr>
        <w:t>takse</w:t>
      </w:r>
      <w:r w:rsidRPr="596F5D4F">
        <w:rPr>
          <w:rFonts w:ascii="Times New Roman" w:eastAsia="Times New Roman" w:hAnsi="Times New Roman" w:cs="Times New Roman"/>
          <w:sz w:val="24"/>
          <w:szCs w:val="24"/>
        </w:rPr>
        <w:t xml:space="preserve"> kooskõlas laiendatud </w:t>
      </w:r>
      <w:r w:rsidR="36503DA4" w:rsidRPr="596F5D4F">
        <w:rPr>
          <w:rFonts w:ascii="Times New Roman" w:eastAsia="Times New Roman" w:hAnsi="Times New Roman" w:cs="Times New Roman"/>
          <w:sz w:val="24"/>
          <w:szCs w:val="24"/>
        </w:rPr>
        <w:t>tootja</w:t>
      </w:r>
      <w:r w:rsidRPr="596F5D4F">
        <w:rPr>
          <w:rFonts w:ascii="Times New Roman" w:eastAsia="Times New Roman" w:hAnsi="Times New Roman" w:cs="Times New Roman"/>
          <w:sz w:val="24"/>
          <w:szCs w:val="24"/>
        </w:rPr>
        <w:t xml:space="preserve">vastutuse põhimõttega, mille kohaselt vastutavad tootjad oma toodetest tekkinud jäätmete eest. Samal ajal säilib kohaliku omavalitsuse </w:t>
      </w:r>
      <w:r w:rsidR="009642FB" w:rsidRPr="596F5D4F">
        <w:rPr>
          <w:rFonts w:ascii="Times New Roman" w:eastAsia="Times New Roman" w:hAnsi="Times New Roman" w:cs="Times New Roman"/>
          <w:sz w:val="24"/>
          <w:szCs w:val="24"/>
        </w:rPr>
        <w:t>kohustus</w:t>
      </w:r>
      <w:r w:rsidRPr="596F5D4F">
        <w:rPr>
          <w:rFonts w:ascii="Times New Roman" w:eastAsia="Times New Roman" w:hAnsi="Times New Roman" w:cs="Times New Roman"/>
          <w:sz w:val="24"/>
          <w:szCs w:val="24"/>
        </w:rPr>
        <w:t xml:space="preserve"> selliste tekstiilijäätmete kogumisel, mis ei kuulu nimetatud süsteemi alla.</w:t>
      </w:r>
      <w:r w:rsidR="42F4E608"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Kokkuvõttes suunab muudatus tekstiilijäätmete kogumise vastutuse osaliselt ümber tootjavastutuse süsteemi, vähendades kohalike omavalitsuste koormust ning tagades selgema vastutuse jaotuse osa</w:t>
      </w:r>
      <w:r w:rsidR="00903228" w:rsidRPr="596F5D4F">
        <w:rPr>
          <w:rFonts w:ascii="Times New Roman" w:eastAsia="Times New Roman" w:hAnsi="Times New Roman" w:cs="Times New Roman"/>
          <w:sz w:val="24"/>
          <w:szCs w:val="24"/>
        </w:rPr>
        <w:t>liste</w:t>
      </w:r>
      <w:r w:rsidRPr="596F5D4F">
        <w:rPr>
          <w:rFonts w:ascii="Times New Roman" w:eastAsia="Times New Roman" w:hAnsi="Times New Roman" w:cs="Times New Roman"/>
          <w:sz w:val="24"/>
          <w:szCs w:val="24"/>
        </w:rPr>
        <w:t xml:space="preserve"> vahel.</w:t>
      </w:r>
    </w:p>
    <w:p w14:paraId="3461C9D1" w14:textId="77777777" w:rsidR="00903228" w:rsidRDefault="00903228">
      <w:pPr>
        <w:spacing w:after="0" w:line="240" w:lineRule="auto"/>
        <w:jc w:val="both"/>
        <w:rPr>
          <w:rFonts w:ascii="Times New Roman" w:hAnsi="Times New Roman" w:cs="Times New Roman"/>
          <w:b/>
          <w:bCs/>
          <w:sz w:val="24"/>
          <w:szCs w:val="24"/>
        </w:rPr>
      </w:pPr>
    </w:p>
    <w:p w14:paraId="45C348BE" w14:textId="48785A05" w:rsidR="009B3674" w:rsidRDefault="00CA1E7E" w:rsidP="003F1C99">
      <w:pPr>
        <w:spacing w:after="0" w:line="240" w:lineRule="auto"/>
        <w:jc w:val="both"/>
        <w:rPr>
          <w:rFonts w:ascii="Times New Roman" w:hAnsi="Times New Roman" w:cs="Times New Roman"/>
          <w:b/>
          <w:bCs/>
          <w:sz w:val="24"/>
          <w:szCs w:val="24"/>
        </w:rPr>
      </w:pPr>
      <w:proofErr w:type="spellStart"/>
      <w:r w:rsidRPr="57C4F664">
        <w:rPr>
          <w:rFonts w:ascii="Times New Roman" w:hAnsi="Times New Roman" w:cs="Times New Roman"/>
          <w:b/>
          <w:bCs/>
          <w:sz w:val="24"/>
          <w:szCs w:val="24"/>
        </w:rPr>
        <w:t>JäätS</w:t>
      </w:r>
      <w:r w:rsidR="00903228">
        <w:rPr>
          <w:rFonts w:ascii="Times New Roman" w:hAnsi="Times New Roman" w:cs="Times New Roman"/>
          <w:b/>
          <w:bCs/>
          <w:sz w:val="24"/>
          <w:szCs w:val="24"/>
        </w:rPr>
        <w:t>i</w:t>
      </w:r>
      <w:proofErr w:type="spellEnd"/>
      <w:r w:rsidR="008C35F3" w:rsidRPr="57C4F664">
        <w:rPr>
          <w:rFonts w:ascii="Times New Roman" w:hAnsi="Times New Roman" w:cs="Times New Roman"/>
          <w:b/>
          <w:bCs/>
          <w:sz w:val="24"/>
          <w:szCs w:val="24"/>
        </w:rPr>
        <w:t xml:space="preserve"> § 39 lõi</w:t>
      </w:r>
      <w:r w:rsidR="14CA5DAB" w:rsidRPr="57C4F664">
        <w:rPr>
          <w:rFonts w:ascii="Times New Roman" w:hAnsi="Times New Roman" w:cs="Times New Roman"/>
          <w:b/>
          <w:bCs/>
          <w:sz w:val="24"/>
          <w:szCs w:val="24"/>
        </w:rPr>
        <w:t>ge</w:t>
      </w:r>
      <w:r w:rsidR="008C35F3" w:rsidRPr="57C4F664">
        <w:rPr>
          <w:rFonts w:ascii="Times New Roman" w:hAnsi="Times New Roman" w:cs="Times New Roman"/>
          <w:b/>
          <w:bCs/>
          <w:sz w:val="24"/>
          <w:szCs w:val="24"/>
        </w:rPr>
        <w:t xml:space="preserve"> 3</w:t>
      </w:r>
      <w:r w:rsidR="008C35F3" w:rsidRPr="57C4F664">
        <w:rPr>
          <w:rFonts w:ascii="Times New Roman" w:hAnsi="Times New Roman" w:cs="Times New Roman"/>
          <w:b/>
          <w:bCs/>
          <w:sz w:val="24"/>
          <w:szCs w:val="24"/>
          <w:vertAlign w:val="superscript"/>
        </w:rPr>
        <w:t>5</w:t>
      </w:r>
      <w:r w:rsidR="00F905B8" w:rsidRPr="57C4F664">
        <w:rPr>
          <w:rFonts w:ascii="Times New Roman" w:hAnsi="Times New Roman" w:cs="Times New Roman"/>
          <w:b/>
          <w:bCs/>
          <w:sz w:val="24"/>
          <w:szCs w:val="24"/>
        </w:rPr>
        <w:t xml:space="preserve"> </w:t>
      </w:r>
      <w:r w:rsidR="0BA8753D" w:rsidRPr="57C4F664">
        <w:rPr>
          <w:rFonts w:ascii="Times New Roman" w:hAnsi="Times New Roman" w:cs="Times New Roman"/>
          <w:b/>
          <w:bCs/>
          <w:sz w:val="24"/>
          <w:szCs w:val="24"/>
        </w:rPr>
        <w:t>(uus lõige)</w:t>
      </w:r>
    </w:p>
    <w:p w14:paraId="1BC4FFFA" w14:textId="2306756B" w:rsidR="009B3674" w:rsidRDefault="1B1DFA9C" w:rsidP="003F1C99">
      <w:pPr>
        <w:spacing w:after="0" w:line="240" w:lineRule="auto"/>
        <w:jc w:val="both"/>
        <w:rPr>
          <w:rFonts w:ascii="Times New Roman" w:hAnsi="Times New Roman" w:cs="Times New Roman"/>
          <w:sz w:val="24"/>
          <w:szCs w:val="24"/>
        </w:rPr>
      </w:pPr>
      <w:r w:rsidRPr="55165361">
        <w:rPr>
          <w:rFonts w:ascii="Times New Roman" w:hAnsi="Times New Roman" w:cs="Times New Roman"/>
          <w:sz w:val="24"/>
          <w:szCs w:val="24"/>
        </w:rPr>
        <w:t>Lisatav lõige</w:t>
      </w:r>
      <w:r w:rsidR="00F905B8" w:rsidRPr="55165361">
        <w:rPr>
          <w:rFonts w:ascii="Times New Roman" w:hAnsi="Times New Roman" w:cs="Times New Roman"/>
          <w:sz w:val="24"/>
          <w:szCs w:val="24"/>
        </w:rPr>
        <w:t xml:space="preserve"> sätestab, mida peab toidujäätmete tekke vältimise eriprogramm ehk </w:t>
      </w:r>
      <w:r w:rsidR="00833390" w:rsidRPr="55165361">
        <w:rPr>
          <w:rFonts w:ascii="Times New Roman" w:hAnsi="Times New Roman" w:cs="Times New Roman"/>
          <w:sz w:val="24"/>
          <w:szCs w:val="24"/>
        </w:rPr>
        <w:t xml:space="preserve">riiklik </w:t>
      </w:r>
      <w:r w:rsidR="00F905B8" w:rsidRPr="55165361">
        <w:rPr>
          <w:rFonts w:ascii="Times New Roman" w:hAnsi="Times New Roman" w:cs="Times New Roman"/>
          <w:sz w:val="24"/>
          <w:szCs w:val="24"/>
        </w:rPr>
        <w:t xml:space="preserve">toidujäätmete tekke vältimise kava sisaldama. </w:t>
      </w:r>
      <w:r w:rsidR="00AE2164" w:rsidRPr="55165361">
        <w:rPr>
          <w:rFonts w:ascii="Times New Roman" w:hAnsi="Times New Roman" w:cs="Times New Roman"/>
          <w:sz w:val="24"/>
          <w:szCs w:val="24"/>
        </w:rPr>
        <w:t xml:space="preserve">Uue lõike kohaselt peab </w:t>
      </w:r>
      <w:r w:rsidR="00903228">
        <w:rPr>
          <w:rFonts w:ascii="Times New Roman" w:hAnsi="Times New Roman" w:cs="Times New Roman"/>
          <w:sz w:val="24"/>
          <w:szCs w:val="24"/>
        </w:rPr>
        <w:t xml:space="preserve">see </w:t>
      </w:r>
      <w:r w:rsidR="00AE2164" w:rsidRPr="55165361">
        <w:rPr>
          <w:rFonts w:ascii="Times New Roman" w:hAnsi="Times New Roman" w:cs="Times New Roman"/>
          <w:sz w:val="24"/>
          <w:szCs w:val="24"/>
        </w:rPr>
        <w:t xml:space="preserve">kava sisaldama </w:t>
      </w:r>
      <w:r w:rsidR="00903228" w:rsidRPr="55165361">
        <w:rPr>
          <w:rFonts w:ascii="Times New Roman" w:hAnsi="Times New Roman" w:cs="Times New Roman"/>
          <w:sz w:val="24"/>
          <w:szCs w:val="24"/>
        </w:rPr>
        <w:t xml:space="preserve">vähemalt </w:t>
      </w:r>
      <w:r w:rsidR="00AE2164" w:rsidRPr="55165361">
        <w:rPr>
          <w:rFonts w:ascii="Times New Roman" w:hAnsi="Times New Roman" w:cs="Times New Roman"/>
          <w:sz w:val="24"/>
          <w:szCs w:val="24"/>
        </w:rPr>
        <w:t>meetmeid, mis edendavad käitumisharjumuste muutmisega seotud sekkumiste väljatöötamist ja teabekampaaniaid</w:t>
      </w:r>
      <w:r w:rsidR="00861564" w:rsidRPr="55165361">
        <w:rPr>
          <w:rFonts w:ascii="Times New Roman" w:hAnsi="Times New Roman" w:cs="Times New Roman"/>
          <w:sz w:val="24"/>
          <w:szCs w:val="24"/>
        </w:rPr>
        <w:t xml:space="preserve">. Jäätmete raamdirektiivi põhjenduspunktis on rõhutatud, et </w:t>
      </w:r>
      <w:r w:rsidR="00703C71" w:rsidRPr="55165361">
        <w:rPr>
          <w:rFonts w:ascii="Times New Roman" w:hAnsi="Times New Roman" w:cs="Times New Roman"/>
          <w:sz w:val="24"/>
          <w:szCs w:val="24"/>
        </w:rPr>
        <w:t xml:space="preserve">tuleks välja töötada käitumisharjumuste muutmisega seotud sekkumised ning need lõimida toidujäätmete tekke vältimise programmidesse (kavadesse). </w:t>
      </w:r>
      <w:r w:rsidR="0069051E" w:rsidRPr="55165361">
        <w:rPr>
          <w:rFonts w:ascii="Times New Roman" w:hAnsi="Times New Roman" w:cs="Times New Roman"/>
          <w:sz w:val="24"/>
          <w:szCs w:val="24"/>
        </w:rPr>
        <w:t>Direktiivis rõhutatakse ühtlasi, et oluline on arvesse võtta toitumisharjumuste muutumist, piirkondlikke ringluslahendusi, avaliku ja erasektori partnerlus</w:t>
      </w:r>
      <w:r w:rsidR="00903228">
        <w:rPr>
          <w:rFonts w:ascii="Times New Roman" w:hAnsi="Times New Roman" w:cs="Times New Roman"/>
          <w:sz w:val="24"/>
          <w:szCs w:val="24"/>
        </w:rPr>
        <w:t>t</w:t>
      </w:r>
      <w:r w:rsidR="0069051E" w:rsidRPr="55165361">
        <w:rPr>
          <w:rFonts w:ascii="Times New Roman" w:hAnsi="Times New Roman" w:cs="Times New Roman"/>
          <w:sz w:val="24"/>
          <w:szCs w:val="24"/>
        </w:rPr>
        <w:t xml:space="preserve"> ning kodanike kaasamist</w:t>
      </w:r>
      <w:r w:rsidR="00383D03" w:rsidRPr="55165361">
        <w:rPr>
          <w:rFonts w:ascii="Times New Roman" w:hAnsi="Times New Roman" w:cs="Times New Roman"/>
          <w:sz w:val="24"/>
          <w:szCs w:val="24"/>
        </w:rPr>
        <w:t xml:space="preserve">, samuti kohandumist piirkondlike erivajadustega. Samuti peab toidujäätmete tekke vältimise kava sisaldama meetmeid, mis </w:t>
      </w:r>
      <w:r w:rsidR="00BA7886" w:rsidRPr="55165361">
        <w:rPr>
          <w:rFonts w:ascii="Times New Roman" w:hAnsi="Times New Roman" w:cs="Times New Roman"/>
          <w:sz w:val="24"/>
          <w:szCs w:val="24"/>
        </w:rPr>
        <w:t>selgitavad välja toidutarneahela toimimise ebatõhusused ja tegelevad nendega</w:t>
      </w:r>
      <w:r w:rsidR="00383D03" w:rsidRPr="55165361">
        <w:rPr>
          <w:rFonts w:ascii="Times New Roman" w:hAnsi="Times New Roman" w:cs="Times New Roman"/>
          <w:sz w:val="24"/>
          <w:szCs w:val="24"/>
        </w:rPr>
        <w:t>. Praktikas on sageli ebatõhusused t</w:t>
      </w:r>
      <w:r w:rsidR="00CA1BE7" w:rsidRPr="55165361">
        <w:rPr>
          <w:rFonts w:ascii="Times New Roman" w:hAnsi="Times New Roman" w:cs="Times New Roman"/>
          <w:sz w:val="24"/>
          <w:szCs w:val="24"/>
        </w:rPr>
        <w:t>ingitud osa</w:t>
      </w:r>
      <w:r w:rsidR="00CB6A39">
        <w:rPr>
          <w:rFonts w:ascii="Times New Roman" w:hAnsi="Times New Roman" w:cs="Times New Roman"/>
          <w:sz w:val="24"/>
          <w:szCs w:val="24"/>
        </w:rPr>
        <w:t>liste</w:t>
      </w:r>
      <w:r w:rsidR="00CA1BE7" w:rsidRPr="55165361">
        <w:rPr>
          <w:rFonts w:ascii="Times New Roman" w:hAnsi="Times New Roman" w:cs="Times New Roman"/>
          <w:sz w:val="24"/>
          <w:szCs w:val="24"/>
        </w:rPr>
        <w:t xml:space="preserve"> vähesest koostööst või sellest, et pole suudetud leppida kokku lepingutingimustes, mis täidaksid mõlema osapoole </w:t>
      </w:r>
      <w:r w:rsidR="00272813" w:rsidRPr="55165361">
        <w:rPr>
          <w:rFonts w:ascii="Times New Roman" w:hAnsi="Times New Roman" w:cs="Times New Roman"/>
          <w:sz w:val="24"/>
          <w:szCs w:val="24"/>
        </w:rPr>
        <w:t xml:space="preserve">ootusi </w:t>
      </w:r>
      <w:r w:rsidR="009E350F">
        <w:rPr>
          <w:rFonts w:ascii="Times New Roman" w:hAnsi="Times New Roman" w:cs="Times New Roman"/>
          <w:sz w:val="24"/>
          <w:szCs w:val="24"/>
        </w:rPr>
        <w:t>ega</w:t>
      </w:r>
      <w:r w:rsidR="00272813" w:rsidRPr="55165361">
        <w:rPr>
          <w:rFonts w:ascii="Times New Roman" w:hAnsi="Times New Roman" w:cs="Times New Roman"/>
          <w:sz w:val="24"/>
          <w:szCs w:val="24"/>
        </w:rPr>
        <w:t xml:space="preserve"> tekitaks asjatut </w:t>
      </w:r>
      <w:r w:rsidR="00272813" w:rsidRPr="55165361">
        <w:rPr>
          <w:rFonts w:ascii="Times New Roman" w:hAnsi="Times New Roman" w:cs="Times New Roman"/>
          <w:sz w:val="24"/>
          <w:szCs w:val="24"/>
        </w:rPr>
        <w:lastRenderedPageBreak/>
        <w:t xml:space="preserve">toiduraiskamist. Seetõttu peavad meetmed ka toetama </w:t>
      </w:r>
      <w:r w:rsidR="00AE2164" w:rsidRPr="55165361">
        <w:rPr>
          <w:rFonts w:ascii="Times New Roman" w:hAnsi="Times New Roman" w:cs="Times New Roman"/>
          <w:sz w:val="24"/>
          <w:szCs w:val="24"/>
        </w:rPr>
        <w:t>toidutarneahelas osalejate koostööd toidujäätmete tekke vältimiseks</w:t>
      </w:r>
      <w:r w:rsidR="00272813" w:rsidRPr="55165361">
        <w:rPr>
          <w:rFonts w:ascii="Times New Roman" w:hAnsi="Times New Roman" w:cs="Times New Roman"/>
          <w:sz w:val="24"/>
          <w:szCs w:val="24"/>
        </w:rPr>
        <w:t xml:space="preserve">. Kava peab sisaldama </w:t>
      </w:r>
      <w:r w:rsidR="009E350F" w:rsidRPr="55165361">
        <w:rPr>
          <w:rFonts w:ascii="Times New Roman" w:hAnsi="Times New Roman" w:cs="Times New Roman"/>
          <w:sz w:val="24"/>
          <w:szCs w:val="24"/>
        </w:rPr>
        <w:t xml:space="preserve">ka </w:t>
      </w:r>
      <w:r w:rsidR="00FD2E2E" w:rsidRPr="55165361">
        <w:rPr>
          <w:rFonts w:ascii="Times New Roman" w:hAnsi="Times New Roman" w:cs="Times New Roman"/>
          <w:sz w:val="24"/>
          <w:szCs w:val="24"/>
        </w:rPr>
        <w:t xml:space="preserve">meetmeid, millega soodustatakse </w:t>
      </w:r>
      <w:r w:rsidR="00AE2164" w:rsidRPr="55165361">
        <w:rPr>
          <w:rFonts w:ascii="Times New Roman" w:hAnsi="Times New Roman" w:cs="Times New Roman"/>
          <w:sz w:val="24"/>
          <w:szCs w:val="24"/>
        </w:rPr>
        <w:t>toidu annetamist</w:t>
      </w:r>
      <w:r w:rsidR="00272813" w:rsidRPr="55165361">
        <w:rPr>
          <w:rFonts w:ascii="Times New Roman" w:hAnsi="Times New Roman" w:cs="Times New Roman"/>
          <w:sz w:val="24"/>
          <w:szCs w:val="24"/>
        </w:rPr>
        <w:t xml:space="preserve"> ja muul viisil inim</w:t>
      </w:r>
      <w:r w:rsidR="00CB6A39">
        <w:rPr>
          <w:rFonts w:ascii="Times New Roman" w:hAnsi="Times New Roman" w:cs="Times New Roman"/>
          <w:sz w:val="24"/>
          <w:szCs w:val="24"/>
        </w:rPr>
        <w:t xml:space="preserve">estele </w:t>
      </w:r>
      <w:r w:rsidR="00272813" w:rsidRPr="55165361">
        <w:rPr>
          <w:rFonts w:ascii="Times New Roman" w:hAnsi="Times New Roman" w:cs="Times New Roman"/>
          <w:sz w:val="24"/>
          <w:szCs w:val="24"/>
        </w:rPr>
        <w:t>tarbimiseks ümberjaotamist</w:t>
      </w:r>
      <w:r w:rsidR="00AE2164" w:rsidRPr="55165361">
        <w:rPr>
          <w:rFonts w:ascii="Times New Roman" w:hAnsi="Times New Roman" w:cs="Times New Roman"/>
          <w:sz w:val="24"/>
          <w:szCs w:val="24"/>
        </w:rPr>
        <w:t xml:space="preserve">, </w:t>
      </w:r>
      <w:r w:rsidR="00FD2E2E" w:rsidRPr="55165361">
        <w:rPr>
          <w:rFonts w:ascii="Times New Roman" w:hAnsi="Times New Roman" w:cs="Times New Roman"/>
          <w:sz w:val="24"/>
          <w:szCs w:val="24"/>
        </w:rPr>
        <w:t xml:space="preserve">toetatakse </w:t>
      </w:r>
      <w:r w:rsidR="00AE2164" w:rsidRPr="55165361">
        <w:rPr>
          <w:rFonts w:ascii="Times New Roman" w:hAnsi="Times New Roman" w:cs="Times New Roman"/>
          <w:sz w:val="24"/>
          <w:szCs w:val="24"/>
        </w:rPr>
        <w:t xml:space="preserve">koolitust ja oskuste arendamist, </w:t>
      </w:r>
      <w:r w:rsidR="00FD2E2E" w:rsidRPr="55165361">
        <w:rPr>
          <w:rFonts w:ascii="Times New Roman" w:hAnsi="Times New Roman" w:cs="Times New Roman"/>
          <w:sz w:val="24"/>
          <w:szCs w:val="24"/>
        </w:rPr>
        <w:t xml:space="preserve">hõlbustatakse </w:t>
      </w:r>
      <w:r w:rsidR="00AE2164" w:rsidRPr="55165361">
        <w:rPr>
          <w:rFonts w:ascii="Times New Roman" w:hAnsi="Times New Roman" w:cs="Times New Roman"/>
          <w:sz w:val="24"/>
          <w:szCs w:val="24"/>
        </w:rPr>
        <w:t xml:space="preserve">juurdepääsu rahastusvõimalustele ning </w:t>
      </w:r>
      <w:r w:rsidR="00FD2E2E" w:rsidRPr="55165361">
        <w:rPr>
          <w:rFonts w:ascii="Times New Roman" w:hAnsi="Times New Roman" w:cs="Times New Roman"/>
          <w:sz w:val="24"/>
          <w:szCs w:val="24"/>
        </w:rPr>
        <w:t xml:space="preserve">soodustatakse ja edendatakse </w:t>
      </w:r>
      <w:r w:rsidR="00AE2164" w:rsidRPr="55165361">
        <w:rPr>
          <w:rFonts w:ascii="Times New Roman" w:hAnsi="Times New Roman" w:cs="Times New Roman"/>
          <w:sz w:val="24"/>
          <w:szCs w:val="24"/>
        </w:rPr>
        <w:t>innovatsiooni ja tehnoloogilisi lahendusi.</w:t>
      </w:r>
    </w:p>
    <w:p w14:paraId="53294DBB" w14:textId="060AC873" w:rsidR="008C35F3" w:rsidRPr="009F3C4E" w:rsidRDefault="00C32473" w:rsidP="003F1C99">
      <w:pPr>
        <w:spacing w:after="0" w:line="240" w:lineRule="auto"/>
        <w:jc w:val="both"/>
        <w:rPr>
          <w:rFonts w:ascii="Times New Roman" w:hAnsi="Times New Roman" w:cs="Times New Roman"/>
          <w:sz w:val="24"/>
          <w:szCs w:val="24"/>
        </w:rPr>
      </w:pPr>
      <w:r w:rsidRPr="55165361">
        <w:rPr>
          <w:rFonts w:ascii="Times New Roman" w:hAnsi="Times New Roman" w:cs="Times New Roman"/>
          <w:sz w:val="24"/>
          <w:szCs w:val="24"/>
        </w:rPr>
        <w:t>Riigi jäätmekava osaks olev toidujäätmete tekke vältimise kava on asjakohane dokument, millega luua raamistik, mis toetab muutusi nii nõudluse kui pakkumise poolel ning seda ka mitteregulatiivsete lahendustega.</w:t>
      </w:r>
      <w:r w:rsidR="00272813" w:rsidRPr="55165361">
        <w:rPr>
          <w:rFonts w:ascii="Times New Roman" w:hAnsi="Times New Roman" w:cs="Times New Roman"/>
          <w:sz w:val="24"/>
          <w:szCs w:val="24"/>
        </w:rPr>
        <w:t xml:space="preserve"> </w:t>
      </w:r>
      <w:r w:rsidRPr="55165361">
        <w:rPr>
          <w:rFonts w:ascii="Times New Roman" w:hAnsi="Times New Roman" w:cs="Times New Roman"/>
          <w:sz w:val="24"/>
          <w:szCs w:val="24"/>
        </w:rPr>
        <w:t>Toidujäätmete tekke vältimise kavas eri osa</w:t>
      </w:r>
      <w:r w:rsidR="00CB6A39">
        <w:rPr>
          <w:rFonts w:ascii="Times New Roman" w:hAnsi="Times New Roman" w:cs="Times New Roman"/>
          <w:sz w:val="24"/>
          <w:szCs w:val="24"/>
        </w:rPr>
        <w:t>listega</w:t>
      </w:r>
      <w:r w:rsidRPr="55165361">
        <w:rPr>
          <w:rFonts w:ascii="Times New Roman" w:hAnsi="Times New Roman" w:cs="Times New Roman"/>
          <w:sz w:val="24"/>
          <w:szCs w:val="24"/>
        </w:rPr>
        <w:t xml:space="preserve"> meetmete</w:t>
      </w:r>
      <w:r w:rsidR="00CB6A39">
        <w:rPr>
          <w:rFonts w:ascii="Times New Roman" w:hAnsi="Times New Roman" w:cs="Times New Roman"/>
          <w:sz w:val="24"/>
          <w:szCs w:val="24"/>
        </w:rPr>
        <w:t>s</w:t>
      </w:r>
      <w:r w:rsidRPr="55165361">
        <w:rPr>
          <w:rFonts w:ascii="Times New Roman" w:hAnsi="Times New Roman" w:cs="Times New Roman"/>
          <w:sz w:val="24"/>
          <w:szCs w:val="24"/>
        </w:rPr>
        <w:t xml:space="preserve"> kokkuleppimine aitab tagada, et meetmed oleksid </w:t>
      </w:r>
      <w:r w:rsidR="00CB6A39">
        <w:rPr>
          <w:rFonts w:ascii="Times New Roman" w:hAnsi="Times New Roman" w:cs="Times New Roman"/>
          <w:sz w:val="24"/>
          <w:szCs w:val="24"/>
        </w:rPr>
        <w:t>nende</w:t>
      </w:r>
      <w:r w:rsidRPr="55165361">
        <w:rPr>
          <w:rFonts w:ascii="Times New Roman" w:hAnsi="Times New Roman" w:cs="Times New Roman"/>
          <w:sz w:val="24"/>
          <w:szCs w:val="24"/>
        </w:rPr>
        <w:t xml:space="preserve"> jaoks proportsionaalsed ja realistlikult elluviidavad.</w:t>
      </w:r>
      <w:r w:rsidR="00CB6A39">
        <w:rPr>
          <w:rFonts w:ascii="Times New Roman" w:hAnsi="Times New Roman" w:cs="Times New Roman"/>
          <w:sz w:val="24"/>
          <w:szCs w:val="24"/>
        </w:rPr>
        <w:t xml:space="preserve"> </w:t>
      </w:r>
      <w:r w:rsidR="00AE2164" w:rsidRPr="55165361">
        <w:rPr>
          <w:rFonts w:ascii="Times New Roman" w:hAnsi="Times New Roman" w:cs="Times New Roman"/>
          <w:sz w:val="24"/>
          <w:szCs w:val="24"/>
        </w:rPr>
        <w:t>Sättega võetakse üle jäätmete raamdirektiivi artik</w:t>
      </w:r>
      <w:r w:rsidR="00864BF0" w:rsidRPr="55165361">
        <w:rPr>
          <w:rFonts w:ascii="Times New Roman" w:hAnsi="Times New Roman" w:cs="Times New Roman"/>
          <w:sz w:val="24"/>
          <w:szCs w:val="24"/>
        </w:rPr>
        <w:t>li 9a lõige 1.</w:t>
      </w:r>
    </w:p>
    <w:p w14:paraId="6A6E1611" w14:textId="66B88E8F" w:rsidR="00CB6A39" w:rsidRDefault="00CB6A39">
      <w:pPr>
        <w:spacing w:after="0" w:line="240" w:lineRule="auto"/>
        <w:jc w:val="both"/>
        <w:rPr>
          <w:rFonts w:ascii="Times New Roman" w:hAnsi="Times New Roman" w:cs="Times New Roman"/>
          <w:b/>
          <w:bCs/>
          <w:sz w:val="24"/>
          <w:szCs w:val="24"/>
        </w:rPr>
      </w:pPr>
    </w:p>
    <w:p w14:paraId="4AC53BA6" w14:textId="2A3D6C05" w:rsidR="00242DFC" w:rsidRDefault="6DD99B5A" w:rsidP="003F1C99">
      <w:pPr>
        <w:spacing w:after="0" w:line="240" w:lineRule="auto"/>
        <w:jc w:val="both"/>
        <w:rPr>
          <w:rFonts w:ascii="Times New Roman" w:hAnsi="Times New Roman" w:cs="Times New Roman"/>
          <w:sz w:val="24"/>
          <w:szCs w:val="24"/>
        </w:rPr>
      </w:pPr>
      <w:proofErr w:type="spellStart"/>
      <w:r w:rsidRPr="00271C5C">
        <w:rPr>
          <w:rFonts w:ascii="Times New Roman" w:hAnsi="Times New Roman" w:cs="Times New Roman"/>
          <w:b/>
          <w:bCs/>
          <w:sz w:val="24"/>
          <w:szCs w:val="24"/>
        </w:rPr>
        <w:t>JäätS</w:t>
      </w:r>
      <w:r w:rsidR="00CB6A39">
        <w:rPr>
          <w:rFonts w:ascii="Times New Roman" w:hAnsi="Times New Roman" w:cs="Times New Roman"/>
          <w:b/>
          <w:bCs/>
          <w:sz w:val="24"/>
          <w:szCs w:val="24"/>
        </w:rPr>
        <w:t>i</w:t>
      </w:r>
      <w:proofErr w:type="spellEnd"/>
      <w:r w:rsidR="4DD112A7" w:rsidRPr="00271C5C">
        <w:rPr>
          <w:rFonts w:ascii="Times New Roman" w:hAnsi="Times New Roman" w:cs="Times New Roman"/>
          <w:b/>
          <w:bCs/>
          <w:sz w:val="24"/>
          <w:szCs w:val="24"/>
        </w:rPr>
        <w:t xml:space="preserve"> § 42 lõike </w:t>
      </w:r>
      <w:r w:rsidR="04FB6ED3" w:rsidRPr="00271C5C">
        <w:rPr>
          <w:rFonts w:ascii="Times New Roman" w:hAnsi="Times New Roman" w:cs="Times New Roman"/>
          <w:b/>
          <w:bCs/>
          <w:sz w:val="24"/>
          <w:szCs w:val="24"/>
        </w:rPr>
        <w:t>3 pun</w:t>
      </w:r>
      <w:r w:rsidR="12300F01" w:rsidRPr="00271C5C">
        <w:rPr>
          <w:rFonts w:ascii="Times New Roman" w:hAnsi="Times New Roman" w:cs="Times New Roman"/>
          <w:b/>
          <w:bCs/>
          <w:sz w:val="24"/>
          <w:szCs w:val="24"/>
        </w:rPr>
        <w:t>ktid</w:t>
      </w:r>
      <w:r w:rsidR="04FB6ED3" w:rsidRPr="00271C5C">
        <w:rPr>
          <w:rFonts w:ascii="Times New Roman" w:hAnsi="Times New Roman" w:cs="Times New Roman"/>
          <w:b/>
          <w:bCs/>
          <w:sz w:val="24"/>
          <w:szCs w:val="24"/>
        </w:rPr>
        <w:t xml:space="preserve"> 6 ja 1</w:t>
      </w:r>
      <w:r w:rsidR="5A3C8B9F" w:rsidRPr="00271C5C">
        <w:rPr>
          <w:rFonts w:ascii="Times New Roman" w:hAnsi="Times New Roman" w:cs="Times New Roman"/>
          <w:b/>
          <w:bCs/>
          <w:sz w:val="24"/>
          <w:szCs w:val="24"/>
        </w:rPr>
        <w:t>7</w:t>
      </w:r>
      <w:r w:rsidR="4155F62A" w:rsidRPr="00271C5C">
        <w:rPr>
          <w:rFonts w:ascii="Times New Roman" w:hAnsi="Times New Roman" w:cs="Times New Roman"/>
          <w:b/>
          <w:bCs/>
          <w:sz w:val="24"/>
          <w:szCs w:val="24"/>
        </w:rPr>
        <w:t xml:space="preserve"> (muutmine)</w:t>
      </w:r>
    </w:p>
    <w:p w14:paraId="029779B5" w14:textId="32419BC2" w:rsidR="00242DFC" w:rsidRDefault="221B634D" w:rsidP="003F1C99">
      <w:pPr>
        <w:spacing w:after="0" w:line="240" w:lineRule="auto"/>
        <w:jc w:val="both"/>
        <w:rPr>
          <w:rFonts w:ascii="Times New Roman" w:hAnsi="Times New Roman" w:cs="Times New Roman"/>
          <w:sz w:val="24"/>
          <w:szCs w:val="24"/>
        </w:rPr>
      </w:pPr>
      <w:r w:rsidRPr="55165361">
        <w:rPr>
          <w:rFonts w:ascii="Times New Roman" w:hAnsi="Times New Roman" w:cs="Times New Roman"/>
          <w:sz w:val="24"/>
          <w:szCs w:val="24"/>
        </w:rPr>
        <w:t>Muudetavad punktid</w:t>
      </w:r>
      <w:r w:rsidR="5DC8F82B" w:rsidRPr="55165361">
        <w:rPr>
          <w:rFonts w:ascii="Times New Roman" w:hAnsi="Times New Roman" w:cs="Times New Roman"/>
          <w:sz w:val="24"/>
          <w:szCs w:val="24"/>
        </w:rPr>
        <w:t xml:space="preserve"> käsitlevad kohaliku omavalitsuse üksuse jäätmekavas sisalduvat</w:t>
      </w:r>
      <w:r w:rsidR="04FB6ED3" w:rsidRPr="55165361">
        <w:rPr>
          <w:rFonts w:ascii="Times New Roman" w:hAnsi="Times New Roman" w:cs="Times New Roman"/>
          <w:sz w:val="24"/>
          <w:szCs w:val="24"/>
        </w:rPr>
        <w:t>.</w:t>
      </w:r>
      <w:r w:rsidR="5DC8F82B" w:rsidRPr="55165361">
        <w:rPr>
          <w:rFonts w:ascii="Times New Roman" w:hAnsi="Times New Roman" w:cs="Times New Roman"/>
          <w:sz w:val="24"/>
          <w:szCs w:val="24"/>
        </w:rPr>
        <w:t xml:space="preserve"> Punkti 6 </w:t>
      </w:r>
      <w:r w:rsidR="3501343E" w:rsidRPr="55165361">
        <w:rPr>
          <w:rFonts w:ascii="Times New Roman" w:hAnsi="Times New Roman" w:cs="Times New Roman"/>
          <w:sz w:val="24"/>
          <w:szCs w:val="24"/>
        </w:rPr>
        <w:t xml:space="preserve">muudatusega </w:t>
      </w:r>
      <w:r w:rsidR="5DC8F82B" w:rsidRPr="55165361">
        <w:rPr>
          <w:rFonts w:ascii="Times New Roman" w:hAnsi="Times New Roman" w:cs="Times New Roman"/>
          <w:sz w:val="24"/>
          <w:szCs w:val="24"/>
        </w:rPr>
        <w:t>nähakse</w:t>
      </w:r>
      <w:r w:rsidR="1F6BA01D" w:rsidRPr="55165361">
        <w:rPr>
          <w:rFonts w:ascii="Times New Roman" w:hAnsi="Times New Roman" w:cs="Times New Roman"/>
          <w:sz w:val="24"/>
          <w:szCs w:val="24"/>
        </w:rPr>
        <w:t xml:space="preserve"> sõnaselgelt</w:t>
      </w:r>
      <w:r w:rsidR="5DC8F82B" w:rsidRPr="55165361">
        <w:rPr>
          <w:rFonts w:ascii="Times New Roman" w:hAnsi="Times New Roman" w:cs="Times New Roman"/>
          <w:sz w:val="24"/>
          <w:szCs w:val="24"/>
        </w:rPr>
        <w:t xml:space="preserve"> ette, et kohaliku om</w:t>
      </w:r>
      <w:r w:rsidR="3501343E" w:rsidRPr="55165361">
        <w:rPr>
          <w:rFonts w:ascii="Times New Roman" w:hAnsi="Times New Roman" w:cs="Times New Roman"/>
          <w:sz w:val="24"/>
          <w:szCs w:val="24"/>
        </w:rPr>
        <w:t>a</w:t>
      </w:r>
      <w:r w:rsidR="5DC8F82B" w:rsidRPr="55165361">
        <w:rPr>
          <w:rFonts w:ascii="Times New Roman" w:hAnsi="Times New Roman" w:cs="Times New Roman"/>
          <w:sz w:val="24"/>
          <w:szCs w:val="24"/>
        </w:rPr>
        <w:t xml:space="preserve">valitsuse üksus peab </w:t>
      </w:r>
      <w:r w:rsidR="3501343E" w:rsidRPr="55165361">
        <w:rPr>
          <w:rFonts w:ascii="Times New Roman" w:hAnsi="Times New Roman" w:cs="Times New Roman"/>
          <w:sz w:val="24"/>
          <w:szCs w:val="24"/>
        </w:rPr>
        <w:t xml:space="preserve">lisaks </w:t>
      </w:r>
      <w:r w:rsidR="1F6BA01D" w:rsidRPr="55165361">
        <w:rPr>
          <w:rFonts w:ascii="Times New Roman" w:hAnsi="Times New Roman" w:cs="Times New Roman"/>
          <w:sz w:val="24"/>
          <w:szCs w:val="24"/>
        </w:rPr>
        <w:t xml:space="preserve">varem sätestatud kohustusele hinnata, kas </w:t>
      </w:r>
      <w:r w:rsidR="009E350F">
        <w:rPr>
          <w:rFonts w:ascii="Times New Roman" w:hAnsi="Times New Roman" w:cs="Times New Roman"/>
          <w:sz w:val="24"/>
          <w:szCs w:val="24"/>
        </w:rPr>
        <w:t>tuleb</w:t>
      </w:r>
      <w:r w:rsidR="1F6BA01D" w:rsidRPr="55165361">
        <w:rPr>
          <w:rFonts w:ascii="Times New Roman" w:hAnsi="Times New Roman" w:cs="Times New Roman"/>
          <w:sz w:val="24"/>
          <w:szCs w:val="24"/>
        </w:rPr>
        <w:t xml:space="preserve"> </w:t>
      </w:r>
      <w:r w:rsidR="3501343E" w:rsidRPr="55165361">
        <w:rPr>
          <w:rFonts w:ascii="Times New Roman" w:hAnsi="Times New Roman" w:cs="Times New Roman"/>
          <w:sz w:val="24"/>
          <w:szCs w:val="24"/>
        </w:rPr>
        <w:t>luua uusi või muuta olemasolevaid kogumissüsteeme,</w:t>
      </w:r>
      <w:r w:rsidR="009E350F">
        <w:rPr>
          <w:rFonts w:ascii="Times New Roman" w:hAnsi="Times New Roman" w:cs="Times New Roman"/>
          <w:sz w:val="24"/>
          <w:szCs w:val="24"/>
        </w:rPr>
        <w:t xml:space="preserve"> ning</w:t>
      </w:r>
      <w:r w:rsidR="3501343E" w:rsidRPr="55165361">
        <w:rPr>
          <w:rFonts w:ascii="Times New Roman" w:hAnsi="Times New Roman" w:cs="Times New Roman"/>
          <w:sz w:val="24"/>
          <w:szCs w:val="24"/>
        </w:rPr>
        <w:t xml:space="preserve"> kas jäätmete liigiti kogumise taristu omavalitsuse territooriumil on piisav. </w:t>
      </w:r>
      <w:r w:rsidR="07856DF3" w:rsidRPr="55165361">
        <w:rPr>
          <w:rFonts w:ascii="Times New Roman" w:hAnsi="Times New Roman" w:cs="Times New Roman"/>
          <w:sz w:val="24"/>
          <w:szCs w:val="24"/>
        </w:rPr>
        <w:t>S</w:t>
      </w:r>
      <w:r w:rsidR="009E350F">
        <w:rPr>
          <w:rFonts w:ascii="Times New Roman" w:hAnsi="Times New Roman" w:cs="Times New Roman"/>
          <w:sz w:val="24"/>
          <w:szCs w:val="24"/>
        </w:rPr>
        <w:t>ee</w:t>
      </w:r>
      <w:r w:rsidR="07856DF3" w:rsidRPr="55165361">
        <w:rPr>
          <w:rFonts w:ascii="Times New Roman" w:hAnsi="Times New Roman" w:cs="Times New Roman"/>
          <w:sz w:val="24"/>
          <w:szCs w:val="24"/>
        </w:rPr>
        <w:t xml:space="preserve"> ei tähenda uusi kohustusi võrreldes </w:t>
      </w:r>
      <w:r w:rsidR="009E350F">
        <w:rPr>
          <w:rFonts w:ascii="Times New Roman" w:hAnsi="Times New Roman" w:cs="Times New Roman"/>
          <w:sz w:val="24"/>
          <w:szCs w:val="24"/>
        </w:rPr>
        <w:t>senisega</w:t>
      </w:r>
      <w:r w:rsidR="07856DF3" w:rsidRPr="55165361">
        <w:rPr>
          <w:rFonts w:ascii="Times New Roman" w:hAnsi="Times New Roman" w:cs="Times New Roman"/>
          <w:sz w:val="24"/>
          <w:szCs w:val="24"/>
        </w:rPr>
        <w:t xml:space="preserve">. </w:t>
      </w:r>
      <w:r w:rsidR="2DDB0416" w:rsidRPr="55165361">
        <w:rPr>
          <w:rFonts w:ascii="Times New Roman" w:hAnsi="Times New Roman" w:cs="Times New Roman"/>
          <w:sz w:val="24"/>
          <w:szCs w:val="24"/>
        </w:rPr>
        <w:t xml:space="preserve">Säte võtab üle jäätmete raamdirektiivi </w:t>
      </w:r>
      <w:r w:rsidR="354E9203" w:rsidRPr="55165361">
        <w:rPr>
          <w:rFonts w:ascii="Times New Roman" w:hAnsi="Times New Roman" w:cs="Times New Roman"/>
          <w:sz w:val="24"/>
          <w:szCs w:val="24"/>
        </w:rPr>
        <w:t>artikli 11 lõike 1 kolmanda lõigu järele lisatud lõigu.</w:t>
      </w:r>
    </w:p>
    <w:p w14:paraId="3E7B0071" w14:textId="25BC03A3" w:rsidR="00F6690B" w:rsidRPr="00F6690B" w:rsidRDefault="69AB0A1D" w:rsidP="003F1C99">
      <w:pPr>
        <w:spacing w:after="0" w:line="240" w:lineRule="auto"/>
        <w:jc w:val="both"/>
        <w:rPr>
          <w:rFonts w:ascii="Times New Roman" w:hAnsi="Times New Roman" w:cs="Times New Roman"/>
          <w:sz w:val="24"/>
          <w:szCs w:val="24"/>
        </w:rPr>
      </w:pPr>
      <w:r w:rsidRPr="1B235142">
        <w:rPr>
          <w:rFonts w:ascii="Times New Roman" w:hAnsi="Times New Roman" w:cs="Times New Roman"/>
          <w:sz w:val="24"/>
          <w:szCs w:val="24"/>
        </w:rPr>
        <w:t>P</w:t>
      </w:r>
      <w:r w:rsidR="7CE09943" w:rsidRPr="1B235142">
        <w:rPr>
          <w:rFonts w:ascii="Times New Roman" w:hAnsi="Times New Roman" w:cs="Times New Roman"/>
          <w:sz w:val="24"/>
          <w:szCs w:val="24"/>
        </w:rPr>
        <w:t xml:space="preserve">unkti 17 täiendatakse kohustusega kohaliku omavalitsuse üksuse jäätmekavas sätestada muu hulgas meetmed toidujäätmete tekke vähendamiseks. </w:t>
      </w:r>
      <w:r w:rsidR="16BB6B1B" w:rsidRPr="1B235142">
        <w:rPr>
          <w:rFonts w:ascii="Times New Roman" w:hAnsi="Times New Roman" w:cs="Times New Roman"/>
          <w:sz w:val="24"/>
          <w:szCs w:val="24"/>
        </w:rPr>
        <w:t xml:space="preserve">Kohaliku omavalitsuse üksusel on võimalik mõjutada toidujäätmete teket </w:t>
      </w:r>
      <w:r w:rsidR="2EC2EA09" w:rsidRPr="1B235142">
        <w:rPr>
          <w:rFonts w:ascii="Times New Roman" w:hAnsi="Times New Roman" w:cs="Times New Roman"/>
          <w:sz w:val="24"/>
          <w:szCs w:val="24"/>
        </w:rPr>
        <w:t xml:space="preserve">toidutarneahela </w:t>
      </w:r>
      <w:r w:rsidR="00CB6A39" w:rsidRPr="1B235142">
        <w:rPr>
          <w:rFonts w:ascii="Times New Roman" w:hAnsi="Times New Roman" w:cs="Times New Roman"/>
          <w:sz w:val="24"/>
          <w:szCs w:val="24"/>
        </w:rPr>
        <w:t xml:space="preserve">eri </w:t>
      </w:r>
      <w:r w:rsidR="2EC2EA09" w:rsidRPr="1B235142">
        <w:rPr>
          <w:rFonts w:ascii="Times New Roman" w:hAnsi="Times New Roman" w:cs="Times New Roman"/>
          <w:sz w:val="24"/>
          <w:szCs w:val="24"/>
        </w:rPr>
        <w:t>etappides kaudsete meetmete</w:t>
      </w:r>
      <w:r w:rsidR="00CB6A39" w:rsidRPr="1B235142">
        <w:rPr>
          <w:rFonts w:ascii="Times New Roman" w:hAnsi="Times New Roman" w:cs="Times New Roman"/>
          <w:sz w:val="24"/>
          <w:szCs w:val="24"/>
        </w:rPr>
        <w:t>ga</w:t>
      </w:r>
      <w:r w:rsidR="2EC2EA09" w:rsidRPr="1B235142">
        <w:rPr>
          <w:rFonts w:ascii="Times New Roman" w:hAnsi="Times New Roman" w:cs="Times New Roman"/>
          <w:sz w:val="24"/>
          <w:szCs w:val="24"/>
        </w:rPr>
        <w:t xml:space="preserve">, näiteks </w:t>
      </w:r>
      <w:r w:rsidR="00CB6A39" w:rsidRPr="1B235142">
        <w:rPr>
          <w:rFonts w:ascii="Times New Roman" w:hAnsi="Times New Roman" w:cs="Times New Roman"/>
          <w:sz w:val="24"/>
          <w:szCs w:val="24"/>
        </w:rPr>
        <w:t>kasvatades</w:t>
      </w:r>
      <w:r w:rsidR="2EC2EA09" w:rsidRPr="1B235142">
        <w:rPr>
          <w:rFonts w:ascii="Times New Roman" w:hAnsi="Times New Roman" w:cs="Times New Roman"/>
          <w:sz w:val="24"/>
          <w:szCs w:val="24"/>
        </w:rPr>
        <w:t xml:space="preserve"> elanike teadlikkust </w:t>
      </w:r>
      <w:r w:rsidR="0E7A630E" w:rsidRPr="1B235142">
        <w:rPr>
          <w:rFonts w:ascii="Times New Roman" w:hAnsi="Times New Roman" w:cs="Times New Roman"/>
          <w:sz w:val="24"/>
          <w:szCs w:val="24"/>
        </w:rPr>
        <w:t xml:space="preserve">oma kanalite (näiteks kohalik ajaleht) kaudu, edendades kogukonnapõhiseid lahendusi </w:t>
      </w:r>
      <w:r w:rsidR="0D700CB8" w:rsidRPr="1B235142">
        <w:rPr>
          <w:rFonts w:ascii="Times New Roman" w:hAnsi="Times New Roman" w:cs="Times New Roman"/>
          <w:sz w:val="24"/>
          <w:szCs w:val="24"/>
        </w:rPr>
        <w:t xml:space="preserve">ja seeläbi suunates elanikke ka </w:t>
      </w:r>
      <w:r w:rsidR="009E350F" w:rsidRPr="1B235142">
        <w:rPr>
          <w:rFonts w:ascii="Times New Roman" w:hAnsi="Times New Roman" w:cs="Times New Roman"/>
          <w:sz w:val="24"/>
          <w:szCs w:val="24"/>
        </w:rPr>
        <w:t xml:space="preserve">muutma oma </w:t>
      </w:r>
      <w:r w:rsidR="0D700CB8" w:rsidRPr="1B235142">
        <w:rPr>
          <w:rFonts w:ascii="Times New Roman" w:hAnsi="Times New Roman" w:cs="Times New Roman"/>
          <w:sz w:val="24"/>
          <w:szCs w:val="24"/>
        </w:rPr>
        <w:t>käitumisharjumus</w:t>
      </w:r>
      <w:r w:rsidR="009E350F" w:rsidRPr="1B235142">
        <w:rPr>
          <w:rFonts w:ascii="Times New Roman" w:hAnsi="Times New Roman" w:cs="Times New Roman"/>
          <w:sz w:val="24"/>
          <w:szCs w:val="24"/>
        </w:rPr>
        <w:t>i</w:t>
      </w:r>
      <w:r w:rsidR="0D700CB8" w:rsidRPr="1B235142">
        <w:rPr>
          <w:rFonts w:ascii="Times New Roman" w:hAnsi="Times New Roman" w:cs="Times New Roman"/>
          <w:sz w:val="24"/>
          <w:szCs w:val="24"/>
        </w:rPr>
        <w:t xml:space="preserve"> </w:t>
      </w:r>
      <w:r w:rsidR="0E7A630E" w:rsidRPr="1B235142">
        <w:rPr>
          <w:rFonts w:ascii="Times New Roman" w:hAnsi="Times New Roman" w:cs="Times New Roman"/>
          <w:sz w:val="24"/>
          <w:szCs w:val="24"/>
        </w:rPr>
        <w:t xml:space="preserve">(näiteks toetades </w:t>
      </w:r>
      <w:proofErr w:type="spellStart"/>
      <w:r w:rsidR="0E7A630E" w:rsidRPr="1B235142">
        <w:rPr>
          <w:rFonts w:ascii="Times New Roman" w:hAnsi="Times New Roman" w:cs="Times New Roman"/>
          <w:sz w:val="24"/>
          <w:szCs w:val="24"/>
        </w:rPr>
        <w:t>toidujagamiskappide</w:t>
      </w:r>
      <w:proofErr w:type="spellEnd"/>
      <w:r w:rsidR="0E7A630E" w:rsidRPr="1B235142">
        <w:rPr>
          <w:rFonts w:ascii="Times New Roman" w:hAnsi="Times New Roman" w:cs="Times New Roman"/>
          <w:sz w:val="24"/>
          <w:szCs w:val="24"/>
        </w:rPr>
        <w:t xml:space="preserve"> rajamist). Samuti saab omavalitsus mõjutada </w:t>
      </w:r>
      <w:r w:rsidR="552D0720" w:rsidRPr="1B235142">
        <w:rPr>
          <w:rFonts w:ascii="Times New Roman" w:hAnsi="Times New Roman" w:cs="Times New Roman"/>
          <w:sz w:val="24"/>
          <w:szCs w:val="24"/>
        </w:rPr>
        <w:t xml:space="preserve">käitumisharjumusi, </w:t>
      </w:r>
      <w:r w:rsidR="0E7A630E" w:rsidRPr="1B235142">
        <w:rPr>
          <w:rFonts w:ascii="Times New Roman" w:hAnsi="Times New Roman" w:cs="Times New Roman"/>
          <w:sz w:val="24"/>
          <w:szCs w:val="24"/>
        </w:rPr>
        <w:t>kestlik</w:t>
      </w:r>
      <w:r w:rsidR="003F1C99" w:rsidRPr="1B235142">
        <w:rPr>
          <w:rFonts w:ascii="Times New Roman" w:hAnsi="Times New Roman" w:cs="Times New Roman"/>
          <w:sz w:val="24"/>
          <w:szCs w:val="24"/>
        </w:rPr>
        <w:t>k</w:t>
      </w:r>
      <w:r w:rsidR="0E7A630E" w:rsidRPr="1B235142">
        <w:rPr>
          <w:rFonts w:ascii="Times New Roman" w:hAnsi="Times New Roman" w:cs="Times New Roman"/>
          <w:sz w:val="24"/>
          <w:szCs w:val="24"/>
        </w:rPr>
        <w:t xml:space="preserve">u toidu tarbimist ja toidujäätmete vähendamist keskkonnahoidlike riigihangete kaudu, eelkõige lasteaedades, koolides, </w:t>
      </w:r>
      <w:r w:rsidR="009E350F" w:rsidRPr="1B235142">
        <w:rPr>
          <w:rFonts w:ascii="Times New Roman" w:hAnsi="Times New Roman" w:cs="Times New Roman"/>
          <w:sz w:val="24"/>
          <w:szCs w:val="24"/>
        </w:rPr>
        <w:t>samuti</w:t>
      </w:r>
      <w:r w:rsidR="0E7A630E" w:rsidRPr="1B235142">
        <w:rPr>
          <w:rFonts w:ascii="Times New Roman" w:hAnsi="Times New Roman" w:cs="Times New Roman"/>
          <w:sz w:val="24"/>
          <w:szCs w:val="24"/>
        </w:rPr>
        <w:t xml:space="preserve"> tervishoiuasutustes ja hooldekodudes.</w:t>
      </w:r>
      <w:r w:rsidR="75BD6DD9" w:rsidRPr="1B235142">
        <w:rPr>
          <w:rFonts w:ascii="Times New Roman" w:hAnsi="Times New Roman" w:cs="Times New Roman"/>
          <w:sz w:val="24"/>
          <w:szCs w:val="24"/>
        </w:rPr>
        <w:t xml:space="preserve"> Selliseid meetmeid on võimalik ette näha kohaliku omavalitsuse üksuse jäätmekavas. </w:t>
      </w:r>
      <w:r w:rsidR="77C09F78" w:rsidRPr="1B235142">
        <w:rPr>
          <w:rFonts w:ascii="Times New Roman" w:hAnsi="Times New Roman" w:cs="Times New Roman"/>
          <w:sz w:val="24"/>
          <w:szCs w:val="24"/>
        </w:rPr>
        <w:t>Hea näi</w:t>
      </w:r>
      <w:r w:rsidR="009E350F" w:rsidRPr="1B235142">
        <w:rPr>
          <w:rFonts w:ascii="Times New Roman" w:hAnsi="Times New Roman" w:cs="Times New Roman"/>
          <w:sz w:val="24"/>
          <w:szCs w:val="24"/>
        </w:rPr>
        <w:t>de</w:t>
      </w:r>
      <w:r w:rsidR="77C09F78" w:rsidRPr="1B235142">
        <w:rPr>
          <w:rFonts w:ascii="Times New Roman" w:hAnsi="Times New Roman" w:cs="Times New Roman"/>
          <w:sz w:val="24"/>
          <w:szCs w:val="24"/>
        </w:rPr>
        <w:t xml:space="preserve"> on Tallinna </w:t>
      </w:r>
      <w:r w:rsidR="0CBCCCC0" w:rsidRPr="1B235142">
        <w:rPr>
          <w:rFonts w:ascii="Times New Roman" w:hAnsi="Times New Roman" w:cs="Times New Roman"/>
          <w:sz w:val="24"/>
          <w:szCs w:val="24"/>
        </w:rPr>
        <w:t>ringmajanduse arengukava aastani 2035</w:t>
      </w:r>
      <w:r w:rsidR="2B507A55" w:rsidRPr="1B235142">
        <w:rPr>
          <w:rFonts w:ascii="Times New Roman" w:hAnsi="Times New Roman" w:cs="Times New Roman"/>
          <w:sz w:val="24"/>
          <w:szCs w:val="24"/>
        </w:rPr>
        <w:t xml:space="preserve"> ning Tallinna jäätmekava 2022</w:t>
      </w:r>
      <w:r w:rsidR="00CB6A39" w:rsidRPr="1B235142">
        <w:rPr>
          <w:rFonts w:ascii="Times New Roman" w:hAnsi="Times New Roman" w:cs="Times New Roman"/>
          <w:sz w:val="24"/>
          <w:szCs w:val="24"/>
        </w:rPr>
        <w:t>–</w:t>
      </w:r>
      <w:r w:rsidR="2B507A55" w:rsidRPr="1B235142">
        <w:rPr>
          <w:rFonts w:ascii="Times New Roman" w:hAnsi="Times New Roman" w:cs="Times New Roman"/>
          <w:sz w:val="24"/>
          <w:szCs w:val="24"/>
        </w:rPr>
        <w:t>2026</w:t>
      </w:r>
      <w:r w:rsidR="0CBCCCC0" w:rsidRPr="1B235142">
        <w:rPr>
          <w:rFonts w:ascii="Times New Roman" w:hAnsi="Times New Roman" w:cs="Times New Roman"/>
          <w:sz w:val="24"/>
          <w:szCs w:val="24"/>
        </w:rPr>
        <w:t xml:space="preserve">, </w:t>
      </w:r>
      <w:r w:rsidR="00CB6A39" w:rsidRPr="1B235142">
        <w:rPr>
          <w:rFonts w:ascii="Times New Roman" w:hAnsi="Times New Roman" w:cs="Times New Roman"/>
          <w:sz w:val="24"/>
          <w:szCs w:val="24"/>
        </w:rPr>
        <w:t>milles</w:t>
      </w:r>
      <w:r w:rsidR="0CBCCCC0" w:rsidRPr="1B235142">
        <w:rPr>
          <w:rFonts w:ascii="Times New Roman" w:hAnsi="Times New Roman" w:cs="Times New Roman"/>
          <w:sz w:val="24"/>
          <w:szCs w:val="24"/>
        </w:rPr>
        <w:t xml:space="preserve"> </w:t>
      </w:r>
      <w:r w:rsidR="2B507A55" w:rsidRPr="1B235142">
        <w:rPr>
          <w:rFonts w:ascii="Times New Roman" w:hAnsi="Times New Roman" w:cs="Times New Roman"/>
          <w:sz w:val="24"/>
          <w:szCs w:val="24"/>
        </w:rPr>
        <w:t xml:space="preserve">mõlemas </w:t>
      </w:r>
      <w:r w:rsidR="6F6DF869" w:rsidRPr="1B235142">
        <w:rPr>
          <w:rFonts w:ascii="Times New Roman" w:hAnsi="Times New Roman" w:cs="Times New Roman"/>
          <w:sz w:val="24"/>
          <w:szCs w:val="24"/>
        </w:rPr>
        <w:t xml:space="preserve">on kavandatud </w:t>
      </w:r>
      <w:r w:rsidR="00CB6A39" w:rsidRPr="1B235142">
        <w:rPr>
          <w:rFonts w:ascii="Times New Roman" w:hAnsi="Times New Roman" w:cs="Times New Roman"/>
          <w:sz w:val="24"/>
          <w:szCs w:val="24"/>
        </w:rPr>
        <w:t>palju</w:t>
      </w:r>
      <w:r w:rsidR="6F6DF869" w:rsidRPr="1B235142">
        <w:rPr>
          <w:rFonts w:ascii="Times New Roman" w:hAnsi="Times New Roman" w:cs="Times New Roman"/>
          <w:sz w:val="24"/>
          <w:szCs w:val="24"/>
        </w:rPr>
        <w:t xml:space="preserve"> meetmeid toidujäätmete tekke vähendamiseks. </w:t>
      </w:r>
      <w:r w:rsidR="2A4D0235" w:rsidRPr="1B235142">
        <w:rPr>
          <w:rFonts w:ascii="Times New Roman" w:hAnsi="Times New Roman" w:cs="Times New Roman"/>
          <w:sz w:val="24"/>
          <w:szCs w:val="24"/>
        </w:rPr>
        <w:t>Sättega võetakse üle jäätmete raamdirektiivi artikli 9a lõige 1.</w:t>
      </w:r>
    </w:p>
    <w:p w14:paraId="0DCC95C6" w14:textId="77777777" w:rsidR="00CB6A39" w:rsidRDefault="00CB6A39">
      <w:pPr>
        <w:spacing w:after="0" w:line="240" w:lineRule="auto"/>
        <w:jc w:val="both"/>
        <w:rPr>
          <w:rFonts w:ascii="Times New Roman" w:eastAsia="Times New Roman" w:hAnsi="Times New Roman" w:cs="Times New Roman"/>
          <w:b/>
          <w:bCs/>
          <w:sz w:val="24"/>
          <w:szCs w:val="24"/>
        </w:rPr>
      </w:pPr>
    </w:p>
    <w:p w14:paraId="38D55017" w14:textId="3D365593" w:rsidR="68EFA4C5" w:rsidRDefault="4C88B75B" w:rsidP="596F5D4F">
      <w:pPr>
        <w:spacing w:after="0" w:line="240" w:lineRule="auto"/>
        <w:jc w:val="both"/>
        <w:rPr>
          <w:rFonts w:ascii="Times New Roman" w:eastAsia="Times New Roman" w:hAnsi="Times New Roman" w:cs="Times New Roman"/>
          <w:b/>
          <w:bCs/>
          <w:sz w:val="24"/>
          <w:szCs w:val="24"/>
        </w:rPr>
      </w:pPr>
      <w:proofErr w:type="spellStart"/>
      <w:r w:rsidRPr="596F5D4F">
        <w:rPr>
          <w:rFonts w:ascii="Times New Roman" w:eastAsia="Times New Roman" w:hAnsi="Times New Roman" w:cs="Times New Roman"/>
          <w:b/>
          <w:bCs/>
          <w:sz w:val="24"/>
          <w:szCs w:val="24"/>
        </w:rPr>
        <w:t>JäätS</w:t>
      </w:r>
      <w:r w:rsidR="00CB6A39" w:rsidRPr="596F5D4F">
        <w:rPr>
          <w:rFonts w:ascii="Times New Roman" w:eastAsia="Times New Roman" w:hAnsi="Times New Roman" w:cs="Times New Roman"/>
          <w:b/>
          <w:bCs/>
          <w:sz w:val="24"/>
          <w:szCs w:val="24"/>
        </w:rPr>
        <w:t>i</w:t>
      </w:r>
      <w:proofErr w:type="spellEnd"/>
      <w:r w:rsidR="68EFA4C5" w:rsidRPr="596F5D4F">
        <w:rPr>
          <w:rFonts w:ascii="Times New Roman" w:eastAsia="Times New Roman" w:hAnsi="Times New Roman" w:cs="Times New Roman"/>
          <w:b/>
          <w:bCs/>
          <w:sz w:val="24"/>
          <w:szCs w:val="24"/>
        </w:rPr>
        <w:t xml:space="preserve"> 2. peatük</w:t>
      </w:r>
      <w:r w:rsidR="00CB6A39" w:rsidRPr="596F5D4F">
        <w:rPr>
          <w:rFonts w:ascii="Times New Roman" w:eastAsia="Times New Roman" w:hAnsi="Times New Roman" w:cs="Times New Roman"/>
          <w:b/>
          <w:bCs/>
          <w:sz w:val="24"/>
          <w:szCs w:val="24"/>
        </w:rPr>
        <w:t>i</w:t>
      </w:r>
      <w:r w:rsidR="68EFA4C5" w:rsidRPr="596F5D4F">
        <w:rPr>
          <w:rFonts w:ascii="Times New Roman" w:eastAsia="Times New Roman" w:hAnsi="Times New Roman" w:cs="Times New Roman"/>
          <w:b/>
          <w:bCs/>
          <w:sz w:val="24"/>
          <w:szCs w:val="24"/>
        </w:rPr>
        <w:t xml:space="preserve"> 4. ja</w:t>
      </w:r>
      <w:r w:rsidR="0E8CE84B" w:rsidRPr="596F5D4F">
        <w:rPr>
          <w:rFonts w:ascii="Times New Roman" w:eastAsia="Times New Roman" w:hAnsi="Times New Roman" w:cs="Times New Roman"/>
          <w:b/>
          <w:bCs/>
          <w:sz w:val="24"/>
          <w:szCs w:val="24"/>
        </w:rPr>
        <w:t>gu</w:t>
      </w:r>
      <w:r w:rsidR="214CAF9A" w:rsidRPr="596F5D4F">
        <w:rPr>
          <w:rFonts w:ascii="Times New Roman" w:eastAsia="Times New Roman" w:hAnsi="Times New Roman" w:cs="Times New Roman"/>
          <w:b/>
          <w:bCs/>
          <w:sz w:val="24"/>
          <w:szCs w:val="24"/>
        </w:rPr>
        <w:t xml:space="preserve"> </w:t>
      </w:r>
      <w:r w:rsidR="00CB6A39" w:rsidRPr="596F5D4F">
        <w:rPr>
          <w:rFonts w:ascii="Times New Roman" w:eastAsia="Times New Roman" w:hAnsi="Times New Roman" w:cs="Times New Roman"/>
          <w:b/>
          <w:bCs/>
          <w:sz w:val="24"/>
          <w:szCs w:val="24"/>
        </w:rPr>
        <w:t>„</w:t>
      </w:r>
      <w:r w:rsidR="214CAF9A" w:rsidRPr="596F5D4F">
        <w:rPr>
          <w:rFonts w:ascii="Times New Roman" w:eastAsia="Times New Roman" w:hAnsi="Times New Roman" w:cs="Times New Roman"/>
          <w:b/>
          <w:bCs/>
          <w:sz w:val="24"/>
          <w:szCs w:val="24"/>
        </w:rPr>
        <w:t>Riiklik jäätmete sortimis</w:t>
      </w:r>
      <w:r w:rsidR="1A1174EA" w:rsidRPr="596F5D4F">
        <w:rPr>
          <w:rFonts w:ascii="Times New Roman" w:eastAsia="Times New Roman" w:hAnsi="Times New Roman" w:cs="Times New Roman"/>
          <w:b/>
          <w:bCs/>
          <w:sz w:val="24"/>
          <w:szCs w:val="24"/>
        </w:rPr>
        <w:t xml:space="preserve">e </w:t>
      </w:r>
      <w:r w:rsidR="214CAF9A" w:rsidRPr="596F5D4F">
        <w:rPr>
          <w:rFonts w:ascii="Times New Roman" w:eastAsia="Times New Roman" w:hAnsi="Times New Roman" w:cs="Times New Roman"/>
          <w:b/>
          <w:bCs/>
          <w:sz w:val="24"/>
          <w:szCs w:val="24"/>
        </w:rPr>
        <w:t>uuring</w:t>
      </w:r>
      <w:r w:rsidR="00CB6A39" w:rsidRPr="596F5D4F">
        <w:rPr>
          <w:rFonts w:ascii="Times New Roman" w:eastAsia="Times New Roman" w:hAnsi="Times New Roman" w:cs="Times New Roman"/>
          <w:b/>
          <w:bCs/>
          <w:sz w:val="24"/>
          <w:szCs w:val="24"/>
        </w:rPr>
        <w:t>“</w:t>
      </w:r>
      <w:r w:rsidR="686D5F56" w:rsidRPr="596F5D4F">
        <w:rPr>
          <w:rFonts w:ascii="Times New Roman" w:eastAsia="Times New Roman" w:hAnsi="Times New Roman" w:cs="Times New Roman"/>
          <w:b/>
          <w:bCs/>
          <w:sz w:val="24"/>
          <w:szCs w:val="24"/>
        </w:rPr>
        <w:t xml:space="preserve"> (uus jagu)</w:t>
      </w:r>
    </w:p>
    <w:p w14:paraId="0ECC0026" w14:textId="54E7DD15" w:rsidR="406D53D4" w:rsidRDefault="406D53D4"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Seaduse 2. peatükki täi</w:t>
      </w:r>
      <w:r w:rsidR="630E93E9" w:rsidRPr="596F5D4F">
        <w:rPr>
          <w:rFonts w:ascii="Times New Roman" w:eastAsia="Times New Roman" w:hAnsi="Times New Roman" w:cs="Times New Roman"/>
          <w:sz w:val="24"/>
          <w:szCs w:val="24"/>
        </w:rPr>
        <w:t>e</w:t>
      </w:r>
      <w:r w:rsidRPr="596F5D4F">
        <w:rPr>
          <w:rFonts w:ascii="Times New Roman" w:eastAsia="Times New Roman" w:hAnsi="Times New Roman" w:cs="Times New Roman"/>
          <w:sz w:val="24"/>
          <w:szCs w:val="24"/>
        </w:rPr>
        <w:t>ndatakse 4. jaoga „Riiklik jäätmete sortimis</w:t>
      </w:r>
      <w:r w:rsidR="153D617A" w:rsidRPr="596F5D4F">
        <w:rPr>
          <w:rFonts w:ascii="Times New Roman" w:eastAsia="Times New Roman" w:hAnsi="Times New Roman" w:cs="Times New Roman"/>
          <w:sz w:val="24"/>
          <w:szCs w:val="24"/>
        </w:rPr>
        <w:t xml:space="preserve">e </w:t>
      </w:r>
      <w:r w:rsidRPr="596F5D4F">
        <w:rPr>
          <w:rFonts w:ascii="Times New Roman" w:eastAsia="Times New Roman" w:hAnsi="Times New Roman" w:cs="Times New Roman"/>
          <w:sz w:val="24"/>
          <w:szCs w:val="24"/>
        </w:rPr>
        <w:t xml:space="preserve">uuring“, millega luuakse terviklik õigusraamistik riikliku jäätmete sortimisuuringu korraldamiseks, </w:t>
      </w:r>
      <w:r w:rsidR="00CB6A39" w:rsidRPr="596F5D4F">
        <w:rPr>
          <w:rFonts w:ascii="Times New Roman" w:eastAsia="Times New Roman" w:hAnsi="Times New Roman" w:cs="Times New Roman"/>
          <w:sz w:val="24"/>
          <w:szCs w:val="24"/>
        </w:rPr>
        <w:t>tegemiseks</w:t>
      </w:r>
      <w:r w:rsidRPr="596F5D4F">
        <w:rPr>
          <w:rFonts w:ascii="Times New Roman" w:eastAsia="Times New Roman" w:hAnsi="Times New Roman" w:cs="Times New Roman"/>
          <w:sz w:val="24"/>
          <w:szCs w:val="24"/>
        </w:rPr>
        <w:t xml:space="preserve"> ja rahastamiseks.</w:t>
      </w:r>
      <w:r w:rsidR="00CB6A39" w:rsidRPr="596F5D4F">
        <w:rPr>
          <w:rFonts w:ascii="Times New Roman" w:eastAsia="Times New Roman" w:hAnsi="Times New Roman" w:cs="Times New Roman"/>
          <w:sz w:val="24"/>
          <w:szCs w:val="24"/>
        </w:rPr>
        <w:t xml:space="preserve"> E</w:t>
      </w:r>
      <w:r w:rsidRPr="596F5D4F">
        <w:rPr>
          <w:rFonts w:ascii="Times New Roman" w:eastAsia="Times New Roman" w:hAnsi="Times New Roman" w:cs="Times New Roman"/>
          <w:sz w:val="24"/>
          <w:szCs w:val="24"/>
        </w:rPr>
        <w:t>esmärk on tagada usaldusväärne ja võrreldav teave Eestis tekkinud ja kogutud jäätmete koostise, liigiti kogumise taseme, jäätmevoogude puhtuse ning jäätmealaste sihttasemete täitmise kohta. Selline teave on vajalik nii riigi jäätmepoliitika kujundamiseks kui ka kehtestatud eesmärkide täitmise seireks ning E</w:t>
      </w:r>
      <w:r w:rsidR="00CB6A39" w:rsidRPr="596F5D4F">
        <w:rPr>
          <w:rFonts w:ascii="Times New Roman" w:eastAsia="Times New Roman" w:hAnsi="Times New Roman" w:cs="Times New Roman"/>
          <w:sz w:val="24"/>
          <w:szCs w:val="24"/>
        </w:rPr>
        <w:t>Lile</w:t>
      </w:r>
      <w:r w:rsidRPr="596F5D4F">
        <w:rPr>
          <w:rFonts w:ascii="Times New Roman" w:eastAsia="Times New Roman" w:hAnsi="Times New Roman" w:cs="Times New Roman"/>
          <w:sz w:val="24"/>
          <w:szCs w:val="24"/>
        </w:rPr>
        <w:t xml:space="preserve"> </w:t>
      </w:r>
      <w:r w:rsidR="010CDCB9" w:rsidRPr="596F5D4F">
        <w:rPr>
          <w:rFonts w:ascii="Times New Roman" w:eastAsia="Times New Roman" w:hAnsi="Times New Roman" w:cs="Times New Roman"/>
          <w:sz w:val="24"/>
          <w:szCs w:val="24"/>
        </w:rPr>
        <w:t>andmete</w:t>
      </w:r>
      <w:r w:rsidRPr="596F5D4F">
        <w:rPr>
          <w:rFonts w:ascii="Times New Roman" w:eastAsia="Times New Roman" w:hAnsi="Times New Roman" w:cs="Times New Roman"/>
          <w:sz w:val="24"/>
          <w:szCs w:val="24"/>
        </w:rPr>
        <w:t xml:space="preserve"> esitamiseks.</w:t>
      </w:r>
    </w:p>
    <w:p w14:paraId="5AA8D242" w14:textId="77BC4662" w:rsidR="406D53D4" w:rsidRDefault="406D53D4"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Seaduses sätestatakse sortimisuuringu põhimõtted, sealhulgas uuringu sagedus (vähemalt üks kord viie aasta jooksul), korraldaja (Keskkonnaagentuur) ning nõue </w:t>
      </w:r>
      <w:r w:rsidR="00CB6A39" w:rsidRPr="596F5D4F">
        <w:rPr>
          <w:rFonts w:ascii="Times New Roman" w:eastAsia="Times New Roman" w:hAnsi="Times New Roman" w:cs="Times New Roman"/>
          <w:sz w:val="24"/>
          <w:szCs w:val="24"/>
        </w:rPr>
        <w:t>teha</w:t>
      </w:r>
      <w:r w:rsidRPr="596F5D4F">
        <w:rPr>
          <w:rFonts w:ascii="Times New Roman" w:eastAsia="Times New Roman" w:hAnsi="Times New Roman" w:cs="Times New Roman"/>
          <w:sz w:val="24"/>
          <w:szCs w:val="24"/>
        </w:rPr>
        <w:t xml:space="preserve"> uuring viisil, mis tagab andmete võrreldavuse ja kvaliteedi. Samuti nähakse ette probleemtoodete tootjate ja tootjate ühenduste kaasamine ning kohalike omavalitsuste, jäätmevedajate ja -käitlejate kohustus võimaldada uuringu </w:t>
      </w:r>
      <w:r w:rsidR="00CB6A39" w:rsidRPr="596F5D4F">
        <w:rPr>
          <w:rFonts w:ascii="Times New Roman" w:eastAsia="Times New Roman" w:hAnsi="Times New Roman" w:cs="Times New Roman"/>
          <w:sz w:val="24"/>
          <w:szCs w:val="24"/>
        </w:rPr>
        <w:t>tegemist</w:t>
      </w:r>
      <w:r w:rsidRPr="596F5D4F">
        <w:rPr>
          <w:rFonts w:ascii="Times New Roman" w:eastAsia="Times New Roman" w:hAnsi="Times New Roman" w:cs="Times New Roman"/>
          <w:sz w:val="24"/>
          <w:szCs w:val="24"/>
        </w:rPr>
        <w:t>.</w:t>
      </w:r>
    </w:p>
    <w:p w14:paraId="4FBC49CA" w14:textId="2EDC96DE" w:rsidR="406D53D4" w:rsidRDefault="406D53D4"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Lisaks kehtestatakse sortimisuuringu rahastamise põhimõtted. Uuringu kulud kaetakse riigieelarvest või muudest vahenditest, sealhulgas osaliselt probleemtoodete tootjate või tootjate ühenduste poolt. Ne</w:t>
      </w:r>
      <w:r w:rsidR="00CB6A39" w:rsidRPr="596F5D4F">
        <w:rPr>
          <w:rFonts w:ascii="Times New Roman" w:eastAsia="Times New Roman" w:hAnsi="Times New Roman" w:cs="Times New Roman"/>
          <w:sz w:val="24"/>
          <w:szCs w:val="24"/>
        </w:rPr>
        <w:t>ile</w:t>
      </w:r>
      <w:r w:rsidRPr="596F5D4F">
        <w:rPr>
          <w:rFonts w:ascii="Times New Roman" w:eastAsia="Times New Roman" w:hAnsi="Times New Roman" w:cs="Times New Roman"/>
          <w:sz w:val="24"/>
          <w:szCs w:val="24"/>
        </w:rPr>
        <w:t xml:space="preserve"> pannakse kohustus tasuda uuringu tasu proportsionaalselt nende turuosaga, lähtudes turule lastud probleemtoodete kogusest. Tasu arvutamise alused ja metoodika sätestatakse seaduses selgelt, tuginedes probleemtooteregistri andmetele, mis tagavad tootjate tuvastamise ja nende turuosade kindlaksmääramise.</w:t>
      </w:r>
      <w:r w:rsidR="00343FAA"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Menetlusliku selguse tagamiseks sätestatakse sortimisuuringu tasu määramise kord, tasumise tähtajad ning täitmise tagamise mehhanismid, sealhulgas võimalus anda tasu määramise korraldus sundtäitmisele.</w:t>
      </w:r>
    </w:p>
    <w:p w14:paraId="06D0D88F" w14:textId="4B0B562D" w:rsidR="406D53D4" w:rsidRDefault="406D53D4" w:rsidP="596F5D4F">
      <w:pPr>
        <w:spacing w:after="0" w:line="240" w:lineRule="auto"/>
        <w:jc w:val="both"/>
        <w:rPr>
          <w:rFonts w:ascii="Times New Roman" w:eastAsia="Times New Roman" w:hAnsi="Times New Roman" w:cs="Times New Roman"/>
          <w:color w:val="000000" w:themeColor="text1"/>
          <w:sz w:val="24"/>
          <w:szCs w:val="24"/>
        </w:rPr>
      </w:pPr>
      <w:r w:rsidRPr="596F5D4F">
        <w:rPr>
          <w:rFonts w:ascii="Times New Roman" w:eastAsia="Times New Roman" w:hAnsi="Times New Roman" w:cs="Times New Roman"/>
          <w:sz w:val="24"/>
          <w:szCs w:val="24"/>
        </w:rPr>
        <w:lastRenderedPageBreak/>
        <w:t>Muudatus koondab sortimisuuringut puudutav</w:t>
      </w:r>
      <w:r w:rsidR="00343FAA" w:rsidRPr="596F5D4F">
        <w:rPr>
          <w:rFonts w:ascii="Times New Roman" w:eastAsia="Times New Roman" w:hAnsi="Times New Roman" w:cs="Times New Roman"/>
          <w:sz w:val="24"/>
          <w:szCs w:val="24"/>
        </w:rPr>
        <w:t>ad nõuded</w:t>
      </w:r>
      <w:r w:rsidRPr="596F5D4F">
        <w:rPr>
          <w:rFonts w:ascii="Times New Roman" w:eastAsia="Times New Roman" w:hAnsi="Times New Roman" w:cs="Times New Roman"/>
          <w:sz w:val="24"/>
          <w:szCs w:val="24"/>
        </w:rPr>
        <w:t xml:space="preserve"> ühte </w:t>
      </w:r>
      <w:r w:rsidR="00343FAA" w:rsidRPr="596F5D4F">
        <w:rPr>
          <w:rFonts w:ascii="Times New Roman" w:eastAsia="Times New Roman" w:hAnsi="Times New Roman" w:cs="Times New Roman"/>
          <w:sz w:val="24"/>
          <w:szCs w:val="24"/>
        </w:rPr>
        <w:t>sättesse</w:t>
      </w:r>
      <w:r w:rsidRPr="596F5D4F">
        <w:rPr>
          <w:rFonts w:ascii="Times New Roman" w:eastAsia="Times New Roman" w:hAnsi="Times New Roman" w:cs="Times New Roman"/>
          <w:sz w:val="24"/>
          <w:szCs w:val="24"/>
        </w:rPr>
        <w:t>, suurendab õigusselgust ning loob eeldused andmepõhiseks ja tõhusaks jäätmehoolduse korraldamiseks.</w:t>
      </w:r>
      <w:r w:rsidR="57E94C7A" w:rsidRPr="596F5D4F">
        <w:rPr>
          <w:rFonts w:ascii="Times New Roman" w:eastAsia="Times New Roman" w:hAnsi="Times New Roman" w:cs="Times New Roman"/>
          <w:sz w:val="24"/>
          <w:szCs w:val="24"/>
        </w:rPr>
        <w:t xml:space="preserve"> </w:t>
      </w:r>
      <w:r w:rsidR="00343FAA" w:rsidRPr="596F5D4F">
        <w:rPr>
          <w:rFonts w:ascii="Times New Roman" w:eastAsia="Times New Roman" w:hAnsi="Times New Roman" w:cs="Times New Roman"/>
          <w:sz w:val="24"/>
          <w:szCs w:val="24"/>
        </w:rPr>
        <w:t>U</w:t>
      </w:r>
      <w:r w:rsidR="57E94C7A" w:rsidRPr="596F5D4F">
        <w:rPr>
          <w:rFonts w:ascii="Times New Roman" w:eastAsia="Times New Roman" w:hAnsi="Times New Roman" w:cs="Times New Roman"/>
          <w:sz w:val="24"/>
          <w:szCs w:val="24"/>
        </w:rPr>
        <w:t>uringu korraldamine ei ole uus ülesanne – Keskkonnaagentuur on</w:t>
      </w:r>
      <w:r w:rsidR="009E350F" w:rsidRPr="596F5D4F">
        <w:rPr>
          <w:rFonts w:ascii="Times New Roman" w:eastAsia="Times New Roman" w:hAnsi="Times New Roman" w:cs="Times New Roman"/>
          <w:sz w:val="24"/>
          <w:szCs w:val="24"/>
        </w:rPr>
        <w:t>gi</w:t>
      </w:r>
      <w:r w:rsidR="57E94C7A" w:rsidRPr="596F5D4F">
        <w:rPr>
          <w:rFonts w:ascii="Times New Roman" w:eastAsia="Times New Roman" w:hAnsi="Times New Roman" w:cs="Times New Roman"/>
          <w:sz w:val="24"/>
          <w:szCs w:val="24"/>
        </w:rPr>
        <w:t xml:space="preserve"> seda seni korraldanud</w:t>
      </w:r>
      <w:r w:rsidR="0F5A6100" w:rsidRPr="596F5D4F">
        <w:rPr>
          <w:rFonts w:ascii="Times New Roman" w:eastAsia="Times New Roman" w:hAnsi="Times New Roman" w:cs="Times New Roman"/>
          <w:sz w:val="24"/>
          <w:szCs w:val="24"/>
        </w:rPr>
        <w:t>.</w:t>
      </w:r>
      <w:r w:rsidR="57E94C7A" w:rsidRPr="596F5D4F">
        <w:rPr>
          <w:rFonts w:ascii="Times New Roman" w:eastAsia="Times New Roman" w:hAnsi="Times New Roman" w:cs="Times New Roman"/>
          <w:sz w:val="24"/>
          <w:szCs w:val="24"/>
        </w:rPr>
        <w:t xml:space="preserve"> </w:t>
      </w:r>
      <w:r w:rsidR="2924D825" w:rsidRPr="596F5D4F">
        <w:rPr>
          <w:rFonts w:ascii="Times New Roman" w:eastAsia="Times New Roman" w:hAnsi="Times New Roman" w:cs="Times New Roman"/>
          <w:sz w:val="24"/>
          <w:szCs w:val="24"/>
        </w:rPr>
        <w:t>Kuid m</w:t>
      </w:r>
      <w:r w:rsidR="57E94C7A" w:rsidRPr="596F5D4F">
        <w:rPr>
          <w:rFonts w:ascii="Times New Roman" w:eastAsia="Times New Roman" w:hAnsi="Times New Roman" w:cs="Times New Roman"/>
          <w:sz w:val="24"/>
          <w:szCs w:val="24"/>
        </w:rPr>
        <w:t>uudatusena nähakse ette probleemtoodete tootjate või tootjate ühenduste osaline osalemine uuringu rahastamises proportsionaalselt nende turuosaga</w:t>
      </w:r>
      <w:r w:rsidR="3433B4CC" w:rsidRPr="596F5D4F">
        <w:rPr>
          <w:rFonts w:ascii="Times New Roman" w:eastAsia="Times New Roman" w:hAnsi="Times New Roman" w:cs="Times New Roman"/>
          <w:sz w:val="24"/>
          <w:szCs w:val="24"/>
        </w:rPr>
        <w:t xml:space="preserve"> ning Keskkonnaagentuurile antakse õigus </w:t>
      </w:r>
      <w:r w:rsidR="00343FAA" w:rsidRPr="596F5D4F">
        <w:rPr>
          <w:rFonts w:ascii="Times New Roman" w:eastAsia="Times New Roman" w:hAnsi="Times New Roman" w:cs="Times New Roman"/>
          <w:sz w:val="24"/>
          <w:szCs w:val="24"/>
        </w:rPr>
        <w:t xml:space="preserve">määrata </w:t>
      </w:r>
      <w:r w:rsidR="30D5DE09" w:rsidRPr="596F5D4F">
        <w:rPr>
          <w:rFonts w:ascii="Times New Roman" w:eastAsia="Times New Roman" w:hAnsi="Times New Roman" w:cs="Times New Roman"/>
          <w:sz w:val="24"/>
          <w:szCs w:val="24"/>
        </w:rPr>
        <w:t>s</w:t>
      </w:r>
      <w:r w:rsidR="30D5DE09" w:rsidRPr="596F5D4F">
        <w:rPr>
          <w:rFonts w:ascii="Times New Roman" w:eastAsia="Times New Roman" w:hAnsi="Times New Roman" w:cs="Times New Roman"/>
          <w:color w:val="000000" w:themeColor="text1"/>
          <w:sz w:val="24"/>
          <w:szCs w:val="24"/>
        </w:rPr>
        <w:t xml:space="preserve">ortimisuuringu tasu </w:t>
      </w:r>
      <w:r w:rsidR="30D5DE09" w:rsidRPr="596F5D4F">
        <w:rPr>
          <w:rFonts w:ascii="Times New Roman" w:eastAsia="Times New Roman" w:hAnsi="Times New Roman" w:cs="Times New Roman"/>
          <w:color w:val="202020"/>
          <w:sz w:val="24"/>
          <w:szCs w:val="24"/>
        </w:rPr>
        <w:t>p</w:t>
      </w:r>
      <w:r w:rsidR="30D5DE09" w:rsidRPr="596F5D4F">
        <w:rPr>
          <w:rFonts w:ascii="Times New Roman" w:eastAsia="Times New Roman" w:hAnsi="Times New Roman" w:cs="Times New Roman"/>
          <w:color w:val="000000" w:themeColor="text1"/>
          <w:sz w:val="24"/>
          <w:szCs w:val="24"/>
        </w:rPr>
        <w:t>robleemtoote tootjale või tootjate ühendusele, kellel on sortimisuuringu rahastamise kohustus.</w:t>
      </w:r>
    </w:p>
    <w:p w14:paraId="25283379" w14:textId="77777777" w:rsidR="00343FAA" w:rsidRDefault="00343FAA">
      <w:pPr>
        <w:spacing w:after="0" w:line="240" w:lineRule="auto"/>
        <w:jc w:val="both"/>
        <w:rPr>
          <w:rFonts w:ascii="Times New Roman" w:eastAsia="Times New Roman" w:hAnsi="Times New Roman" w:cs="Times New Roman"/>
          <w:b/>
          <w:bCs/>
          <w:sz w:val="24"/>
          <w:szCs w:val="24"/>
        </w:rPr>
      </w:pPr>
    </w:p>
    <w:p w14:paraId="11B24DBF" w14:textId="350A7024" w:rsidR="53E97E9A" w:rsidRDefault="0BD13135" w:rsidP="596F5D4F">
      <w:pPr>
        <w:spacing w:after="0" w:line="240" w:lineRule="auto"/>
        <w:jc w:val="both"/>
        <w:rPr>
          <w:rFonts w:ascii="Times New Roman" w:eastAsia="Times New Roman" w:hAnsi="Times New Roman" w:cs="Times New Roman"/>
          <w:sz w:val="24"/>
          <w:szCs w:val="24"/>
        </w:rPr>
      </w:pPr>
      <w:proofErr w:type="spellStart"/>
      <w:r w:rsidRPr="596F5D4F">
        <w:rPr>
          <w:rFonts w:ascii="Times New Roman" w:eastAsia="Times New Roman" w:hAnsi="Times New Roman" w:cs="Times New Roman"/>
          <w:b/>
          <w:bCs/>
          <w:sz w:val="24"/>
          <w:szCs w:val="24"/>
        </w:rPr>
        <w:t>JäätS</w:t>
      </w:r>
      <w:r w:rsidR="00343FAA" w:rsidRPr="596F5D4F">
        <w:rPr>
          <w:rFonts w:ascii="Times New Roman" w:eastAsia="Times New Roman" w:hAnsi="Times New Roman" w:cs="Times New Roman"/>
          <w:b/>
          <w:bCs/>
          <w:sz w:val="24"/>
          <w:szCs w:val="24"/>
        </w:rPr>
        <w:t>i</w:t>
      </w:r>
      <w:proofErr w:type="spellEnd"/>
      <w:r w:rsidR="68EFA4C5" w:rsidRPr="596F5D4F">
        <w:rPr>
          <w:rFonts w:ascii="Times New Roman" w:eastAsia="Times New Roman" w:hAnsi="Times New Roman" w:cs="Times New Roman"/>
          <w:b/>
          <w:bCs/>
          <w:sz w:val="24"/>
          <w:szCs w:val="24"/>
        </w:rPr>
        <w:t xml:space="preserve"> § </w:t>
      </w:r>
      <w:r w:rsidR="1081DD73" w:rsidRPr="596F5D4F">
        <w:rPr>
          <w:rFonts w:ascii="Times New Roman" w:eastAsia="Times New Roman" w:hAnsi="Times New Roman" w:cs="Times New Roman"/>
          <w:b/>
          <w:bCs/>
          <w:sz w:val="24"/>
          <w:szCs w:val="24"/>
        </w:rPr>
        <w:t>59</w:t>
      </w:r>
      <w:r w:rsidR="2D4D7C3C" w:rsidRPr="596F5D4F">
        <w:rPr>
          <w:rFonts w:ascii="Times New Roman" w:eastAsia="Times New Roman" w:hAnsi="Times New Roman" w:cs="Times New Roman"/>
          <w:b/>
          <w:bCs/>
          <w:sz w:val="24"/>
          <w:szCs w:val="24"/>
          <w:vertAlign w:val="superscript"/>
        </w:rPr>
        <w:t>2</w:t>
      </w:r>
    </w:p>
    <w:p w14:paraId="722FE175" w14:textId="231BAB43" w:rsidR="53E97E9A" w:rsidRDefault="3524E640" w:rsidP="596F5D4F">
      <w:pPr>
        <w:spacing w:after="0" w:line="240" w:lineRule="auto"/>
        <w:jc w:val="both"/>
        <w:rPr>
          <w:rFonts w:ascii="Times New Roman" w:hAnsi="Times New Roman" w:cs="Times New Roman"/>
          <w:sz w:val="24"/>
          <w:szCs w:val="24"/>
        </w:rPr>
      </w:pPr>
      <w:r w:rsidRPr="596F5D4F">
        <w:rPr>
          <w:rFonts w:ascii="Times New Roman" w:eastAsia="Times New Roman" w:hAnsi="Times New Roman" w:cs="Times New Roman"/>
          <w:sz w:val="24"/>
          <w:szCs w:val="24"/>
        </w:rPr>
        <w:t xml:space="preserve">Sätte </w:t>
      </w:r>
      <w:r w:rsidR="4609239F" w:rsidRPr="596F5D4F">
        <w:rPr>
          <w:rFonts w:ascii="Times New Roman" w:eastAsia="Times New Roman" w:hAnsi="Times New Roman" w:cs="Times New Roman"/>
          <w:sz w:val="24"/>
          <w:szCs w:val="24"/>
        </w:rPr>
        <w:t xml:space="preserve">eesmärk on kehtestada õiguslik alus sortimisuuringu </w:t>
      </w:r>
      <w:r w:rsidR="00343FAA" w:rsidRPr="596F5D4F">
        <w:rPr>
          <w:rFonts w:ascii="Times New Roman" w:eastAsia="Times New Roman" w:hAnsi="Times New Roman" w:cs="Times New Roman"/>
          <w:sz w:val="24"/>
          <w:szCs w:val="24"/>
        </w:rPr>
        <w:t>tegemiseks</w:t>
      </w:r>
      <w:r w:rsidR="4609239F" w:rsidRPr="596F5D4F">
        <w:rPr>
          <w:rFonts w:ascii="Times New Roman" w:eastAsia="Times New Roman" w:hAnsi="Times New Roman" w:cs="Times New Roman"/>
          <w:sz w:val="24"/>
          <w:szCs w:val="24"/>
        </w:rPr>
        <w:t xml:space="preserve"> ning määrata selle sisu, eesmärgid ja korralduslikud põhimõtted.</w:t>
      </w:r>
      <w:r w:rsidR="7B765505" w:rsidRPr="596F5D4F">
        <w:rPr>
          <w:rFonts w:ascii="Times New Roman" w:eastAsia="Times New Roman" w:hAnsi="Times New Roman" w:cs="Times New Roman"/>
          <w:sz w:val="24"/>
          <w:szCs w:val="24"/>
        </w:rPr>
        <w:t xml:space="preserve"> </w:t>
      </w:r>
      <w:r w:rsidR="7B765505" w:rsidRPr="596F5D4F">
        <w:rPr>
          <w:rFonts w:ascii="Times New Roman" w:hAnsi="Times New Roman" w:cs="Times New Roman"/>
          <w:sz w:val="24"/>
          <w:szCs w:val="24"/>
        </w:rPr>
        <w:t>Sättega võetakse üle jäätmete raamdirektiivi artikkel 22d (6).</w:t>
      </w:r>
    </w:p>
    <w:p w14:paraId="514BC72E" w14:textId="7D2FAACA" w:rsidR="0900E765" w:rsidRDefault="0900E76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Lõikes 1 sätestatakse </w:t>
      </w:r>
      <w:r w:rsidR="00343FAA" w:rsidRPr="596F5D4F">
        <w:rPr>
          <w:rFonts w:ascii="Times New Roman" w:eastAsia="Times New Roman" w:hAnsi="Times New Roman" w:cs="Times New Roman"/>
          <w:sz w:val="24"/>
          <w:szCs w:val="24"/>
        </w:rPr>
        <w:t xml:space="preserve">termin </w:t>
      </w:r>
      <w:r w:rsidR="009E350F" w:rsidRPr="596F5D4F">
        <w:rPr>
          <w:rFonts w:ascii="Times New Roman" w:eastAsia="Times New Roman" w:hAnsi="Times New Roman" w:cs="Times New Roman"/>
          <w:sz w:val="24"/>
          <w:szCs w:val="24"/>
        </w:rPr>
        <w:t>„</w:t>
      </w:r>
      <w:r w:rsidRPr="596F5D4F">
        <w:rPr>
          <w:rFonts w:ascii="Times New Roman" w:eastAsia="Times New Roman" w:hAnsi="Times New Roman" w:cs="Times New Roman"/>
          <w:sz w:val="24"/>
          <w:szCs w:val="24"/>
        </w:rPr>
        <w:t>sortimis</w:t>
      </w:r>
      <w:r w:rsidR="056FBD17" w:rsidRPr="596F5D4F">
        <w:rPr>
          <w:rFonts w:ascii="Times New Roman" w:eastAsia="Times New Roman" w:hAnsi="Times New Roman" w:cs="Times New Roman"/>
          <w:sz w:val="24"/>
          <w:szCs w:val="24"/>
        </w:rPr>
        <w:t xml:space="preserve">e </w:t>
      </w:r>
      <w:r w:rsidRPr="596F5D4F">
        <w:rPr>
          <w:rFonts w:ascii="Times New Roman" w:eastAsia="Times New Roman" w:hAnsi="Times New Roman" w:cs="Times New Roman"/>
          <w:sz w:val="24"/>
          <w:szCs w:val="24"/>
        </w:rPr>
        <w:t>uuring</w:t>
      </w:r>
      <w:r w:rsidR="009E350F" w:rsidRPr="596F5D4F">
        <w:rPr>
          <w:rFonts w:ascii="Times New Roman" w:eastAsia="Times New Roman" w:hAnsi="Times New Roman" w:cs="Times New Roman"/>
          <w:sz w:val="24"/>
          <w:szCs w:val="24"/>
        </w:rPr>
        <w:t>“</w:t>
      </w:r>
      <w:r w:rsidRPr="596F5D4F">
        <w:rPr>
          <w:rFonts w:ascii="Times New Roman" w:eastAsia="Times New Roman" w:hAnsi="Times New Roman" w:cs="Times New Roman"/>
          <w:sz w:val="24"/>
          <w:szCs w:val="24"/>
        </w:rPr>
        <w:t xml:space="preserve"> ja </w:t>
      </w:r>
      <w:r w:rsidR="00343FAA" w:rsidRPr="596F5D4F">
        <w:rPr>
          <w:rFonts w:ascii="Times New Roman" w:eastAsia="Times New Roman" w:hAnsi="Times New Roman" w:cs="Times New Roman"/>
          <w:sz w:val="24"/>
          <w:szCs w:val="24"/>
        </w:rPr>
        <w:t xml:space="preserve">uuringu </w:t>
      </w:r>
      <w:r w:rsidRPr="596F5D4F">
        <w:rPr>
          <w:rFonts w:ascii="Times New Roman" w:eastAsia="Times New Roman" w:hAnsi="Times New Roman" w:cs="Times New Roman"/>
          <w:sz w:val="24"/>
          <w:szCs w:val="24"/>
        </w:rPr>
        <w:t>ulatus. Sortimisuuringu käigus hinnatakse Eesti territooriumil tekkinud ja kogutud jäätmete liigilist koostist, sealhulgas segaolmejäätmete koostist, liigiti kogumise taset ning jäätmevoogude puhtust. Samuti võimaldab uuring hinnata riiklike jäätmealaste sihttasemete täitmist. Nimetatud andmed on vajalikud, et saada terviklik ja objektiivne ülevaade jäätmekäitluse tegelikust olukorrast ning tuvastada kitsaskohad jäätmete liigiti kogumisel ja ringlussevõtul.</w:t>
      </w:r>
    </w:p>
    <w:p w14:paraId="64DDDFAD" w14:textId="7ABE5AE1" w:rsidR="0900E765" w:rsidRDefault="0900E76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Lõikes 2 tuuakse välja sortimisuuringu peamised eesmärgid. Uuringu abil kogutavat usaldusväärset ja võrreldavat andmestikku kasutatakse eeskätt laiendatud tootjavastutuse süsteemi toimimise hindamiseks, sealhulgas kohustuste arvutamiseks. Samuti on andmed vajalikud kogumisvõrgustiku tulemuslikkuse hindamiseks ning vajaduse</w:t>
      </w:r>
      <w:r w:rsidR="00343FAA" w:rsidRPr="596F5D4F">
        <w:rPr>
          <w:rFonts w:ascii="Times New Roman" w:eastAsia="Times New Roman" w:hAnsi="Times New Roman" w:cs="Times New Roman"/>
          <w:sz w:val="24"/>
          <w:szCs w:val="24"/>
        </w:rPr>
        <w:t xml:space="preserve"> korra</w:t>
      </w:r>
      <w:r w:rsidRPr="596F5D4F">
        <w:rPr>
          <w:rFonts w:ascii="Times New Roman" w:eastAsia="Times New Roman" w:hAnsi="Times New Roman" w:cs="Times New Roman"/>
          <w:sz w:val="24"/>
          <w:szCs w:val="24"/>
        </w:rPr>
        <w:t>l selle parendamiseks. Lisaks võimaldab sortimisuuring hinnata avalikkusele suunatud teabekampaaniate mõju ning teha järeldusi nende edasiseks arendamiseks.</w:t>
      </w:r>
      <w:r w:rsidR="3C993AF9" w:rsidRPr="596F5D4F">
        <w:rPr>
          <w:rFonts w:ascii="Times New Roman" w:eastAsia="Times New Roman" w:hAnsi="Times New Roman" w:cs="Times New Roman"/>
          <w:sz w:val="24"/>
          <w:szCs w:val="24"/>
        </w:rPr>
        <w:t xml:space="preserve"> </w:t>
      </w:r>
      <w:r w:rsidR="22A4A12A" w:rsidRPr="596F5D4F">
        <w:rPr>
          <w:rFonts w:ascii="Times New Roman" w:eastAsia="Times New Roman" w:hAnsi="Times New Roman" w:cs="Times New Roman"/>
          <w:sz w:val="24"/>
          <w:szCs w:val="24"/>
        </w:rPr>
        <w:t>Samuti kasutatakse sortimisuuringu andmeid Euroopa Komisjonile esitatava jäätmearuand</w:t>
      </w:r>
      <w:r w:rsidR="00A33787" w:rsidRPr="596F5D4F">
        <w:rPr>
          <w:rFonts w:ascii="Times New Roman" w:eastAsia="Times New Roman" w:hAnsi="Times New Roman" w:cs="Times New Roman"/>
          <w:sz w:val="24"/>
          <w:szCs w:val="24"/>
        </w:rPr>
        <w:t>e</w:t>
      </w:r>
      <w:r w:rsidR="22A4A12A" w:rsidRPr="596F5D4F">
        <w:rPr>
          <w:rFonts w:ascii="Times New Roman" w:eastAsia="Times New Roman" w:hAnsi="Times New Roman" w:cs="Times New Roman"/>
          <w:sz w:val="24"/>
          <w:szCs w:val="24"/>
        </w:rPr>
        <w:t xml:space="preserve"> koostamisel.</w:t>
      </w:r>
    </w:p>
    <w:p w14:paraId="1D1A858C" w14:textId="0B93DC13" w:rsidR="0900E765" w:rsidRDefault="4609239F"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Lõikes 3 sätestatakse sortimisuuringu korraldus. Uuringu korraldaja on Keskkonnaagentuur, kes peab</w:t>
      </w:r>
      <w:r w:rsidR="4C199453" w:rsidRPr="1B235142">
        <w:rPr>
          <w:rFonts w:ascii="Times New Roman" w:eastAsia="Times New Roman" w:hAnsi="Times New Roman" w:cs="Times New Roman"/>
          <w:sz w:val="24"/>
          <w:szCs w:val="24"/>
        </w:rPr>
        <w:t xml:space="preserve"> uuringu</w:t>
      </w:r>
      <w:r w:rsidRPr="1B235142">
        <w:rPr>
          <w:rFonts w:ascii="Times New Roman" w:eastAsia="Times New Roman" w:hAnsi="Times New Roman" w:cs="Times New Roman"/>
          <w:sz w:val="24"/>
          <w:szCs w:val="24"/>
        </w:rPr>
        <w:t xml:space="preserve"> </w:t>
      </w:r>
      <w:r w:rsidR="00A33787" w:rsidRPr="1B235142">
        <w:rPr>
          <w:rFonts w:ascii="Times New Roman" w:eastAsia="Times New Roman" w:hAnsi="Times New Roman" w:cs="Times New Roman"/>
          <w:sz w:val="24"/>
          <w:szCs w:val="24"/>
        </w:rPr>
        <w:t>tegema</w:t>
      </w:r>
      <w:r w:rsidRPr="1B235142">
        <w:rPr>
          <w:rFonts w:ascii="Times New Roman" w:eastAsia="Times New Roman" w:hAnsi="Times New Roman" w:cs="Times New Roman"/>
          <w:sz w:val="24"/>
          <w:szCs w:val="24"/>
        </w:rPr>
        <w:t xml:space="preserve"> vähemalt üks kord viie aasta jooksul.</w:t>
      </w:r>
      <w:r w:rsidR="00A33787" w:rsidRPr="1B235142">
        <w:rPr>
          <w:rFonts w:ascii="Times New Roman" w:eastAsia="Times New Roman" w:hAnsi="Times New Roman" w:cs="Times New Roman"/>
          <w:sz w:val="24"/>
          <w:szCs w:val="24"/>
        </w:rPr>
        <w:t xml:space="preserve"> U</w:t>
      </w:r>
      <w:r w:rsidR="785958C8" w:rsidRPr="1B235142">
        <w:rPr>
          <w:rFonts w:ascii="Times New Roman" w:eastAsia="Times New Roman" w:hAnsi="Times New Roman" w:cs="Times New Roman"/>
          <w:sz w:val="24"/>
          <w:szCs w:val="24"/>
        </w:rPr>
        <w:t>uringu korraldamine ei ole uus ülesanne</w:t>
      </w:r>
      <w:r w:rsidR="00A33787" w:rsidRPr="1B235142">
        <w:rPr>
          <w:rFonts w:ascii="Times New Roman" w:eastAsia="Times New Roman" w:hAnsi="Times New Roman" w:cs="Times New Roman"/>
          <w:sz w:val="24"/>
          <w:szCs w:val="24"/>
        </w:rPr>
        <w:t>,</w:t>
      </w:r>
      <w:r w:rsidR="785958C8" w:rsidRPr="1B235142">
        <w:rPr>
          <w:rFonts w:ascii="Times New Roman" w:eastAsia="Times New Roman" w:hAnsi="Times New Roman" w:cs="Times New Roman"/>
          <w:sz w:val="24"/>
          <w:szCs w:val="24"/>
        </w:rPr>
        <w:t xml:space="preserve"> Keskkonnaagentuur on</w:t>
      </w:r>
      <w:r w:rsidR="00A33787" w:rsidRPr="1B235142">
        <w:rPr>
          <w:rFonts w:ascii="Times New Roman" w:eastAsia="Times New Roman" w:hAnsi="Times New Roman" w:cs="Times New Roman"/>
          <w:sz w:val="24"/>
          <w:szCs w:val="24"/>
        </w:rPr>
        <w:t>gi</w:t>
      </w:r>
      <w:r w:rsidR="785958C8" w:rsidRPr="1B235142">
        <w:rPr>
          <w:rFonts w:ascii="Times New Roman" w:eastAsia="Times New Roman" w:hAnsi="Times New Roman" w:cs="Times New Roman"/>
          <w:sz w:val="24"/>
          <w:szCs w:val="24"/>
        </w:rPr>
        <w:t xml:space="preserve"> seda seni korraldanud. </w:t>
      </w:r>
      <w:r w:rsidR="0CD8ACFF" w:rsidRPr="1B235142">
        <w:rPr>
          <w:rFonts w:ascii="Times New Roman" w:eastAsia="Times New Roman" w:hAnsi="Times New Roman" w:cs="Times New Roman"/>
          <w:sz w:val="24"/>
          <w:szCs w:val="24"/>
        </w:rPr>
        <w:t>Kohustus korraldada segaolmejäätmete sortimisuuring iga viie aasta tagant tuleneb jäätmete raamdirektiivi artik</w:t>
      </w:r>
      <w:r w:rsidR="00A33787" w:rsidRPr="1B235142">
        <w:rPr>
          <w:rFonts w:ascii="Times New Roman" w:eastAsia="Times New Roman" w:hAnsi="Times New Roman" w:cs="Times New Roman"/>
          <w:sz w:val="24"/>
          <w:szCs w:val="24"/>
        </w:rPr>
        <w:t>li</w:t>
      </w:r>
      <w:r w:rsidR="0CD8ACFF" w:rsidRPr="1B235142">
        <w:rPr>
          <w:rFonts w:ascii="Times New Roman" w:eastAsia="Times New Roman" w:hAnsi="Times New Roman" w:cs="Times New Roman"/>
          <w:sz w:val="24"/>
          <w:szCs w:val="24"/>
        </w:rPr>
        <w:t xml:space="preserve"> 22d lõikest 6</w:t>
      </w:r>
      <w:r w:rsidR="6BC058A4" w:rsidRPr="1B235142">
        <w:rPr>
          <w:rFonts w:ascii="Times New Roman" w:eastAsia="Times New Roman" w:hAnsi="Times New Roman" w:cs="Times New Roman"/>
          <w:sz w:val="24"/>
          <w:szCs w:val="24"/>
        </w:rPr>
        <w:t xml:space="preserve">. </w:t>
      </w:r>
      <w:r w:rsidRPr="1B235142">
        <w:rPr>
          <w:rFonts w:ascii="Times New Roman" w:eastAsia="Times New Roman" w:hAnsi="Times New Roman" w:cs="Times New Roman"/>
          <w:sz w:val="24"/>
          <w:szCs w:val="24"/>
        </w:rPr>
        <w:t>Selline sagedus on piisav, et jälgida ajas toimuvaid muutusi jäätmevoogudes ning hinnata poliitikameetmete mõju. Uuringu tellimisel</w:t>
      </w:r>
      <w:r w:rsidR="009E350F" w:rsidRPr="1B235142">
        <w:rPr>
          <w:rFonts w:ascii="Times New Roman" w:eastAsia="Times New Roman" w:hAnsi="Times New Roman" w:cs="Times New Roman"/>
          <w:sz w:val="24"/>
          <w:szCs w:val="24"/>
        </w:rPr>
        <w:t>e</w:t>
      </w:r>
      <w:r w:rsidRPr="1B235142">
        <w:rPr>
          <w:rFonts w:ascii="Times New Roman" w:eastAsia="Times New Roman" w:hAnsi="Times New Roman" w:cs="Times New Roman"/>
          <w:sz w:val="24"/>
          <w:szCs w:val="24"/>
        </w:rPr>
        <w:t xml:space="preserve"> kohaldatakse riigihangete seadust, et tagada läbipaistev ja konkurentsipõhine teenuse osutaja valik.</w:t>
      </w:r>
    </w:p>
    <w:p w14:paraId="0B328657" w14:textId="02B2D59D" w:rsidR="0900E765" w:rsidRDefault="4609239F"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 xml:space="preserve">Lõikes 4 </w:t>
      </w:r>
      <w:r w:rsidR="35FDECF2" w:rsidRPr="1B235142">
        <w:rPr>
          <w:rFonts w:ascii="Times New Roman" w:eastAsia="Times New Roman" w:hAnsi="Times New Roman" w:cs="Times New Roman"/>
          <w:sz w:val="24"/>
          <w:szCs w:val="24"/>
        </w:rPr>
        <w:t xml:space="preserve">sätestatakse nõue </w:t>
      </w:r>
      <w:r w:rsidR="00A33787" w:rsidRPr="1B235142">
        <w:rPr>
          <w:rFonts w:ascii="Times New Roman" w:eastAsia="Times New Roman" w:hAnsi="Times New Roman" w:cs="Times New Roman"/>
          <w:sz w:val="24"/>
          <w:szCs w:val="24"/>
        </w:rPr>
        <w:t>teha</w:t>
      </w:r>
      <w:r w:rsidR="35FDECF2" w:rsidRPr="1B235142">
        <w:rPr>
          <w:rFonts w:ascii="Times New Roman" w:eastAsia="Times New Roman" w:hAnsi="Times New Roman" w:cs="Times New Roman"/>
          <w:sz w:val="24"/>
          <w:szCs w:val="24"/>
        </w:rPr>
        <w:t xml:space="preserve"> sortimisuuring koostöös probleemtoodete tootjate ja tootjate ühendustega ning tagada andmete asjakohasus ja läbipaistvus ning </w:t>
      </w:r>
      <w:r w:rsidR="00A33787" w:rsidRPr="1B235142">
        <w:rPr>
          <w:rFonts w:ascii="Times New Roman" w:eastAsia="Times New Roman" w:hAnsi="Times New Roman" w:cs="Times New Roman"/>
          <w:sz w:val="24"/>
          <w:szCs w:val="24"/>
        </w:rPr>
        <w:t xml:space="preserve">kaasata </w:t>
      </w:r>
      <w:r w:rsidR="35FDECF2" w:rsidRPr="1B235142">
        <w:rPr>
          <w:rFonts w:ascii="Times New Roman" w:eastAsia="Times New Roman" w:hAnsi="Times New Roman" w:cs="Times New Roman"/>
          <w:sz w:val="24"/>
          <w:szCs w:val="24"/>
        </w:rPr>
        <w:t>puudutatud isiku</w:t>
      </w:r>
      <w:r w:rsidR="00A33787" w:rsidRPr="1B235142">
        <w:rPr>
          <w:rFonts w:ascii="Times New Roman" w:eastAsia="Times New Roman" w:hAnsi="Times New Roman" w:cs="Times New Roman"/>
          <w:sz w:val="24"/>
          <w:szCs w:val="24"/>
        </w:rPr>
        <w:t>d.</w:t>
      </w:r>
      <w:r w:rsidR="35FDECF2" w:rsidRPr="1B235142">
        <w:rPr>
          <w:rFonts w:ascii="Times New Roman" w:eastAsia="Times New Roman" w:hAnsi="Times New Roman" w:cs="Times New Roman"/>
          <w:sz w:val="24"/>
          <w:szCs w:val="24"/>
        </w:rPr>
        <w:t xml:space="preserve"> Nõue on vajalik, kuna sortimisuuringu tulemusi kasutatakse tootja kohustuste täitmise hindamisel. </w:t>
      </w:r>
      <w:r w:rsidR="00A33787" w:rsidRPr="1B235142">
        <w:rPr>
          <w:rFonts w:ascii="Times New Roman" w:eastAsia="Times New Roman" w:hAnsi="Times New Roman" w:cs="Times New Roman"/>
          <w:sz w:val="24"/>
          <w:szCs w:val="24"/>
        </w:rPr>
        <w:t>Paragrahvi</w:t>
      </w:r>
      <w:r w:rsidR="35FDECF2" w:rsidRPr="1B235142">
        <w:rPr>
          <w:rFonts w:ascii="Times New Roman" w:eastAsia="Times New Roman" w:hAnsi="Times New Roman" w:cs="Times New Roman"/>
          <w:sz w:val="24"/>
          <w:szCs w:val="24"/>
        </w:rPr>
        <w:t xml:space="preserve"> 25</w:t>
      </w:r>
      <w:r w:rsidR="35FDECF2" w:rsidRPr="1B235142">
        <w:rPr>
          <w:rFonts w:ascii="Times New Roman" w:eastAsia="Times New Roman" w:hAnsi="Times New Roman" w:cs="Times New Roman"/>
          <w:sz w:val="24"/>
          <w:szCs w:val="24"/>
          <w:vertAlign w:val="superscript"/>
        </w:rPr>
        <w:t>5</w:t>
      </w:r>
      <w:r w:rsidR="35FDECF2" w:rsidRPr="1B235142">
        <w:rPr>
          <w:rFonts w:ascii="Times New Roman" w:eastAsia="Times New Roman" w:hAnsi="Times New Roman" w:cs="Times New Roman"/>
          <w:sz w:val="24"/>
          <w:szCs w:val="24"/>
        </w:rPr>
        <w:t xml:space="preserve"> lõike 6 </w:t>
      </w:r>
      <w:r w:rsidR="00A33787" w:rsidRPr="1B235142">
        <w:rPr>
          <w:rFonts w:ascii="Times New Roman" w:eastAsia="Times New Roman" w:hAnsi="Times New Roman" w:cs="Times New Roman"/>
          <w:sz w:val="24"/>
          <w:szCs w:val="24"/>
        </w:rPr>
        <w:t xml:space="preserve">kohaselt </w:t>
      </w:r>
      <w:r w:rsidR="35FDECF2" w:rsidRPr="1B235142">
        <w:rPr>
          <w:rFonts w:ascii="Times New Roman" w:eastAsia="Times New Roman" w:hAnsi="Times New Roman" w:cs="Times New Roman"/>
          <w:sz w:val="24"/>
          <w:szCs w:val="24"/>
        </w:rPr>
        <w:t>võetakse tootja kohustuste täitmisel aluseks riikliku sortimisuuringu tulemused ning nende alusel võib tootjal tekkida kohustus suurendada kogumisvõrgustikku ja teabekampaaniaid.</w:t>
      </w:r>
      <w:r w:rsidR="781A1225" w:rsidRPr="1B235142">
        <w:rPr>
          <w:rFonts w:ascii="Times New Roman" w:eastAsia="Times New Roman" w:hAnsi="Times New Roman" w:cs="Times New Roman"/>
          <w:sz w:val="24"/>
          <w:szCs w:val="24"/>
        </w:rPr>
        <w:t xml:space="preserve"> </w:t>
      </w:r>
      <w:r w:rsidR="35FDECF2" w:rsidRPr="1B235142">
        <w:rPr>
          <w:rFonts w:ascii="Times New Roman" w:eastAsia="Times New Roman" w:hAnsi="Times New Roman" w:cs="Times New Roman"/>
          <w:sz w:val="24"/>
          <w:szCs w:val="24"/>
        </w:rPr>
        <w:t xml:space="preserve">Arvestades uuringutulemuste otsest mõju tootja </w:t>
      </w:r>
      <w:r w:rsidR="27DDCC64" w:rsidRPr="1B235142">
        <w:rPr>
          <w:rFonts w:ascii="Times New Roman" w:eastAsia="Times New Roman" w:hAnsi="Times New Roman" w:cs="Times New Roman"/>
          <w:sz w:val="24"/>
          <w:szCs w:val="24"/>
        </w:rPr>
        <w:t xml:space="preserve">või tootjate ühenduse </w:t>
      </w:r>
      <w:r w:rsidR="35FDECF2" w:rsidRPr="1B235142">
        <w:rPr>
          <w:rFonts w:ascii="Times New Roman" w:eastAsia="Times New Roman" w:hAnsi="Times New Roman" w:cs="Times New Roman"/>
          <w:sz w:val="24"/>
          <w:szCs w:val="24"/>
        </w:rPr>
        <w:t xml:space="preserve">kohustuste ja võimalike kulude ulatusele, on oluline tagada uuringu läbipaistvus, andmete usaldusväärsus ja </w:t>
      </w:r>
      <w:r w:rsidR="00A33787" w:rsidRPr="1B235142">
        <w:rPr>
          <w:rFonts w:ascii="Times New Roman" w:eastAsia="Times New Roman" w:hAnsi="Times New Roman" w:cs="Times New Roman"/>
          <w:sz w:val="24"/>
          <w:szCs w:val="24"/>
        </w:rPr>
        <w:t xml:space="preserve">kaasata </w:t>
      </w:r>
      <w:r w:rsidR="35FDECF2" w:rsidRPr="1B235142">
        <w:rPr>
          <w:rFonts w:ascii="Times New Roman" w:eastAsia="Times New Roman" w:hAnsi="Times New Roman" w:cs="Times New Roman"/>
          <w:sz w:val="24"/>
          <w:szCs w:val="24"/>
        </w:rPr>
        <w:t>puudutatud isiku</w:t>
      </w:r>
      <w:r w:rsidR="00A33787" w:rsidRPr="1B235142">
        <w:rPr>
          <w:rFonts w:ascii="Times New Roman" w:eastAsia="Times New Roman" w:hAnsi="Times New Roman" w:cs="Times New Roman"/>
          <w:sz w:val="24"/>
          <w:szCs w:val="24"/>
        </w:rPr>
        <w:t>d</w:t>
      </w:r>
      <w:r w:rsidR="35FDECF2" w:rsidRPr="1B235142">
        <w:rPr>
          <w:rFonts w:ascii="Times New Roman" w:eastAsia="Times New Roman" w:hAnsi="Times New Roman" w:cs="Times New Roman"/>
          <w:sz w:val="24"/>
          <w:szCs w:val="24"/>
        </w:rPr>
        <w:t>. See suurendab tulemuste aktsepteeritavust ning aitab ennetada võimalikke vaidlusi.</w:t>
      </w:r>
    </w:p>
    <w:p w14:paraId="127A34B0" w14:textId="15BE4426" w:rsidR="0900E765" w:rsidRDefault="074D8614"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 xml:space="preserve">Puudutatud isikutena käsitatakse eelkõige probleemtoodete tootjaid ja tootjate ühendusi (§ 25⁵ </w:t>
      </w:r>
      <w:proofErr w:type="spellStart"/>
      <w:r w:rsidRPr="1B235142">
        <w:rPr>
          <w:rFonts w:ascii="Times New Roman" w:eastAsia="Times New Roman" w:hAnsi="Times New Roman" w:cs="Times New Roman"/>
          <w:sz w:val="24"/>
          <w:szCs w:val="24"/>
        </w:rPr>
        <w:t>lg</w:t>
      </w:r>
      <w:r w:rsidR="00A33787" w:rsidRPr="1B235142">
        <w:rPr>
          <w:rFonts w:ascii="Times New Roman" w:eastAsia="Times New Roman" w:hAnsi="Times New Roman" w:cs="Times New Roman"/>
          <w:sz w:val="24"/>
          <w:szCs w:val="24"/>
        </w:rPr>
        <w:t>-s</w:t>
      </w:r>
      <w:proofErr w:type="spellEnd"/>
      <w:r w:rsidRPr="1B235142">
        <w:rPr>
          <w:rFonts w:ascii="Times New Roman" w:eastAsia="Times New Roman" w:hAnsi="Times New Roman" w:cs="Times New Roman"/>
          <w:sz w:val="24"/>
          <w:szCs w:val="24"/>
        </w:rPr>
        <w:t xml:space="preserve"> 6 sätestatud kohustuste muutumine, sortimisuuringu tasu), kohalikke omavalitsusi</w:t>
      </w:r>
      <w:r w:rsidR="6D359B68" w:rsidRPr="1B235142">
        <w:rPr>
          <w:rFonts w:ascii="Times New Roman" w:eastAsia="Times New Roman" w:hAnsi="Times New Roman" w:cs="Times New Roman"/>
          <w:sz w:val="24"/>
          <w:szCs w:val="24"/>
        </w:rPr>
        <w:t xml:space="preserve"> (vastutavad jäätmehoolduse korraldamise eest, uuringutulemused mõjutavad kogumissüsteemi hindamist</w:t>
      </w:r>
      <w:r w:rsidR="553EC710" w:rsidRPr="1B235142">
        <w:rPr>
          <w:rFonts w:ascii="Times New Roman" w:eastAsia="Times New Roman" w:hAnsi="Times New Roman" w:cs="Times New Roman"/>
          <w:sz w:val="24"/>
          <w:szCs w:val="24"/>
        </w:rPr>
        <w:t>, § 59</w:t>
      </w:r>
      <w:r w:rsidR="553EC710" w:rsidRPr="1B235142">
        <w:rPr>
          <w:rFonts w:ascii="Times New Roman" w:eastAsia="Times New Roman" w:hAnsi="Times New Roman" w:cs="Times New Roman"/>
          <w:sz w:val="24"/>
          <w:szCs w:val="24"/>
          <w:vertAlign w:val="superscript"/>
        </w:rPr>
        <w:t xml:space="preserve">2 </w:t>
      </w:r>
      <w:r w:rsidR="553EC710" w:rsidRPr="1B235142">
        <w:rPr>
          <w:rFonts w:ascii="Times New Roman" w:eastAsia="Times New Roman" w:hAnsi="Times New Roman" w:cs="Times New Roman"/>
          <w:sz w:val="24"/>
          <w:szCs w:val="24"/>
        </w:rPr>
        <w:t xml:space="preserve">lg </w:t>
      </w:r>
      <w:r w:rsidR="538762BC" w:rsidRPr="1B235142">
        <w:rPr>
          <w:rFonts w:ascii="Times New Roman" w:eastAsia="Times New Roman" w:hAnsi="Times New Roman" w:cs="Times New Roman"/>
          <w:sz w:val="24"/>
          <w:szCs w:val="24"/>
        </w:rPr>
        <w:t xml:space="preserve">7 </w:t>
      </w:r>
      <w:r w:rsidR="553EC710" w:rsidRPr="1B235142">
        <w:rPr>
          <w:rFonts w:ascii="Times New Roman" w:eastAsia="Times New Roman" w:hAnsi="Times New Roman" w:cs="Times New Roman"/>
          <w:sz w:val="24"/>
          <w:szCs w:val="24"/>
        </w:rPr>
        <w:t>kohustused</w:t>
      </w:r>
      <w:r w:rsidR="35A9C3F6" w:rsidRPr="1B235142">
        <w:rPr>
          <w:rFonts w:ascii="Times New Roman" w:eastAsia="Times New Roman" w:hAnsi="Times New Roman" w:cs="Times New Roman"/>
          <w:sz w:val="24"/>
          <w:szCs w:val="24"/>
        </w:rPr>
        <w:t>)</w:t>
      </w:r>
      <w:r w:rsidRPr="1B235142">
        <w:rPr>
          <w:rFonts w:ascii="Times New Roman" w:eastAsia="Times New Roman" w:hAnsi="Times New Roman" w:cs="Times New Roman"/>
          <w:sz w:val="24"/>
          <w:szCs w:val="24"/>
        </w:rPr>
        <w:t xml:space="preserve">, jäätmevedajaid </w:t>
      </w:r>
      <w:r w:rsidR="6D20CA54" w:rsidRPr="1B235142">
        <w:rPr>
          <w:rFonts w:ascii="Times New Roman" w:eastAsia="Times New Roman" w:hAnsi="Times New Roman" w:cs="Times New Roman"/>
          <w:sz w:val="24"/>
          <w:szCs w:val="24"/>
        </w:rPr>
        <w:t>(</w:t>
      </w:r>
      <w:r w:rsidR="2DB86B70" w:rsidRPr="1B235142">
        <w:rPr>
          <w:rFonts w:ascii="Times New Roman" w:eastAsia="Times New Roman" w:hAnsi="Times New Roman" w:cs="Times New Roman"/>
          <w:sz w:val="24"/>
          <w:szCs w:val="24"/>
        </w:rPr>
        <w:t>§ 59</w:t>
      </w:r>
      <w:r w:rsidR="2DB86B70" w:rsidRPr="1B235142">
        <w:rPr>
          <w:rFonts w:ascii="Times New Roman" w:eastAsia="Times New Roman" w:hAnsi="Times New Roman" w:cs="Times New Roman"/>
          <w:sz w:val="24"/>
          <w:szCs w:val="24"/>
          <w:vertAlign w:val="superscript"/>
        </w:rPr>
        <w:t xml:space="preserve">2 </w:t>
      </w:r>
      <w:r w:rsidR="2DB86B70" w:rsidRPr="1B235142">
        <w:rPr>
          <w:rFonts w:ascii="Times New Roman" w:eastAsia="Times New Roman" w:hAnsi="Times New Roman" w:cs="Times New Roman"/>
          <w:sz w:val="24"/>
          <w:szCs w:val="24"/>
        </w:rPr>
        <w:t xml:space="preserve">lg </w:t>
      </w:r>
      <w:r w:rsidR="720C1FB2" w:rsidRPr="1B235142">
        <w:rPr>
          <w:rFonts w:ascii="Times New Roman" w:eastAsia="Times New Roman" w:hAnsi="Times New Roman" w:cs="Times New Roman"/>
          <w:sz w:val="24"/>
          <w:szCs w:val="24"/>
        </w:rPr>
        <w:t xml:space="preserve">7 </w:t>
      </w:r>
      <w:r w:rsidR="2DB86B70" w:rsidRPr="1B235142">
        <w:rPr>
          <w:rFonts w:ascii="Times New Roman" w:eastAsia="Times New Roman" w:hAnsi="Times New Roman" w:cs="Times New Roman"/>
          <w:sz w:val="24"/>
          <w:szCs w:val="24"/>
        </w:rPr>
        <w:t>kohustused</w:t>
      </w:r>
      <w:r w:rsidR="6D20CA54" w:rsidRPr="1B235142">
        <w:rPr>
          <w:rFonts w:ascii="Times New Roman" w:eastAsia="Times New Roman" w:hAnsi="Times New Roman" w:cs="Times New Roman"/>
          <w:sz w:val="24"/>
          <w:szCs w:val="24"/>
        </w:rPr>
        <w:t>, uuring võib mõjutada töökorraldust</w:t>
      </w:r>
      <w:r w:rsidR="6E945FB5" w:rsidRPr="1B235142">
        <w:rPr>
          <w:rFonts w:ascii="Times New Roman" w:eastAsia="Times New Roman" w:hAnsi="Times New Roman" w:cs="Times New Roman"/>
          <w:sz w:val="24"/>
          <w:szCs w:val="24"/>
        </w:rPr>
        <w:t xml:space="preserve">) </w:t>
      </w:r>
      <w:r w:rsidRPr="1B235142">
        <w:rPr>
          <w:rFonts w:ascii="Times New Roman" w:eastAsia="Times New Roman" w:hAnsi="Times New Roman" w:cs="Times New Roman"/>
          <w:sz w:val="24"/>
          <w:szCs w:val="24"/>
        </w:rPr>
        <w:t>ning jäätmekäitlejaid</w:t>
      </w:r>
      <w:r w:rsidR="66D358A5" w:rsidRPr="1B235142">
        <w:rPr>
          <w:rFonts w:ascii="Times New Roman" w:eastAsia="Times New Roman" w:hAnsi="Times New Roman" w:cs="Times New Roman"/>
          <w:sz w:val="24"/>
          <w:szCs w:val="24"/>
        </w:rPr>
        <w:t xml:space="preserve"> </w:t>
      </w:r>
      <w:r w:rsidR="3E251A59" w:rsidRPr="1B235142">
        <w:rPr>
          <w:rFonts w:ascii="Times New Roman" w:eastAsia="Times New Roman" w:hAnsi="Times New Roman" w:cs="Times New Roman"/>
          <w:sz w:val="24"/>
          <w:szCs w:val="24"/>
        </w:rPr>
        <w:t>(seotud sortimise ja töötlemisega, tulemused mõjutavad kvaliteedinõudeid ja hinnanguid</w:t>
      </w:r>
      <w:r w:rsidR="4EA0C8E2" w:rsidRPr="1B235142">
        <w:rPr>
          <w:rFonts w:ascii="Times New Roman" w:eastAsia="Times New Roman" w:hAnsi="Times New Roman" w:cs="Times New Roman"/>
          <w:sz w:val="24"/>
          <w:szCs w:val="24"/>
        </w:rPr>
        <w:t>, § 59</w:t>
      </w:r>
      <w:r w:rsidR="4EA0C8E2" w:rsidRPr="1B235142">
        <w:rPr>
          <w:rFonts w:ascii="Times New Roman" w:eastAsia="Times New Roman" w:hAnsi="Times New Roman" w:cs="Times New Roman"/>
          <w:sz w:val="24"/>
          <w:szCs w:val="24"/>
          <w:vertAlign w:val="superscript"/>
        </w:rPr>
        <w:t xml:space="preserve">2 </w:t>
      </w:r>
      <w:r w:rsidR="4EA0C8E2" w:rsidRPr="1B235142">
        <w:rPr>
          <w:rFonts w:ascii="Times New Roman" w:eastAsia="Times New Roman" w:hAnsi="Times New Roman" w:cs="Times New Roman"/>
          <w:sz w:val="24"/>
          <w:szCs w:val="24"/>
        </w:rPr>
        <w:t>lg 7 kohustused</w:t>
      </w:r>
      <w:r w:rsidR="36D9FCD0" w:rsidRPr="1B235142">
        <w:rPr>
          <w:rFonts w:ascii="Times New Roman" w:eastAsia="Times New Roman" w:hAnsi="Times New Roman" w:cs="Times New Roman"/>
          <w:sz w:val="24"/>
          <w:szCs w:val="24"/>
        </w:rPr>
        <w:t>),</w:t>
      </w:r>
      <w:r w:rsidRPr="1B235142">
        <w:rPr>
          <w:rFonts w:ascii="Times New Roman" w:eastAsia="Times New Roman" w:hAnsi="Times New Roman" w:cs="Times New Roman"/>
          <w:sz w:val="24"/>
          <w:szCs w:val="24"/>
        </w:rPr>
        <w:t xml:space="preserve"> keda sortimisuuringu </w:t>
      </w:r>
      <w:r w:rsidR="00A33787" w:rsidRPr="1B235142">
        <w:rPr>
          <w:rFonts w:ascii="Times New Roman" w:eastAsia="Times New Roman" w:hAnsi="Times New Roman" w:cs="Times New Roman"/>
          <w:sz w:val="24"/>
          <w:szCs w:val="24"/>
        </w:rPr>
        <w:t>tegemine</w:t>
      </w:r>
      <w:r w:rsidRPr="1B235142">
        <w:rPr>
          <w:rFonts w:ascii="Times New Roman" w:eastAsia="Times New Roman" w:hAnsi="Times New Roman" w:cs="Times New Roman"/>
          <w:sz w:val="24"/>
          <w:szCs w:val="24"/>
        </w:rPr>
        <w:t xml:space="preserve"> ja selle tulemused otseselt mõjutavad.</w:t>
      </w:r>
    </w:p>
    <w:p w14:paraId="2D9C9053" w14:textId="77777777" w:rsidR="00A33787" w:rsidRDefault="00A33787">
      <w:pPr>
        <w:spacing w:after="0" w:line="240" w:lineRule="auto"/>
        <w:jc w:val="both"/>
        <w:rPr>
          <w:rFonts w:ascii="Times New Roman" w:eastAsia="Times New Roman" w:hAnsi="Times New Roman" w:cs="Times New Roman"/>
          <w:sz w:val="24"/>
          <w:szCs w:val="24"/>
        </w:rPr>
      </w:pPr>
    </w:p>
    <w:p w14:paraId="7ED318F2" w14:textId="3AC9E19F" w:rsidR="6551BE9C" w:rsidRDefault="6551BE9C"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Lõike</w:t>
      </w:r>
      <w:r w:rsidR="00A33787" w:rsidRPr="1B235142">
        <w:rPr>
          <w:rFonts w:ascii="Times New Roman" w:eastAsia="Times New Roman" w:hAnsi="Times New Roman" w:cs="Times New Roman"/>
          <w:sz w:val="24"/>
          <w:szCs w:val="24"/>
        </w:rPr>
        <w:t>s</w:t>
      </w:r>
      <w:r w:rsidRPr="1B235142">
        <w:rPr>
          <w:rFonts w:ascii="Times New Roman" w:eastAsia="Times New Roman" w:hAnsi="Times New Roman" w:cs="Times New Roman"/>
          <w:sz w:val="24"/>
          <w:szCs w:val="24"/>
        </w:rPr>
        <w:t xml:space="preserve"> 5 sätestatakse nõuded sortimisuuringu </w:t>
      </w:r>
      <w:r w:rsidR="00572262" w:rsidRPr="1B235142">
        <w:rPr>
          <w:rFonts w:ascii="Times New Roman" w:eastAsia="Times New Roman" w:hAnsi="Times New Roman" w:cs="Times New Roman"/>
          <w:sz w:val="24"/>
          <w:szCs w:val="24"/>
        </w:rPr>
        <w:t>tegija</w:t>
      </w:r>
      <w:r w:rsidRPr="1B235142">
        <w:rPr>
          <w:rFonts w:ascii="Times New Roman" w:eastAsia="Times New Roman" w:hAnsi="Times New Roman" w:cs="Times New Roman"/>
          <w:sz w:val="24"/>
          <w:szCs w:val="24"/>
        </w:rPr>
        <w:t xml:space="preserve"> leidmiseks korraldatava riigihanke alusdokumentide</w:t>
      </w:r>
      <w:r w:rsidR="00AC4575" w:rsidRPr="1B235142">
        <w:rPr>
          <w:rFonts w:ascii="Times New Roman" w:eastAsia="Times New Roman" w:hAnsi="Times New Roman" w:cs="Times New Roman"/>
          <w:sz w:val="24"/>
          <w:szCs w:val="24"/>
        </w:rPr>
        <w:t xml:space="preserve"> kohta,</w:t>
      </w:r>
      <w:r w:rsidRPr="1B235142">
        <w:rPr>
          <w:rFonts w:ascii="Times New Roman" w:eastAsia="Times New Roman" w:hAnsi="Times New Roman" w:cs="Times New Roman"/>
          <w:sz w:val="24"/>
          <w:szCs w:val="24"/>
        </w:rPr>
        <w:t xml:space="preserve"> et tagada uuringute ühtne kvaliteeditase ning tulemuste usaldusväärsus. Selleks nähakse ette, et hankedokumentides tuleb muu hulgas määra</w:t>
      </w:r>
      <w:r w:rsidR="0E463B5A" w:rsidRPr="1B235142">
        <w:rPr>
          <w:rFonts w:ascii="Times New Roman" w:eastAsia="Times New Roman" w:hAnsi="Times New Roman" w:cs="Times New Roman"/>
          <w:sz w:val="24"/>
          <w:szCs w:val="24"/>
        </w:rPr>
        <w:t>ta</w:t>
      </w:r>
      <w:r w:rsidRPr="1B235142">
        <w:rPr>
          <w:rFonts w:ascii="Times New Roman" w:eastAsia="Times New Roman" w:hAnsi="Times New Roman" w:cs="Times New Roman"/>
          <w:sz w:val="24"/>
          <w:szCs w:val="24"/>
        </w:rPr>
        <w:t xml:space="preserve"> uuritav piirkond ja </w:t>
      </w:r>
      <w:r w:rsidRPr="1B235142">
        <w:rPr>
          <w:rFonts w:ascii="Times New Roman" w:eastAsia="Times New Roman" w:hAnsi="Times New Roman" w:cs="Times New Roman"/>
          <w:sz w:val="24"/>
          <w:szCs w:val="24"/>
        </w:rPr>
        <w:lastRenderedPageBreak/>
        <w:t xml:space="preserve">jäätmeliigid, proovivõtu sagedus ja ajavahemik ning andmete kogumise ja analüüsi meetodid. Samuti </w:t>
      </w:r>
      <w:r w:rsidR="00572262" w:rsidRPr="1B235142">
        <w:rPr>
          <w:rFonts w:ascii="Times New Roman" w:eastAsia="Times New Roman" w:hAnsi="Times New Roman" w:cs="Times New Roman"/>
          <w:sz w:val="24"/>
          <w:szCs w:val="24"/>
        </w:rPr>
        <w:t>sätestatakse</w:t>
      </w:r>
      <w:r w:rsidRPr="1B235142">
        <w:rPr>
          <w:rFonts w:ascii="Times New Roman" w:eastAsia="Times New Roman" w:hAnsi="Times New Roman" w:cs="Times New Roman"/>
          <w:sz w:val="24"/>
          <w:szCs w:val="24"/>
        </w:rPr>
        <w:t xml:space="preserve"> nõuded tulemuste esitamisele ning kvaliteedi tagamise ja kontrolli põhimõt</w:t>
      </w:r>
      <w:r w:rsidR="00AC4575" w:rsidRPr="1B235142">
        <w:rPr>
          <w:rFonts w:ascii="Times New Roman" w:eastAsia="Times New Roman" w:hAnsi="Times New Roman" w:cs="Times New Roman"/>
          <w:sz w:val="24"/>
          <w:szCs w:val="24"/>
        </w:rPr>
        <w:t>ted. Nõuded aitavad</w:t>
      </w:r>
      <w:r w:rsidRPr="1B235142">
        <w:rPr>
          <w:rFonts w:ascii="Times New Roman" w:eastAsia="Times New Roman" w:hAnsi="Times New Roman" w:cs="Times New Roman"/>
          <w:sz w:val="24"/>
          <w:szCs w:val="24"/>
        </w:rPr>
        <w:t xml:space="preserve"> vältida olukordi, kus uuringute metoodika erineb oluliselt, mistõttu ei ole tulemused võrreldavad ega kasutatavad poliitika</w:t>
      </w:r>
      <w:r w:rsidR="00572262" w:rsidRPr="1B235142">
        <w:rPr>
          <w:rFonts w:ascii="Times New Roman" w:eastAsia="Times New Roman" w:hAnsi="Times New Roman" w:cs="Times New Roman"/>
          <w:sz w:val="24"/>
          <w:szCs w:val="24"/>
        </w:rPr>
        <w:t xml:space="preserve"> </w:t>
      </w:r>
      <w:r w:rsidRPr="1B235142">
        <w:rPr>
          <w:rFonts w:ascii="Times New Roman" w:eastAsia="Times New Roman" w:hAnsi="Times New Roman" w:cs="Times New Roman"/>
          <w:sz w:val="24"/>
          <w:szCs w:val="24"/>
        </w:rPr>
        <w:t>kujundamisel.</w:t>
      </w:r>
    </w:p>
    <w:p w14:paraId="2C8E6ADC" w14:textId="77777777" w:rsidR="00572262" w:rsidRDefault="00572262">
      <w:pPr>
        <w:spacing w:after="0" w:line="240" w:lineRule="auto"/>
        <w:jc w:val="both"/>
        <w:rPr>
          <w:rFonts w:ascii="Times New Roman" w:eastAsia="Times New Roman" w:hAnsi="Times New Roman" w:cs="Times New Roman"/>
          <w:sz w:val="24"/>
          <w:szCs w:val="24"/>
        </w:rPr>
      </w:pPr>
    </w:p>
    <w:p w14:paraId="4FF339C1" w14:textId="7C2E1B7C" w:rsidR="6551BE9C" w:rsidRDefault="7343E717"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Lõike</w:t>
      </w:r>
      <w:r w:rsidR="00572262" w:rsidRPr="1B235142">
        <w:rPr>
          <w:rFonts w:ascii="Times New Roman" w:eastAsia="Times New Roman" w:hAnsi="Times New Roman" w:cs="Times New Roman"/>
          <w:sz w:val="24"/>
          <w:szCs w:val="24"/>
        </w:rPr>
        <w:t>s</w:t>
      </w:r>
      <w:r w:rsidRPr="1B235142">
        <w:rPr>
          <w:rFonts w:ascii="Times New Roman" w:eastAsia="Times New Roman" w:hAnsi="Times New Roman" w:cs="Times New Roman"/>
          <w:sz w:val="24"/>
          <w:szCs w:val="24"/>
        </w:rPr>
        <w:t xml:space="preserve"> 6 täpsustatakse, et uuritavate jäätmeliikide ja piirkonna valim peab olema koostatud viisil, mis võimaldab tulemuste võrreldavust teiste samalaadsete sortimisuuringutega. </w:t>
      </w:r>
      <w:r w:rsidR="7849E9AD" w:rsidRPr="1B235142">
        <w:rPr>
          <w:rFonts w:ascii="Times New Roman" w:eastAsia="Times New Roman" w:hAnsi="Times New Roman" w:cs="Times New Roman"/>
          <w:sz w:val="24"/>
          <w:szCs w:val="24"/>
        </w:rPr>
        <w:t xml:space="preserve">Ehk lõike eesmärk on võimaldada jäätmevoogude muutuste järjepidevat ja usaldusväärset hindamist ajas. </w:t>
      </w:r>
      <w:r w:rsidR="7849E9AD" w:rsidRPr="1B235142">
        <w:rPr>
          <w:rFonts w:ascii="Segoe UI" w:eastAsia="Segoe UI" w:hAnsi="Segoe UI" w:cs="Segoe UI"/>
          <w:sz w:val="21"/>
          <w:szCs w:val="21"/>
        </w:rPr>
        <w:t xml:space="preserve"> </w:t>
      </w:r>
      <w:r w:rsidR="0DB24641" w:rsidRPr="1B235142">
        <w:rPr>
          <w:rFonts w:ascii="Times New Roman" w:eastAsia="Times New Roman" w:hAnsi="Times New Roman" w:cs="Times New Roman"/>
          <w:sz w:val="24"/>
          <w:szCs w:val="24"/>
        </w:rPr>
        <w:t xml:space="preserve">Kuna sortimisuuring </w:t>
      </w:r>
      <w:r w:rsidR="00572262" w:rsidRPr="1B235142">
        <w:rPr>
          <w:rFonts w:ascii="Times New Roman" w:eastAsia="Times New Roman" w:hAnsi="Times New Roman" w:cs="Times New Roman"/>
          <w:sz w:val="24"/>
          <w:szCs w:val="24"/>
        </w:rPr>
        <w:t>tehakse</w:t>
      </w:r>
      <w:r w:rsidR="0DB24641" w:rsidRPr="1B235142">
        <w:rPr>
          <w:rFonts w:ascii="Times New Roman" w:eastAsia="Times New Roman" w:hAnsi="Times New Roman" w:cs="Times New Roman"/>
          <w:sz w:val="24"/>
          <w:szCs w:val="24"/>
        </w:rPr>
        <w:t xml:space="preserve"> perioodiliselt, on võrreldavus vajalik, et hinnata, kuidas jäätmete koostis, liigiti kogumise tase ja jäätmevoogude puhtus on muutunud ning kas rakendatud meetmed on olnud tulemuslikud. Võrreldavate andmete olemasolu võimaldab analüüsida </w:t>
      </w:r>
      <w:r w:rsidR="00572262" w:rsidRPr="1B235142">
        <w:rPr>
          <w:rFonts w:ascii="Times New Roman" w:eastAsia="Times New Roman" w:hAnsi="Times New Roman" w:cs="Times New Roman"/>
          <w:sz w:val="24"/>
          <w:szCs w:val="24"/>
        </w:rPr>
        <w:t>suundumust</w:t>
      </w:r>
      <w:r w:rsidR="0DB24641" w:rsidRPr="1B235142">
        <w:rPr>
          <w:rFonts w:ascii="Times New Roman" w:eastAsia="Times New Roman" w:hAnsi="Times New Roman" w:cs="Times New Roman"/>
          <w:sz w:val="24"/>
          <w:szCs w:val="24"/>
        </w:rPr>
        <w:t xml:space="preserve"> ning hinnata, mil määral on eelnevate</w:t>
      </w:r>
      <w:r w:rsidR="00572262" w:rsidRPr="1B235142">
        <w:rPr>
          <w:rFonts w:ascii="Times New Roman" w:eastAsia="Times New Roman" w:hAnsi="Times New Roman" w:cs="Times New Roman"/>
          <w:sz w:val="24"/>
          <w:szCs w:val="24"/>
        </w:rPr>
        <w:t>l</w:t>
      </w:r>
      <w:r w:rsidR="0DB24641" w:rsidRPr="1B235142">
        <w:rPr>
          <w:rFonts w:ascii="Times New Roman" w:eastAsia="Times New Roman" w:hAnsi="Times New Roman" w:cs="Times New Roman"/>
          <w:sz w:val="24"/>
          <w:szCs w:val="24"/>
        </w:rPr>
        <w:t xml:space="preserve"> aastate</w:t>
      </w:r>
      <w:r w:rsidR="00572262" w:rsidRPr="1B235142">
        <w:rPr>
          <w:rFonts w:ascii="Times New Roman" w:eastAsia="Times New Roman" w:hAnsi="Times New Roman" w:cs="Times New Roman"/>
          <w:sz w:val="24"/>
          <w:szCs w:val="24"/>
        </w:rPr>
        <w:t>l</w:t>
      </w:r>
      <w:r w:rsidR="0DB24641" w:rsidRPr="1B235142">
        <w:rPr>
          <w:rFonts w:ascii="Times New Roman" w:eastAsia="Times New Roman" w:hAnsi="Times New Roman" w:cs="Times New Roman"/>
          <w:sz w:val="24"/>
          <w:szCs w:val="24"/>
        </w:rPr>
        <w:t xml:space="preserve"> ellu viidud poliitikameetmed, sealhulgas tootjavastutussüsteem, kogumisvõrgustiku arendamine ja teabekampaaniad, mõjutanud jäätmehoolduse tulemusi.</w:t>
      </w:r>
    </w:p>
    <w:p w14:paraId="49533A1F" w14:textId="77777777" w:rsidR="00572262" w:rsidRDefault="00572262">
      <w:pPr>
        <w:spacing w:after="0" w:line="240" w:lineRule="auto"/>
        <w:jc w:val="both"/>
        <w:rPr>
          <w:rFonts w:ascii="Times New Roman" w:eastAsia="Times New Roman" w:hAnsi="Times New Roman" w:cs="Times New Roman"/>
          <w:sz w:val="24"/>
          <w:szCs w:val="24"/>
        </w:rPr>
      </w:pPr>
    </w:p>
    <w:p w14:paraId="40EB8DAD" w14:textId="3B858C7F" w:rsidR="3056D82C" w:rsidRDefault="3056D82C"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 xml:space="preserve">Lõikes </w:t>
      </w:r>
      <w:r w:rsidR="399043FF" w:rsidRPr="1B235142">
        <w:rPr>
          <w:rFonts w:ascii="Times New Roman" w:eastAsia="Times New Roman" w:hAnsi="Times New Roman" w:cs="Times New Roman"/>
          <w:sz w:val="24"/>
          <w:szCs w:val="24"/>
        </w:rPr>
        <w:t>7</w:t>
      </w:r>
      <w:r w:rsidRPr="1B235142">
        <w:rPr>
          <w:rFonts w:ascii="Times New Roman" w:eastAsia="Times New Roman" w:hAnsi="Times New Roman" w:cs="Times New Roman"/>
          <w:sz w:val="24"/>
          <w:szCs w:val="24"/>
        </w:rPr>
        <w:t xml:space="preserve"> sätestatakse kohaliku omavalitsuse, jäätmevedaja ja jäätmekäitleja kohustused sortimisuuringu toetamisel. Uuringu usaldusväärsuse ja esinduslikkuse tagamiseks on vajalik, et uuringu </w:t>
      </w:r>
      <w:r w:rsidR="00572262" w:rsidRPr="1B235142">
        <w:rPr>
          <w:rFonts w:ascii="Times New Roman" w:eastAsia="Times New Roman" w:hAnsi="Times New Roman" w:cs="Times New Roman"/>
          <w:sz w:val="24"/>
          <w:szCs w:val="24"/>
        </w:rPr>
        <w:t>tegijal</w:t>
      </w:r>
      <w:r w:rsidRPr="1B235142">
        <w:rPr>
          <w:rFonts w:ascii="Times New Roman" w:eastAsia="Times New Roman" w:hAnsi="Times New Roman" w:cs="Times New Roman"/>
          <w:sz w:val="24"/>
          <w:szCs w:val="24"/>
        </w:rPr>
        <w:t xml:space="preserve"> oleks juurdepääs tegelikele jäätmevoogudele ning nende andmetele. Seetõttu nähakse ette kohustus võimaldada ligipääs jäätmetele, edastada uuringu</w:t>
      </w:r>
      <w:r w:rsidR="00572262" w:rsidRPr="1B235142">
        <w:rPr>
          <w:rFonts w:ascii="Times New Roman" w:eastAsia="Times New Roman" w:hAnsi="Times New Roman" w:cs="Times New Roman"/>
          <w:sz w:val="24"/>
          <w:szCs w:val="24"/>
        </w:rPr>
        <w:t>ks</w:t>
      </w:r>
      <w:r w:rsidRPr="1B235142">
        <w:rPr>
          <w:rFonts w:ascii="Times New Roman" w:eastAsia="Times New Roman" w:hAnsi="Times New Roman" w:cs="Times New Roman"/>
          <w:sz w:val="24"/>
          <w:szCs w:val="24"/>
        </w:rPr>
        <w:t xml:space="preserve"> vajalik teave ning võimaldada proovivõttu. Nimetatud kohustus on proportsionaalne ja põhjendatud, kuna tegemist on avalikes huvides </w:t>
      </w:r>
      <w:r w:rsidR="00572262" w:rsidRPr="1B235142">
        <w:rPr>
          <w:rFonts w:ascii="Times New Roman" w:eastAsia="Times New Roman" w:hAnsi="Times New Roman" w:cs="Times New Roman"/>
          <w:sz w:val="24"/>
          <w:szCs w:val="24"/>
        </w:rPr>
        <w:t>tehtava</w:t>
      </w:r>
      <w:r w:rsidRPr="1B235142">
        <w:rPr>
          <w:rFonts w:ascii="Times New Roman" w:eastAsia="Times New Roman" w:hAnsi="Times New Roman" w:cs="Times New Roman"/>
          <w:sz w:val="24"/>
          <w:szCs w:val="24"/>
        </w:rPr>
        <w:t xml:space="preserve"> uuringuga, mille tulemusi kasutatakse riikliku jäätmepoliitika kujundamisel, järelevalves ning E</w:t>
      </w:r>
      <w:r w:rsidR="00572262" w:rsidRPr="1B235142">
        <w:rPr>
          <w:rFonts w:ascii="Times New Roman" w:eastAsia="Times New Roman" w:hAnsi="Times New Roman" w:cs="Times New Roman"/>
          <w:sz w:val="24"/>
          <w:szCs w:val="24"/>
        </w:rPr>
        <w:t>Li</w:t>
      </w:r>
      <w:r w:rsidRPr="1B235142">
        <w:rPr>
          <w:rFonts w:ascii="Times New Roman" w:eastAsia="Times New Roman" w:hAnsi="Times New Roman" w:cs="Times New Roman"/>
          <w:sz w:val="24"/>
          <w:szCs w:val="24"/>
        </w:rPr>
        <w:t xml:space="preserve"> õigusest tulenevate aruandluskohustuste täitmisel. Seejuures tuleb andmete edastamisel ja töötlemisel järgida asjakohaseid andmekaitse- ja ärisaladuse kaitse nõudeid.</w:t>
      </w:r>
    </w:p>
    <w:p w14:paraId="7A214B4E" w14:textId="77777777" w:rsidR="00572262" w:rsidRDefault="00572262">
      <w:pPr>
        <w:spacing w:after="0" w:line="240" w:lineRule="auto"/>
        <w:jc w:val="both"/>
        <w:rPr>
          <w:rFonts w:ascii="Times New Roman" w:eastAsia="Times New Roman" w:hAnsi="Times New Roman" w:cs="Times New Roman"/>
          <w:sz w:val="24"/>
          <w:szCs w:val="24"/>
        </w:rPr>
      </w:pPr>
    </w:p>
    <w:p w14:paraId="5A861F4B" w14:textId="79B5BF6A" w:rsidR="3056D82C" w:rsidRDefault="14E23711"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 xml:space="preserve">Lõikes </w:t>
      </w:r>
      <w:r w:rsidR="687A02D4" w:rsidRPr="1B235142">
        <w:rPr>
          <w:rFonts w:ascii="Times New Roman" w:eastAsia="Times New Roman" w:hAnsi="Times New Roman" w:cs="Times New Roman"/>
          <w:sz w:val="24"/>
          <w:szCs w:val="24"/>
        </w:rPr>
        <w:t>8</w:t>
      </w:r>
      <w:r w:rsidRPr="1B235142">
        <w:rPr>
          <w:rFonts w:ascii="Times New Roman" w:eastAsia="Times New Roman" w:hAnsi="Times New Roman" w:cs="Times New Roman"/>
          <w:sz w:val="24"/>
          <w:szCs w:val="24"/>
        </w:rPr>
        <w:t xml:space="preserve"> sätestatakse sortimisuuringu tulemuste avalikustamise kohustus. Keskkonnaagentuur peab avalikustama uuringutulemused </w:t>
      </w:r>
      <w:r w:rsidR="00AC4575" w:rsidRPr="1B235142">
        <w:rPr>
          <w:rFonts w:ascii="Times New Roman" w:eastAsia="Times New Roman" w:hAnsi="Times New Roman" w:cs="Times New Roman"/>
          <w:sz w:val="24"/>
          <w:szCs w:val="24"/>
        </w:rPr>
        <w:t>k</w:t>
      </w:r>
      <w:r w:rsidR="6B7CB8E9" w:rsidRPr="1B235142">
        <w:rPr>
          <w:rFonts w:ascii="Times New Roman" w:eastAsia="Times New Roman" w:hAnsi="Times New Roman" w:cs="Times New Roman"/>
          <w:sz w:val="24"/>
          <w:szCs w:val="24"/>
        </w:rPr>
        <w:t>eskkonnaportaalis</w:t>
      </w:r>
      <w:r w:rsidRPr="1B235142">
        <w:rPr>
          <w:rFonts w:ascii="Times New Roman" w:eastAsia="Times New Roman" w:hAnsi="Times New Roman" w:cs="Times New Roman"/>
          <w:sz w:val="24"/>
          <w:szCs w:val="24"/>
        </w:rPr>
        <w:t xml:space="preserve"> kuue kuu jooksul pärast uuringu kinnitamist. Avalikustamise eesmärk on tagada läbipaistvus ning võimaldada nii avalikkusel, </w:t>
      </w:r>
      <w:r w:rsidR="23D49BD9" w:rsidRPr="1B235142">
        <w:rPr>
          <w:rFonts w:ascii="Times New Roman" w:eastAsia="Times New Roman" w:hAnsi="Times New Roman" w:cs="Times New Roman"/>
          <w:sz w:val="24"/>
          <w:szCs w:val="24"/>
        </w:rPr>
        <w:t>puudutatud isikutel</w:t>
      </w:r>
      <w:r w:rsidRPr="1B235142">
        <w:rPr>
          <w:rFonts w:ascii="Times New Roman" w:eastAsia="Times New Roman" w:hAnsi="Times New Roman" w:cs="Times New Roman"/>
          <w:sz w:val="24"/>
          <w:szCs w:val="24"/>
        </w:rPr>
        <w:t xml:space="preserve"> kui ka otsustajatel tutvuda tulemustega ja teha neist järeldusi. Tähtaeg on seatud selliselt, et see võimaldab tulemus</w:t>
      </w:r>
      <w:r w:rsidR="00572262" w:rsidRPr="1B235142">
        <w:rPr>
          <w:rFonts w:ascii="Times New Roman" w:eastAsia="Times New Roman" w:hAnsi="Times New Roman" w:cs="Times New Roman"/>
          <w:sz w:val="24"/>
          <w:szCs w:val="24"/>
        </w:rPr>
        <w:t>i</w:t>
      </w:r>
      <w:r w:rsidRPr="1B235142">
        <w:rPr>
          <w:rFonts w:ascii="Times New Roman" w:eastAsia="Times New Roman" w:hAnsi="Times New Roman" w:cs="Times New Roman"/>
          <w:sz w:val="24"/>
          <w:szCs w:val="24"/>
        </w:rPr>
        <w:t xml:space="preserve"> piisavalt põhjalikult analüüsida ja valideerida, kuid samas tagab andmete ajakohasuse.</w:t>
      </w:r>
    </w:p>
    <w:p w14:paraId="53BFCC82" w14:textId="77777777" w:rsidR="00572262" w:rsidRDefault="00572262">
      <w:pPr>
        <w:spacing w:after="0" w:line="240" w:lineRule="auto"/>
        <w:jc w:val="both"/>
        <w:rPr>
          <w:rFonts w:ascii="Times New Roman" w:eastAsia="Times New Roman" w:hAnsi="Times New Roman" w:cs="Times New Roman"/>
          <w:b/>
          <w:bCs/>
          <w:sz w:val="24"/>
          <w:szCs w:val="24"/>
        </w:rPr>
      </w:pPr>
    </w:p>
    <w:p w14:paraId="208BD310" w14:textId="0F0DE052" w:rsidR="5BEAFF50" w:rsidRDefault="23906588" w:rsidP="1B235142">
      <w:pPr>
        <w:spacing w:after="0" w:line="240" w:lineRule="auto"/>
        <w:jc w:val="both"/>
        <w:rPr>
          <w:rFonts w:ascii="Times New Roman" w:eastAsia="Times New Roman" w:hAnsi="Times New Roman" w:cs="Times New Roman"/>
          <w:b/>
          <w:bCs/>
          <w:sz w:val="24"/>
          <w:szCs w:val="24"/>
        </w:rPr>
      </w:pPr>
      <w:proofErr w:type="spellStart"/>
      <w:r w:rsidRPr="1B235142">
        <w:rPr>
          <w:rFonts w:ascii="Times New Roman" w:eastAsia="Times New Roman" w:hAnsi="Times New Roman" w:cs="Times New Roman"/>
          <w:b/>
          <w:bCs/>
          <w:sz w:val="24"/>
          <w:szCs w:val="24"/>
        </w:rPr>
        <w:t>JäätS</w:t>
      </w:r>
      <w:r w:rsidR="00572262" w:rsidRPr="1B235142">
        <w:rPr>
          <w:rFonts w:ascii="Times New Roman" w:eastAsia="Times New Roman" w:hAnsi="Times New Roman" w:cs="Times New Roman"/>
          <w:b/>
          <w:bCs/>
          <w:sz w:val="24"/>
          <w:szCs w:val="24"/>
        </w:rPr>
        <w:t>i</w:t>
      </w:r>
      <w:proofErr w:type="spellEnd"/>
      <w:r w:rsidRPr="1B235142">
        <w:rPr>
          <w:rFonts w:ascii="Times New Roman" w:eastAsia="Times New Roman" w:hAnsi="Times New Roman" w:cs="Times New Roman"/>
          <w:b/>
          <w:bCs/>
          <w:sz w:val="24"/>
          <w:szCs w:val="24"/>
        </w:rPr>
        <w:t xml:space="preserve"> §</w:t>
      </w:r>
      <w:r w:rsidR="5BEAFF50" w:rsidRPr="1B235142">
        <w:rPr>
          <w:rFonts w:ascii="Times New Roman" w:eastAsia="Times New Roman" w:hAnsi="Times New Roman" w:cs="Times New Roman"/>
          <w:b/>
          <w:bCs/>
          <w:sz w:val="24"/>
          <w:szCs w:val="24"/>
        </w:rPr>
        <w:t xml:space="preserve"> 59</w:t>
      </w:r>
      <w:r w:rsidR="5BEAFF50" w:rsidRPr="1B235142">
        <w:rPr>
          <w:rFonts w:ascii="Times New Roman" w:eastAsia="Times New Roman" w:hAnsi="Times New Roman" w:cs="Times New Roman"/>
          <w:b/>
          <w:bCs/>
          <w:sz w:val="24"/>
          <w:szCs w:val="24"/>
          <w:vertAlign w:val="superscript"/>
        </w:rPr>
        <w:t>3</w:t>
      </w:r>
    </w:p>
    <w:p w14:paraId="5DCDFF92" w14:textId="5856C296" w:rsidR="5BEAFF50" w:rsidRDefault="043B0999"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 xml:space="preserve">Sätte </w:t>
      </w:r>
      <w:r w:rsidR="5BEAFF50" w:rsidRPr="1B235142">
        <w:rPr>
          <w:rFonts w:ascii="Times New Roman" w:eastAsia="Times New Roman" w:hAnsi="Times New Roman" w:cs="Times New Roman"/>
          <w:sz w:val="24"/>
          <w:szCs w:val="24"/>
        </w:rPr>
        <w:t xml:space="preserve">eesmärk on sätestada sortimisuuringu rahastamise põhimõtted ning probleemtoote tootjate ja tootjate ühenduste </w:t>
      </w:r>
      <w:r w:rsidR="00572262" w:rsidRPr="1B235142">
        <w:rPr>
          <w:rFonts w:ascii="Times New Roman" w:eastAsia="Times New Roman" w:hAnsi="Times New Roman" w:cs="Times New Roman"/>
          <w:sz w:val="24"/>
          <w:szCs w:val="24"/>
        </w:rPr>
        <w:t>tasu arvutamise alused</w:t>
      </w:r>
      <w:r w:rsidR="5BEAFF50" w:rsidRPr="1B235142">
        <w:rPr>
          <w:rFonts w:ascii="Times New Roman" w:eastAsia="Times New Roman" w:hAnsi="Times New Roman" w:cs="Times New Roman"/>
          <w:sz w:val="24"/>
          <w:szCs w:val="24"/>
        </w:rPr>
        <w:t>.</w:t>
      </w:r>
    </w:p>
    <w:p w14:paraId="7AC0D8CD" w14:textId="39ECC8F5" w:rsidR="5BEAFF50" w:rsidRDefault="6C674F10" w:rsidP="1B235142">
      <w:pPr>
        <w:shd w:val="clear" w:color="auto" w:fill="FFFFFF" w:themeFill="background1"/>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Lõikes 1 nähakse ette, et sortimisuuringu kulud kaetakse osaliselt riigieelarves</w:t>
      </w:r>
      <w:r w:rsidR="00572262" w:rsidRPr="1B235142">
        <w:rPr>
          <w:rFonts w:ascii="Times New Roman" w:eastAsia="Times New Roman" w:hAnsi="Times New Roman" w:cs="Times New Roman"/>
          <w:sz w:val="24"/>
          <w:szCs w:val="24"/>
        </w:rPr>
        <w:t>t</w:t>
      </w:r>
      <w:r w:rsidR="5FF95C20" w:rsidRPr="1B235142">
        <w:rPr>
          <w:rFonts w:ascii="Times New Roman" w:eastAsia="Times New Roman" w:hAnsi="Times New Roman" w:cs="Times New Roman"/>
          <w:sz w:val="24"/>
          <w:szCs w:val="24"/>
        </w:rPr>
        <w:t xml:space="preserve"> või muudest vahenditest, sealhulgas</w:t>
      </w:r>
      <w:r w:rsidRPr="1B235142">
        <w:rPr>
          <w:rFonts w:ascii="Times New Roman" w:eastAsia="Times New Roman" w:hAnsi="Times New Roman" w:cs="Times New Roman"/>
          <w:sz w:val="24"/>
          <w:szCs w:val="24"/>
        </w:rPr>
        <w:t xml:space="preserve"> osaliselt probleemtoote tootjate või tootjate ühenduste poolt. </w:t>
      </w:r>
      <w:r w:rsidR="2BB6FA05" w:rsidRPr="1B235142">
        <w:rPr>
          <w:rFonts w:ascii="Times New Roman" w:eastAsia="Times New Roman" w:hAnsi="Times New Roman" w:cs="Times New Roman"/>
          <w:sz w:val="24"/>
          <w:szCs w:val="24"/>
        </w:rPr>
        <w:t>Probleemtoote tootja</w:t>
      </w:r>
      <w:r w:rsidR="00AC4575" w:rsidRPr="1B235142">
        <w:rPr>
          <w:rFonts w:ascii="Times New Roman" w:eastAsia="Times New Roman" w:hAnsi="Times New Roman" w:cs="Times New Roman"/>
          <w:sz w:val="24"/>
          <w:szCs w:val="24"/>
        </w:rPr>
        <w:t>id</w:t>
      </w:r>
      <w:r w:rsidR="2BB6FA05" w:rsidRPr="1B235142">
        <w:rPr>
          <w:rFonts w:ascii="Times New Roman" w:eastAsia="Times New Roman" w:hAnsi="Times New Roman" w:cs="Times New Roman"/>
          <w:sz w:val="24"/>
          <w:szCs w:val="24"/>
        </w:rPr>
        <w:t xml:space="preserve">, kellel lasub sortimisuuringu kulude kandmise kohustus, ei ole määratud sättes eraldi, vaid see tuleneb jäätmeseaduse laiendatud tootjavastutust reguleerivatest sätetest. </w:t>
      </w:r>
      <w:r w:rsidR="00AC4575" w:rsidRPr="1B235142">
        <w:rPr>
          <w:rFonts w:ascii="Times New Roman" w:eastAsia="Times New Roman" w:hAnsi="Times New Roman" w:cs="Times New Roman"/>
          <w:sz w:val="24"/>
          <w:szCs w:val="24"/>
        </w:rPr>
        <w:t>N</w:t>
      </w:r>
      <w:r w:rsidR="2BB6FA05" w:rsidRPr="1B235142">
        <w:rPr>
          <w:rFonts w:ascii="Times New Roman" w:eastAsia="Times New Roman" w:hAnsi="Times New Roman" w:cs="Times New Roman"/>
          <w:sz w:val="24"/>
          <w:szCs w:val="24"/>
        </w:rPr>
        <w:t xml:space="preserve">äiteks tuleb </w:t>
      </w:r>
      <w:r w:rsidR="6818E077" w:rsidRPr="1B235142">
        <w:rPr>
          <w:rFonts w:ascii="Times New Roman" w:eastAsia="Times New Roman" w:hAnsi="Times New Roman" w:cs="Times New Roman"/>
          <w:sz w:val="24"/>
          <w:szCs w:val="24"/>
        </w:rPr>
        <w:t>j</w:t>
      </w:r>
      <w:r w:rsidR="4CB2F62F" w:rsidRPr="1B235142">
        <w:rPr>
          <w:rFonts w:ascii="Times New Roman" w:eastAsia="Times New Roman" w:hAnsi="Times New Roman" w:cs="Times New Roman"/>
          <w:sz w:val="24"/>
          <w:szCs w:val="24"/>
        </w:rPr>
        <w:t>äätmete raamdirektiivi artik</w:t>
      </w:r>
      <w:r w:rsidR="00572262" w:rsidRPr="1B235142">
        <w:rPr>
          <w:rFonts w:ascii="Times New Roman" w:eastAsia="Times New Roman" w:hAnsi="Times New Roman" w:cs="Times New Roman"/>
          <w:sz w:val="24"/>
          <w:szCs w:val="24"/>
        </w:rPr>
        <w:t>li</w:t>
      </w:r>
      <w:r w:rsidR="4CB2F62F" w:rsidRPr="1B235142">
        <w:rPr>
          <w:rFonts w:ascii="Times New Roman" w:eastAsia="Times New Roman" w:hAnsi="Times New Roman" w:cs="Times New Roman"/>
          <w:sz w:val="24"/>
          <w:szCs w:val="24"/>
        </w:rPr>
        <w:t xml:space="preserve"> 22 a punkti 8 (b) kohaselt tekstiil-, tekstiiliga seotud ja jalatsitoote tootja</w:t>
      </w:r>
      <w:r w:rsidR="4DB78021" w:rsidRPr="1B235142">
        <w:rPr>
          <w:rFonts w:ascii="Times New Roman" w:eastAsia="Times New Roman" w:hAnsi="Times New Roman" w:cs="Times New Roman"/>
          <w:sz w:val="24"/>
          <w:szCs w:val="24"/>
        </w:rPr>
        <w:t>l rahastada sortimisuuringu</w:t>
      </w:r>
      <w:r w:rsidR="00572262" w:rsidRPr="1B235142">
        <w:rPr>
          <w:rFonts w:ascii="Times New Roman" w:eastAsia="Times New Roman" w:hAnsi="Times New Roman" w:cs="Times New Roman"/>
          <w:sz w:val="24"/>
          <w:szCs w:val="24"/>
        </w:rPr>
        <w:t>t</w:t>
      </w:r>
      <w:r w:rsidR="4DB78021" w:rsidRPr="1B235142">
        <w:rPr>
          <w:rFonts w:ascii="Times New Roman" w:eastAsia="Times New Roman" w:hAnsi="Times New Roman" w:cs="Times New Roman"/>
          <w:sz w:val="24"/>
          <w:szCs w:val="24"/>
        </w:rPr>
        <w:t>.</w:t>
      </w:r>
      <w:r w:rsidR="3D4E6B54" w:rsidRPr="1B235142">
        <w:rPr>
          <w:rFonts w:ascii="Times New Roman" w:eastAsia="Times New Roman" w:hAnsi="Times New Roman" w:cs="Times New Roman"/>
          <w:sz w:val="24"/>
          <w:szCs w:val="24"/>
        </w:rPr>
        <w:t xml:space="preserve"> Nõue </w:t>
      </w:r>
      <w:r w:rsidR="00572262" w:rsidRPr="1B235142">
        <w:rPr>
          <w:rFonts w:ascii="Times New Roman" w:eastAsia="Times New Roman" w:hAnsi="Times New Roman" w:cs="Times New Roman"/>
          <w:sz w:val="24"/>
          <w:szCs w:val="24"/>
        </w:rPr>
        <w:t>võetakse</w:t>
      </w:r>
      <w:r w:rsidR="3D4E6B54" w:rsidRPr="1B235142">
        <w:rPr>
          <w:rFonts w:ascii="Times New Roman" w:eastAsia="Times New Roman" w:hAnsi="Times New Roman" w:cs="Times New Roman"/>
          <w:sz w:val="24"/>
          <w:szCs w:val="24"/>
        </w:rPr>
        <w:t xml:space="preserve"> üle eelnõu</w:t>
      </w:r>
      <w:r w:rsidR="00AC4575" w:rsidRPr="1B235142">
        <w:rPr>
          <w:rFonts w:ascii="Times New Roman" w:eastAsia="Times New Roman" w:hAnsi="Times New Roman" w:cs="Times New Roman"/>
          <w:sz w:val="24"/>
          <w:szCs w:val="24"/>
        </w:rPr>
        <w:t>kohase</w:t>
      </w:r>
      <w:r w:rsidR="3D4E6B54" w:rsidRPr="1B235142">
        <w:rPr>
          <w:rFonts w:ascii="Times New Roman" w:eastAsia="Times New Roman" w:hAnsi="Times New Roman" w:cs="Times New Roman"/>
          <w:sz w:val="24"/>
          <w:szCs w:val="24"/>
        </w:rPr>
        <w:t xml:space="preserve"> §</w:t>
      </w:r>
      <w:r w:rsidR="1F68CEBA" w:rsidRPr="1B235142">
        <w:rPr>
          <w:rFonts w:ascii="Times New Roman" w:eastAsia="Times New Roman" w:hAnsi="Times New Roman" w:cs="Times New Roman"/>
          <w:sz w:val="24"/>
          <w:szCs w:val="24"/>
        </w:rPr>
        <w:t xml:space="preserve"> 25</w:t>
      </w:r>
      <w:r w:rsidR="1F68CEBA" w:rsidRPr="1B235142">
        <w:rPr>
          <w:rFonts w:ascii="Times New Roman" w:eastAsia="Times New Roman" w:hAnsi="Times New Roman" w:cs="Times New Roman"/>
          <w:sz w:val="24"/>
          <w:szCs w:val="24"/>
          <w:vertAlign w:val="superscript"/>
        </w:rPr>
        <w:t>3</w:t>
      </w:r>
      <w:r w:rsidRPr="1B235142">
        <w:rPr>
          <w:rFonts w:ascii="Times New Roman" w:eastAsia="Times New Roman" w:hAnsi="Times New Roman" w:cs="Times New Roman"/>
          <w:sz w:val="24"/>
          <w:szCs w:val="24"/>
        </w:rPr>
        <w:t xml:space="preserve"> </w:t>
      </w:r>
      <w:r w:rsidR="6143BB0C" w:rsidRPr="1B235142">
        <w:rPr>
          <w:rFonts w:ascii="Times New Roman" w:eastAsia="Times New Roman" w:hAnsi="Times New Roman" w:cs="Times New Roman"/>
          <w:sz w:val="24"/>
          <w:szCs w:val="24"/>
        </w:rPr>
        <w:t>l</w:t>
      </w:r>
      <w:r w:rsidR="00572262" w:rsidRPr="1B235142">
        <w:rPr>
          <w:rFonts w:ascii="Times New Roman" w:eastAsia="Times New Roman" w:hAnsi="Times New Roman" w:cs="Times New Roman"/>
          <w:sz w:val="24"/>
          <w:szCs w:val="24"/>
        </w:rPr>
        <w:t>õike</w:t>
      </w:r>
      <w:r w:rsidR="6143BB0C" w:rsidRPr="1B235142">
        <w:rPr>
          <w:rFonts w:ascii="Times New Roman" w:eastAsia="Times New Roman" w:hAnsi="Times New Roman" w:cs="Times New Roman"/>
          <w:sz w:val="24"/>
          <w:szCs w:val="24"/>
        </w:rPr>
        <w:t xml:space="preserve"> 1 p</w:t>
      </w:r>
      <w:r w:rsidR="00572262" w:rsidRPr="1B235142">
        <w:rPr>
          <w:rFonts w:ascii="Times New Roman" w:eastAsia="Times New Roman" w:hAnsi="Times New Roman" w:cs="Times New Roman"/>
          <w:sz w:val="24"/>
          <w:szCs w:val="24"/>
        </w:rPr>
        <w:t>unktiga</w:t>
      </w:r>
      <w:r w:rsidR="6143BB0C" w:rsidRPr="1B235142">
        <w:rPr>
          <w:rFonts w:ascii="Times New Roman" w:eastAsia="Times New Roman" w:hAnsi="Times New Roman" w:cs="Times New Roman"/>
          <w:sz w:val="24"/>
          <w:szCs w:val="24"/>
        </w:rPr>
        <w:t xml:space="preserve"> 3.</w:t>
      </w:r>
    </w:p>
    <w:p w14:paraId="76FFA860" w14:textId="50BC3765" w:rsidR="5BEAFF50" w:rsidRDefault="6C674F10" w:rsidP="1B235142">
      <w:pPr>
        <w:shd w:val="clear" w:color="auto" w:fill="FFFFFF" w:themeFill="background1"/>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Riigi osalus tagab uuringu sõltumatuse ja järjepidevuse</w:t>
      </w:r>
      <w:r w:rsidR="6F598DBB" w:rsidRPr="1B235142">
        <w:rPr>
          <w:rFonts w:ascii="Times New Roman" w:eastAsia="Times New Roman" w:hAnsi="Times New Roman" w:cs="Times New Roman"/>
          <w:sz w:val="24"/>
          <w:szCs w:val="24"/>
        </w:rPr>
        <w:t xml:space="preserve"> ning</w:t>
      </w:r>
      <w:r w:rsidRPr="1B235142">
        <w:rPr>
          <w:rFonts w:ascii="Times New Roman" w:eastAsia="Times New Roman" w:hAnsi="Times New Roman" w:cs="Times New Roman"/>
          <w:sz w:val="24"/>
          <w:szCs w:val="24"/>
        </w:rPr>
        <w:t xml:space="preserve"> </w:t>
      </w:r>
      <w:r w:rsidR="33D88AC2" w:rsidRPr="1B235142">
        <w:rPr>
          <w:rFonts w:ascii="Times New Roman" w:eastAsia="Times New Roman" w:hAnsi="Times New Roman" w:cs="Times New Roman"/>
          <w:sz w:val="24"/>
          <w:szCs w:val="24"/>
        </w:rPr>
        <w:t>tootjate panus kajastab nende laiendatud tootjavastutust.</w:t>
      </w:r>
      <w:r w:rsidR="03A59D1E" w:rsidRPr="1B235142">
        <w:rPr>
          <w:rFonts w:ascii="Times New Roman" w:eastAsia="Times New Roman" w:hAnsi="Times New Roman" w:cs="Times New Roman"/>
          <w:sz w:val="24"/>
          <w:szCs w:val="24"/>
        </w:rPr>
        <w:t xml:space="preserve"> </w:t>
      </w:r>
      <w:r w:rsidR="1F69DE91" w:rsidRPr="1B235142">
        <w:rPr>
          <w:rFonts w:ascii="Times New Roman" w:eastAsia="Times New Roman" w:hAnsi="Times New Roman" w:cs="Times New Roman"/>
          <w:sz w:val="24"/>
          <w:szCs w:val="24"/>
        </w:rPr>
        <w:t xml:space="preserve">Sätte eesmärk on võimaldada sortimisuuringu rahastamisel kasutada paindlikult erinevaid rahastusallikaid, tagades samal ajal, et </w:t>
      </w:r>
      <w:r w:rsidR="6E7E777D" w:rsidRPr="1B235142">
        <w:rPr>
          <w:rFonts w:ascii="Times New Roman" w:eastAsia="Times New Roman" w:hAnsi="Times New Roman" w:cs="Times New Roman"/>
          <w:sz w:val="24"/>
          <w:szCs w:val="24"/>
        </w:rPr>
        <w:t xml:space="preserve">asjaomased </w:t>
      </w:r>
      <w:r w:rsidR="1F69DE91" w:rsidRPr="1B235142">
        <w:rPr>
          <w:rFonts w:ascii="Times New Roman" w:eastAsia="Times New Roman" w:hAnsi="Times New Roman" w:cs="Times New Roman"/>
          <w:sz w:val="24"/>
          <w:szCs w:val="24"/>
        </w:rPr>
        <w:t>probleemtoote tootjad või tootjate ühendused kannavad neile laiendatud tootjavastutuse põhimõttest tulenevat osa kuludest.</w:t>
      </w:r>
    </w:p>
    <w:p w14:paraId="2853B4E6" w14:textId="17DE13B5" w:rsidR="6C674F10" w:rsidRDefault="6C674F10"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Lõikes 2 sätestatakse, et probleemtoote tootjad või tootjate ühendused tasuvad sortimisuuringu tasu Keskkonnaagentuuri</w:t>
      </w:r>
      <w:r w:rsidR="7F865F64" w:rsidRPr="1B235142">
        <w:rPr>
          <w:rFonts w:ascii="Times New Roman" w:eastAsia="Times New Roman" w:hAnsi="Times New Roman" w:cs="Times New Roman"/>
          <w:sz w:val="24"/>
          <w:szCs w:val="24"/>
        </w:rPr>
        <w:t xml:space="preserve"> korralduse alusel</w:t>
      </w:r>
      <w:r w:rsidRPr="1B235142">
        <w:rPr>
          <w:rFonts w:ascii="Times New Roman" w:eastAsia="Times New Roman" w:hAnsi="Times New Roman" w:cs="Times New Roman"/>
          <w:sz w:val="24"/>
          <w:szCs w:val="24"/>
        </w:rPr>
        <w:t xml:space="preserve"> </w:t>
      </w:r>
      <w:r w:rsidR="00710965" w:rsidRPr="1B235142">
        <w:rPr>
          <w:rFonts w:ascii="Times New Roman" w:eastAsia="Times New Roman" w:hAnsi="Times New Roman" w:cs="Times New Roman"/>
          <w:sz w:val="24"/>
          <w:szCs w:val="24"/>
        </w:rPr>
        <w:t>§-s 59</w:t>
      </w:r>
      <w:r w:rsidR="00710965" w:rsidRPr="1B235142">
        <w:rPr>
          <w:rFonts w:ascii="Times New Roman" w:eastAsia="Times New Roman" w:hAnsi="Times New Roman" w:cs="Times New Roman"/>
          <w:sz w:val="24"/>
          <w:szCs w:val="24"/>
          <w:vertAlign w:val="superscript"/>
        </w:rPr>
        <w:t xml:space="preserve">3 </w:t>
      </w:r>
      <w:r w:rsidRPr="1B235142">
        <w:rPr>
          <w:rFonts w:ascii="Times New Roman" w:eastAsia="Times New Roman" w:hAnsi="Times New Roman" w:cs="Times New Roman"/>
          <w:sz w:val="24"/>
          <w:szCs w:val="24"/>
        </w:rPr>
        <w:t xml:space="preserve">toodud hinnavalemile. </w:t>
      </w:r>
      <w:r w:rsidR="09EA66A3" w:rsidRPr="1B235142">
        <w:rPr>
          <w:rFonts w:ascii="Times New Roman" w:eastAsia="Times New Roman" w:hAnsi="Times New Roman" w:cs="Times New Roman"/>
          <w:sz w:val="24"/>
          <w:szCs w:val="24"/>
        </w:rPr>
        <w:t>Ühtlasi antakse Keskkonnaagentuurile õigus määrata tasu suurus.</w:t>
      </w:r>
      <w:r w:rsidR="77B47B1B" w:rsidRPr="1B235142">
        <w:rPr>
          <w:rFonts w:ascii="Times New Roman" w:eastAsia="Times New Roman" w:hAnsi="Times New Roman" w:cs="Times New Roman"/>
          <w:sz w:val="24"/>
          <w:szCs w:val="24"/>
        </w:rPr>
        <w:t xml:space="preserve"> Viimase sortimisuuringu </w:t>
      </w:r>
      <w:r w:rsidR="00710965" w:rsidRPr="1B235142">
        <w:rPr>
          <w:rFonts w:ascii="Times New Roman" w:eastAsia="Times New Roman" w:hAnsi="Times New Roman" w:cs="Times New Roman"/>
          <w:sz w:val="24"/>
          <w:szCs w:val="24"/>
        </w:rPr>
        <w:t>tegi</w:t>
      </w:r>
      <w:r w:rsidR="77B47B1B" w:rsidRPr="1B235142">
        <w:rPr>
          <w:rFonts w:ascii="Times New Roman" w:eastAsia="Times New Roman" w:hAnsi="Times New Roman" w:cs="Times New Roman"/>
          <w:sz w:val="24"/>
          <w:szCs w:val="24"/>
        </w:rPr>
        <w:t xml:space="preserve"> agentuur, mistõttu on asutusel olemas nii kogemus kui ka pädevus uuringu korralduslike ja metoodiliste </w:t>
      </w:r>
      <w:r w:rsidR="77B47B1B" w:rsidRPr="1B235142">
        <w:rPr>
          <w:rFonts w:ascii="Times New Roman" w:eastAsia="Times New Roman" w:hAnsi="Times New Roman" w:cs="Times New Roman"/>
          <w:sz w:val="24"/>
          <w:szCs w:val="24"/>
        </w:rPr>
        <w:lastRenderedPageBreak/>
        <w:t>aspektide elluviimiseks</w:t>
      </w:r>
      <w:r w:rsidR="00710965" w:rsidRPr="1B235142">
        <w:rPr>
          <w:rFonts w:ascii="Times New Roman" w:eastAsia="Times New Roman" w:hAnsi="Times New Roman" w:cs="Times New Roman"/>
          <w:sz w:val="24"/>
          <w:szCs w:val="24"/>
        </w:rPr>
        <w:t>, s</w:t>
      </w:r>
      <w:r w:rsidR="77B47B1B" w:rsidRPr="1B235142">
        <w:rPr>
          <w:rFonts w:ascii="Times New Roman" w:eastAsia="Times New Roman" w:hAnsi="Times New Roman" w:cs="Times New Roman"/>
          <w:sz w:val="24"/>
          <w:szCs w:val="24"/>
        </w:rPr>
        <w:t>amuti kõige täpsem ülevaade uuringu tegelikust maksumusest ning kulude tootjate vahel jaotamiseks vajalikest lähteandmetest.</w:t>
      </w:r>
    </w:p>
    <w:p w14:paraId="606DEE59" w14:textId="72009B0B" w:rsidR="7E3E71C4" w:rsidRDefault="7E3E71C4"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 xml:space="preserve">Vabariigi Valitsuse seaduse § 38 </w:t>
      </w:r>
      <w:r w:rsidR="00710965" w:rsidRPr="1B235142">
        <w:rPr>
          <w:rFonts w:ascii="Times New Roman" w:eastAsia="Times New Roman" w:hAnsi="Times New Roman" w:cs="Times New Roman"/>
          <w:sz w:val="24"/>
          <w:szCs w:val="24"/>
        </w:rPr>
        <w:t xml:space="preserve">järgi </w:t>
      </w:r>
      <w:r w:rsidRPr="1B235142">
        <w:rPr>
          <w:rFonts w:ascii="Times New Roman" w:eastAsia="Times New Roman" w:hAnsi="Times New Roman" w:cs="Times New Roman"/>
          <w:sz w:val="24"/>
          <w:szCs w:val="24"/>
        </w:rPr>
        <w:t xml:space="preserve">kuuluvad täidesaatva riigivõimu asutuste hulka </w:t>
      </w:r>
      <w:r w:rsidR="00710965" w:rsidRPr="1B235142">
        <w:rPr>
          <w:rFonts w:ascii="Times New Roman" w:eastAsia="Times New Roman" w:hAnsi="Times New Roman" w:cs="Times New Roman"/>
          <w:sz w:val="24"/>
          <w:szCs w:val="24"/>
        </w:rPr>
        <w:t>ka</w:t>
      </w:r>
      <w:r w:rsidRPr="1B235142">
        <w:rPr>
          <w:rFonts w:ascii="Times New Roman" w:eastAsia="Times New Roman" w:hAnsi="Times New Roman" w:cs="Times New Roman"/>
          <w:sz w:val="24"/>
          <w:szCs w:val="24"/>
        </w:rPr>
        <w:t xml:space="preserve"> valitsusasutuste hallatavad asutused. Sama seaduse § 43 lõike 1 kohaselt ei ole valitsusasutuse hallatava riigiasutuse põhiülesanne küll täidesaatva riigivõimu teostamine, kuid seadusega võib neile anda </w:t>
      </w:r>
      <w:r w:rsidR="00710965" w:rsidRPr="1B235142">
        <w:rPr>
          <w:rFonts w:ascii="Times New Roman" w:eastAsia="Times New Roman" w:hAnsi="Times New Roman" w:cs="Times New Roman"/>
          <w:sz w:val="24"/>
          <w:szCs w:val="24"/>
        </w:rPr>
        <w:t>asjakohase</w:t>
      </w:r>
      <w:r w:rsidRPr="1B235142">
        <w:rPr>
          <w:rFonts w:ascii="Times New Roman" w:eastAsia="Times New Roman" w:hAnsi="Times New Roman" w:cs="Times New Roman"/>
          <w:sz w:val="24"/>
          <w:szCs w:val="24"/>
        </w:rPr>
        <w:t xml:space="preserve"> pädevuse.</w:t>
      </w:r>
      <w:r w:rsidR="794938D9" w:rsidRPr="1B235142">
        <w:rPr>
          <w:rFonts w:ascii="Times New Roman" w:eastAsia="Times New Roman" w:hAnsi="Times New Roman" w:cs="Times New Roman"/>
          <w:sz w:val="24"/>
          <w:szCs w:val="24"/>
        </w:rPr>
        <w:t xml:space="preserve"> </w:t>
      </w:r>
      <w:r w:rsidRPr="1B235142">
        <w:rPr>
          <w:rFonts w:ascii="Times New Roman" w:eastAsia="Times New Roman" w:hAnsi="Times New Roman" w:cs="Times New Roman"/>
          <w:sz w:val="24"/>
          <w:szCs w:val="24"/>
        </w:rPr>
        <w:t>Seetõttu puudub õiguslik takistus anda Keskkonnaagentuurile seadusega pädevus teha sortimisuuringu kulude jaotamisega seotud otsustusi ning anda üksikjuhtumit reguleerivaid haldusakte.</w:t>
      </w:r>
    </w:p>
    <w:p w14:paraId="3FA746D5" w14:textId="206FC25E" w:rsidR="7E3E71C4" w:rsidRDefault="7E3E71C4"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 xml:space="preserve">Keskkonnaagentuurile pädevuse andmine on põhjendatud, kuna tegemist on ülesandega, mis on vahetult seotud tema põhiülesannetega. Keskkonnaagentuur korraldab sortimisuuringu </w:t>
      </w:r>
      <w:r w:rsidR="00710965" w:rsidRPr="1B235142">
        <w:rPr>
          <w:rFonts w:ascii="Times New Roman" w:eastAsia="Times New Roman" w:hAnsi="Times New Roman" w:cs="Times New Roman"/>
          <w:sz w:val="24"/>
          <w:szCs w:val="24"/>
        </w:rPr>
        <w:t>tegemist</w:t>
      </w:r>
      <w:r w:rsidRPr="1B235142">
        <w:rPr>
          <w:rFonts w:ascii="Times New Roman" w:eastAsia="Times New Roman" w:hAnsi="Times New Roman" w:cs="Times New Roman"/>
          <w:sz w:val="24"/>
          <w:szCs w:val="24"/>
        </w:rPr>
        <w:t>, määrab uuringu metoodilised alused ning kogub ja töötleb uuringu</w:t>
      </w:r>
      <w:r w:rsidR="00710965" w:rsidRPr="1B235142">
        <w:rPr>
          <w:rFonts w:ascii="Times New Roman" w:eastAsia="Times New Roman" w:hAnsi="Times New Roman" w:cs="Times New Roman"/>
          <w:sz w:val="24"/>
          <w:szCs w:val="24"/>
        </w:rPr>
        <w:t xml:space="preserve"> tegemiseks</w:t>
      </w:r>
      <w:r w:rsidRPr="1B235142">
        <w:rPr>
          <w:rFonts w:ascii="Times New Roman" w:eastAsia="Times New Roman" w:hAnsi="Times New Roman" w:cs="Times New Roman"/>
          <w:sz w:val="24"/>
          <w:szCs w:val="24"/>
        </w:rPr>
        <w:t xml:space="preserve"> ja tulemuste hindamiseks andmeid. Seetõttu on tal parim ülevaade nii sortimisuuringu tegelikust maksumusest kui ka kulude jaotamiseks vajalikest lähteandmetest.</w:t>
      </w:r>
      <w:r w:rsidR="27F003C4" w:rsidRPr="1B235142">
        <w:rPr>
          <w:rFonts w:ascii="Times New Roman" w:eastAsia="Times New Roman" w:hAnsi="Times New Roman" w:cs="Times New Roman"/>
          <w:sz w:val="24"/>
          <w:szCs w:val="24"/>
        </w:rPr>
        <w:t xml:space="preserve"> </w:t>
      </w:r>
      <w:r w:rsidRPr="1B235142">
        <w:rPr>
          <w:rFonts w:ascii="Times New Roman" w:eastAsia="Times New Roman" w:hAnsi="Times New Roman" w:cs="Times New Roman"/>
          <w:sz w:val="24"/>
          <w:szCs w:val="24"/>
        </w:rPr>
        <w:t>Lisaks on tegemist selgelt piiritletud ja tehnilise iseloomuga ülesandega, mille puhul tasu suurus ei põhine kaalutlusõigusel, vaid seaduses sätestatud objektiivsel valemil. Keskkonnaagentuuri roll on seega eeskätt arvutuslik ja metoodiline, mis tagab tasu määramise ühtse ja läbipaistva praktika.</w:t>
      </w:r>
    </w:p>
    <w:p w14:paraId="276ED48D" w14:textId="77777777" w:rsidR="00710965" w:rsidRDefault="00710965">
      <w:pPr>
        <w:spacing w:after="0" w:line="240" w:lineRule="auto"/>
        <w:jc w:val="both"/>
        <w:rPr>
          <w:rFonts w:ascii="Times New Roman" w:eastAsia="Times New Roman" w:hAnsi="Times New Roman" w:cs="Times New Roman"/>
          <w:sz w:val="24"/>
          <w:szCs w:val="24"/>
        </w:rPr>
      </w:pPr>
    </w:p>
    <w:p w14:paraId="0AB72384" w14:textId="76B7E5EB" w:rsidR="41D5BD29" w:rsidRDefault="41D5BD29"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 xml:space="preserve">Sortimisuuringu tasu määratakse asjaomastele tootjatele või tootjate ühendustele Keskkonnaagentuuri korraldusega, mis võimaldab selgelt fikseerida igale tootjale või tootjate ühendusele kohalduva maksekohustuse ning </w:t>
      </w:r>
      <w:r w:rsidR="00710965" w:rsidRPr="1B235142">
        <w:rPr>
          <w:rFonts w:ascii="Times New Roman" w:eastAsia="Times New Roman" w:hAnsi="Times New Roman" w:cs="Times New Roman"/>
          <w:sz w:val="24"/>
          <w:szCs w:val="24"/>
        </w:rPr>
        <w:t>tasu</w:t>
      </w:r>
      <w:r w:rsidRPr="1B235142">
        <w:rPr>
          <w:rFonts w:ascii="Times New Roman" w:eastAsia="Times New Roman" w:hAnsi="Times New Roman" w:cs="Times New Roman"/>
          <w:sz w:val="24"/>
          <w:szCs w:val="24"/>
        </w:rPr>
        <w:t xml:space="preserve"> arvutamise alused. Nimetatud korraldus on haldusakt haldusmenetluse seaduse § 51 lõike 1 tähenduses</w:t>
      </w:r>
      <w:r w:rsidR="5AA70DEC" w:rsidRPr="1B235142">
        <w:rPr>
          <w:rFonts w:ascii="Times New Roman" w:eastAsia="Times New Roman" w:hAnsi="Times New Roman" w:cs="Times New Roman"/>
          <w:sz w:val="24"/>
          <w:szCs w:val="24"/>
        </w:rPr>
        <w:t xml:space="preserve"> ning selle</w:t>
      </w:r>
      <w:r w:rsidRPr="1B235142">
        <w:rPr>
          <w:rFonts w:ascii="Times New Roman" w:eastAsia="Times New Roman" w:hAnsi="Times New Roman" w:cs="Times New Roman"/>
          <w:sz w:val="24"/>
          <w:szCs w:val="24"/>
        </w:rPr>
        <w:t xml:space="preserve"> määramisel</w:t>
      </w:r>
      <w:r w:rsidR="34456264" w:rsidRPr="1B235142">
        <w:rPr>
          <w:rFonts w:ascii="Times New Roman" w:eastAsia="Times New Roman" w:hAnsi="Times New Roman" w:cs="Times New Roman"/>
          <w:sz w:val="24"/>
          <w:szCs w:val="24"/>
        </w:rPr>
        <w:t xml:space="preserve"> kohaldatakse</w:t>
      </w:r>
      <w:r w:rsidRPr="1B235142">
        <w:rPr>
          <w:rFonts w:ascii="Times New Roman" w:eastAsia="Times New Roman" w:hAnsi="Times New Roman" w:cs="Times New Roman"/>
          <w:sz w:val="24"/>
          <w:szCs w:val="24"/>
        </w:rPr>
        <w:t xml:space="preserve"> haldusmenetluse seaduse üldreegleid</w:t>
      </w:r>
      <w:r w:rsidR="616572FD" w:rsidRPr="1B235142">
        <w:rPr>
          <w:rFonts w:ascii="Times New Roman" w:eastAsia="Times New Roman" w:hAnsi="Times New Roman" w:cs="Times New Roman"/>
          <w:sz w:val="24"/>
          <w:szCs w:val="24"/>
        </w:rPr>
        <w:t xml:space="preserve"> (</w:t>
      </w:r>
      <w:proofErr w:type="spellStart"/>
      <w:r w:rsidR="616572FD" w:rsidRPr="1B235142">
        <w:rPr>
          <w:rFonts w:ascii="Times New Roman" w:eastAsia="Times New Roman" w:hAnsi="Times New Roman" w:cs="Times New Roman"/>
          <w:color w:val="242424"/>
          <w:sz w:val="24"/>
          <w:szCs w:val="24"/>
        </w:rPr>
        <w:t>JäätS</w:t>
      </w:r>
      <w:proofErr w:type="spellEnd"/>
      <w:r w:rsidR="616572FD" w:rsidRPr="1B235142">
        <w:rPr>
          <w:rFonts w:ascii="Times New Roman" w:eastAsia="Times New Roman" w:hAnsi="Times New Roman" w:cs="Times New Roman"/>
          <w:color w:val="242424"/>
          <w:sz w:val="24"/>
          <w:szCs w:val="24"/>
        </w:rPr>
        <w:t xml:space="preserve"> § 1 lg 4)</w:t>
      </w:r>
      <w:r w:rsidRPr="1B235142">
        <w:rPr>
          <w:rFonts w:ascii="Times New Roman" w:eastAsia="Times New Roman" w:hAnsi="Times New Roman" w:cs="Times New Roman"/>
          <w:sz w:val="24"/>
          <w:szCs w:val="24"/>
        </w:rPr>
        <w:t>, sealhulgas nõudeid haldusakti põhjendamisele, teatavaks tegemisele ning vaidlustamise võimalusele.</w:t>
      </w:r>
    </w:p>
    <w:p w14:paraId="3191A4FF" w14:textId="1ACE2F67" w:rsidR="4ECF5971" w:rsidRDefault="4ECF5971"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Sortimisuuringu t</w:t>
      </w:r>
      <w:r w:rsidR="41D5BD29" w:rsidRPr="1B235142">
        <w:rPr>
          <w:rFonts w:ascii="Times New Roman" w:eastAsia="Times New Roman" w:hAnsi="Times New Roman" w:cs="Times New Roman"/>
          <w:sz w:val="24"/>
          <w:szCs w:val="24"/>
        </w:rPr>
        <w:t xml:space="preserve">asu määramine haldusaktiga tagab menetluse läbipaistvuse ja </w:t>
      </w:r>
      <w:proofErr w:type="spellStart"/>
      <w:r w:rsidR="41D5BD29" w:rsidRPr="1B235142">
        <w:rPr>
          <w:rFonts w:ascii="Times New Roman" w:eastAsia="Times New Roman" w:hAnsi="Times New Roman" w:cs="Times New Roman"/>
          <w:sz w:val="24"/>
          <w:szCs w:val="24"/>
        </w:rPr>
        <w:t>kontrollitavuse</w:t>
      </w:r>
      <w:proofErr w:type="spellEnd"/>
      <w:r w:rsidR="41D5BD29" w:rsidRPr="1B235142">
        <w:rPr>
          <w:rFonts w:ascii="Times New Roman" w:eastAsia="Times New Roman" w:hAnsi="Times New Roman" w:cs="Times New Roman"/>
          <w:sz w:val="24"/>
          <w:szCs w:val="24"/>
        </w:rPr>
        <w:t xml:space="preserve"> ning võimaldab tootjal või tootjate ühendusel aru saada talle pandud kohustuse kujunemisest ja vajaduse korral seda vaidlustada.</w:t>
      </w:r>
      <w:r w:rsidR="18CB1F82" w:rsidRPr="1B235142">
        <w:rPr>
          <w:rFonts w:ascii="Times New Roman" w:eastAsia="Times New Roman" w:hAnsi="Times New Roman" w:cs="Times New Roman"/>
          <w:sz w:val="24"/>
          <w:szCs w:val="24"/>
        </w:rPr>
        <w:t xml:space="preserve"> </w:t>
      </w:r>
      <w:r w:rsidR="44F585DD" w:rsidRPr="1B235142">
        <w:rPr>
          <w:rFonts w:ascii="Times New Roman" w:eastAsia="Times New Roman" w:hAnsi="Times New Roman" w:cs="Times New Roman"/>
          <w:sz w:val="24"/>
          <w:szCs w:val="24"/>
        </w:rPr>
        <w:t>Sortimisuuringu tasu arvutatakse</w:t>
      </w:r>
      <w:r w:rsidR="41D5BD29" w:rsidRPr="1B235142">
        <w:rPr>
          <w:rFonts w:ascii="Times New Roman" w:eastAsia="Times New Roman" w:hAnsi="Times New Roman" w:cs="Times New Roman"/>
          <w:sz w:val="24"/>
          <w:szCs w:val="24"/>
        </w:rPr>
        <w:t xml:space="preserve"> </w:t>
      </w:r>
      <w:r w:rsidR="1088D039" w:rsidRPr="1B235142">
        <w:rPr>
          <w:rFonts w:ascii="Times New Roman" w:eastAsia="Times New Roman" w:hAnsi="Times New Roman" w:cs="Times New Roman"/>
          <w:sz w:val="24"/>
          <w:szCs w:val="24"/>
        </w:rPr>
        <w:t>paragrahvi</w:t>
      </w:r>
      <w:r w:rsidR="2DFD8C95" w:rsidRPr="1B235142">
        <w:rPr>
          <w:rFonts w:ascii="Times New Roman" w:eastAsia="Times New Roman" w:hAnsi="Times New Roman" w:cs="Times New Roman"/>
          <w:sz w:val="24"/>
          <w:szCs w:val="24"/>
        </w:rPr>
        <w:t xml:space="preserve"> 59</w:t>
      </w:r>
      <w:r w:rsidR="2DFD8C95" w:rsidRPr="1B235142">
        <w:rPr>
          <w:rFonts w:ascii="Times New Roman" w:eastAsia="Times New Roman" w:hAnsi="Times New Roman" w:cs="Times New Roman"/>
          <w:sz w:val="24"/>
          <w:szCs w:val="24"/>
          <w:vertAlign w:val="superscript"/>
        </w:rPr>
        <w:t>3</w:t>
      </w:r>
      <w:r w:rsidR="1088D039" w:rsidRPr="1B235142">
        <w:rPr>
          <w:rFonts w:ascii="Times New Roman" w:eastAsia="Times New Roman" w:hAnsi="Times New Roman" w:cs="Times New Roman"/>
          <w:sz w:val="24"/>
          <w:szCs w:val="24"/>
        </w:rPr>
        <w:t xml:space="preserve"> lõikes 3 sätestatud </w:t>
      </w:r>
      <w:r w:rsidR="41D5BD29" w:rsidRPr="1B235142">
        <w:rPr>
          <w:rFonts w:ascii="Times New Roman" w:eastAsia="Times New Roman" w:hAnsi="Times New Roman" w:cs="Times New Roman"/>
          <w:sz w:val="24"/>
          <w:szCs w:val="24"/>
        </w:rPr>
        <w:t xml:space="preserve">hinnavalemi alusel, mis tagab tasu kujunemise objektiivsuse, </w:t>
      </w:r>
      <w:proofErr w:type="spellStart"/>
      <w:r w:rsidR="41D5BD29" w:rsidRPr="1B235142">
        <w:rPr>
          <w:rFonts w:ascii="Times New Roman" w:eastAsia="Times New Roman" w:hAnsi="Times New Roman" w:cs="Times New Roman"/>
          <w:sz w:val="24"/>
          <w:szCs w:val="24"/>
        </w:rPr>
        <w:t>prognoositavuse</w:t>
      </w:r>
      <w:proofErr w:type="spellEnd"/>
      <w:r w:rsidR="41D5BD29" w:rsidRPr="1B235142">
        <w:rPr>
          <w:rFonts w:ascii="Times New Roman" w:eastAsia="Times New Roman" w:hAnsi="Times New Roman" w:cs="Times New Roman"/>
          <w:sz w:val="24"/>
          <w:szCs w:val="24"/>
        </w:rPr>
        <w:t xml:space="preserve"> ja tootjate võrdse kohtlemise.</w:t>
      </w:r>
    </w:p>
    <w:p w14:paraId="4FE172B0" w14:textId="77777777" w:rsidR="00710965" w:rsidRDefault="00710965">
      <w:pPr>
        <w:spacing w:after="0" w:line="240" w:lineRule="auto"/>
        <w:jc w:val="both"/>
        <w:rPr>
          <w:rFonts w:ascii="Times New Roman" w:eastAsia="Times New Roman" w:hAnsi="Times New Roman" w:cs="Times New Roman"/>
          <w:b/>
          <w:bCs/>
          <w:sz w:val="24"/>
          <w:szCs w:val="24"/>
        </w:rPr>
      </w:pPr>
    </w:p>
    <w:p w14:paraId="04AC5B16" w14:textId="02460D10" w:rsidR="65F947C1" w:rsidRDefault="65F947C1" w:rsidP="596F5D4F">
      <w:pPr>
        <w:spacing w:after="0" w:line="240" w:lineRule="auto"/>
        <w:jc w:val="both"/>
        <w:rPr>
          <w:rFonts w:ascii="Times New Roman" w:eastAsia="Times New Roman" w:hAnsi="Times New Roman" w:cs="Times New Roman"/>
          <w:b/>
          <w:bCs/>
          <w:sz w:val="24"/>
          <w:szCs w:val="24"/>
        </w:rPr>
      </w:pPr>
      <w:r w:rsidRPr="596F5D4F">
        <w:rPr>
          <w:rFonts w:ascii="Times New Roman" w:eastAsia="Times New Roman" w:hAnsi="Times New Roman" w:cs="Times New Roman"/>
          <w:b/>
          <w:bCs/>
          <w:sz w:val="24"/>
          <w:szCs w:val="24"/>
        </w:rPr>
        <w:t xml:space="preserve">Sortimisuuringu tasu </w:t>
      </w:r>
      <w:proofErr w:type="spellStart"/>
      <w:r w:rsidR="3E4E20A9" w:rsidRPr="596F5D4F">
        <w:rPr>
          <w:rFonts w:ascii="Times New Roman" w:eastAsia="Times New Roman" w:hAnsi="Times New Roman" w:cs="Times New Roman"/>
          <w:b/>
          <w:bCs/>
          <w:sz w:val="24"/>
          <w:szCs w:val="24"/>
        </w:rPr>
        <w:t>PS</w:t>
      </w:r>
      <w:r w:rsidR="00710965" w:rsidRPr="596F5D4F">
        <w:rPr>
          <w:rFonts w:ascii="Times New Roman" w:eastAsia="Times New Roman" w:hAnsi="Times New Roman" w:cs="Times New Roman"/>
          <w:b/>
          <w:bCs/>
          <w:sz w:val="24"/>
          <w:szCs w:val="24"/>
        </w:rPr>
        <w:t>i</w:t>
      </w:r>
      <w:proofErr w:type="spellEnd"/>
      <w:r w:rsidR="3E4E20A9" w:rsidRPr="596F5D4F">
        <w:rPr>
          <w:rFonts w:ascii="Times New Roman" w:eastAsia="Times New Roman" w:hAnsi="Times New Roman" w:cs="Times New Roman"/>
          <w:b/>
          <w:bCs/>
          <w:sz w:val="24"/>
          <w:szCs w:val="24"/>
        </w:rPr>
        <w:t xml:space="preserve"> § 113 kontekstis</w:t>
      </w:r>
    </w:p>
    <w:p w14:paraId="13DF1979" w14:textId="3F41BE4D" w:rsidR="528A0636" w:rsidRDefault="528A0636" w:rsidP="596F5D4F">
      <w:pPr>
        <w:spacing w:after="0" w:line="240" w:lineRule="auto"/>
        <w:jc w:val="both"/>
        <w:rPr>
          <w:rFonts w:ascii="Times New Roman" w:eastAsia="Times New Roman" w:hAnsi="Times New Roman" w:cs="Times New Roman"/>
          <w:color w:val="1B1C20"/>
          <w:sz w:val="24"/>
          <w:szCs w:val="24"/>
        </w:rPr>
      </w:pPr>
      <w:r w:rsidRPr="596F5D4F">
        <w:rPr>
          <w:rFonts w:ascii="Times New Roman" w:eastAsia="Times New Roman" w:hAnsi="Times New Roman" w:cs="Times New Roman"/>
          <w:sz w:val="24"/>
          <w:szCs w:val="24"/>
        </w:rPr>
        <w:t xml:space="preserve">Sortimisuuringu kulude kandmine ei ole käsitatav maksuna. </w:t>
      </w:r>
      <w:r w:rsidR="7A9092B8" w:rsidRPr="596F5D4F">
        <w:rPr>
          <w:rFonts w:ascii="Times New Roman" w:eastAsia="Times New Roman" w:hAnsi="Times New Roman" w:cs="Times New Roman"/>
          <w:color w:val="1B1C20"/>
          <w:sz w:val="24"/>
          <w:szCs w:val="24"/>
        </w:rPr>
        <w:t xml:space="preserve">Maksu legaaldefinitsioon on toodud </w:t>
      </w:r>
      <w:r w:rsidR="13C13FE0" w:rsidRPr="596F5D4F">
        <w:rPr>
          <w:rFonts w:ascii="Times New Roman" w:eastAsia="Times New Roman" w:hAnsi="Times New Roman" w:cs="Times New Roman"/>
          <w:color w:val="1B1C20"/>
          <w:sz w:val="24"/>
          <w:szCs w:val="24"/>
        </w:rPr>
        <w:t>m</w:t>
      </w:r>
      <w:r w:rsidR="48891E64" w:rsidRPr="596F5D4F">
        <w:rPr>
          <w:rFonts w:ascii="Times New Roman" w:eastAsia="Times New Roman" w:hAnsi="Times New Roman" w:cs="Times New Roman"/>
          <w:color w:val="1B1C20"/>
          <w:sz w:val="24"/>
          <w:szCs w:val="24"/>
        </w:rPr>
        <w:t xml:space="preserve">aksukorralduse seaduses (edaspidi </w:t>
      </w:r>
      <w:r w:rsidR="7A9092B8" w:rsidRPr="596F5D4F">
        <w:rPr>
          <w:rFonts w:ascii="Times New Roman" w:eastAsia="Times New Roman" w:hAnsi="Times New Roman" w:cs="Times New Roman"/>
          <w:i/>
          <w:iCs/>
          <w:color w:val="1B1C20"/>
          <w:sz w:val="24"/>
          <w:szCs w:val="24"/>
        </w:rPr>
        <w:t>MKS</w:t>
      </w:r>
      <w:r w:rsidR="63CF9101" w:rsidRPr="596F5D4F">
        <w:rPr>
          <w:rFonts w:ascii="Times New Roman" w:eastAsia="Times New Roman" w:hAnsi="Times New Roman" w:cs="Times New Roman"/>
          <w:color w:val="1B1C20"/>
          <w:sz w:val="24"/>
          <w:szCs w:val="24"/>
        </w:rPr>
        <w:t>)</w:t>
      </w:r>
      <w:r w:rsidR="7A9092B8" w:rsidRPr="596F5D4F">
        <w:rPr>
          <w:rFonts w:ascii="Times New Roman" w:eastAsia="Times New Roman" w:hAnsi="Times New Roman" w:cs="Times New Roman"/>
          <w:color w:val="1B1C20"/>
          <w:sz w:val="24"/>
          <w:szCs w:val="24"/>
        </w:rPr>
        <w:t>. Maks on seadusega või seaduse alusel valla- või linnavolikogu määrusega riigi või KOV avalik-õiguslike ülesannete täitmiseks või selleks vajaliku tulu saamiseks maksumaksjale pandud ühekordne või perioodiline rahaline kohustus, mis kuulub täitmisele seaduses või määruses ettenähtud korras, suuruses ja tähtaegadel ning millel puudub otsene vastutasu maksumaksja jaoks (MKS § 2). Maksu põhitunnus on fiskaalne eesmärk (riigi tegevuseks vajalike tulude saamine)</w:t>
      </w:r>
      <w:r w:rsidR="2F1E1A06" w:rsidRPr="596F5D4F">
        <w:rPr>
          <w:rFonts w:ascii="Times New Roman" w:eastAsia="Times New Roman" w:hAnsi="Times New Roman" w:cs="Times New Roman"/>
          <w:color w:val="1B1C20"/>
          <w:sz w:val="24"/>
          <w:szCs w:val="24"/>
        </w:rPr>
        <w:t xml:space="preserve">. </w:t>
      </w:r>
      <w:r w:rsidR="7306E5DC" w:rsidRPr="596F5D4F">
        <w:rPr>
          <w:rFonts w:ascii="Times New Roman" w:eastAsia="Times New Roman" w:hAnsi="Times New Roman" w:cs="Times New Roman"/>
          <w:i/>
          <w:iCs/>
          <w:color w:val="000000" w:themeColor="text1"/>
          <w:sz w:val="24"/>
          <w:szCs w:val="24"/>
        </w:rPr>
        <w:t xml:space="preserve">Vt ka Eesti Vabariigi põhiseaduse kommenteeritud veebiväljaande (2020) </w:t>
      </w:r>
      <w:proofErr w:type="spellStart"/>
      <w:r w:rsidR="7306E5DC" w:rsidRPr="596F5D4F">
        <w:rPr>
          <w:rFonts w:ascii="Times New Roman" w:eastAsia="Times New Roman" w:hAnsi="Times New Roman" w:cs="Times New Roman"/>
          <w:i/>
          <w:iCs/>
          <w:color w:val="000000" w:themeColor="text1"/>
          <w:sz w:val="24"/>
          <w:szCs w:val="24"/>
        </w:rPr>
        <w:t>PS</w:t>
      </w:r>
      <w:r w:rsidR="00710965" w:rsidRPr="596F5D4F">
        <w:rPr>
          <w:rFonts w:ascii="Times New Roman" w:eastAsia="Times New Roman" w:hAnsi="Times New Roman" w:cs="Times New Roman"/>
          <w:i/>
          <w:iCs/>
          <w:color w:val="000000" w:themeColor="text1"/>
          <w:sz w:val="24"/>
          <w:szCs w:val="24"/>
        </w:rPr>
        <w:t>i</w:t>
      </w:r>
      <w:proofErr w:type="spellEnd"/>
      <w:r w:rsidR="7306E5DC" w:rsidRPr="596F5D4F">
        <w:rPr>
          <w:rFonts w:ascii="Times New Roman" w:eastAsia="Times New Roman" w:hAnsi="Times New Roman" w:cs="Times New Roman"/>
          <w:i/>
          <w:iCs/>
          <w:color w:val="000000" w:themeColor="text1"/>
          <w:sz w:val="24"/>
          <w:szCs w:val="24"/>
        </w:rPr>
        <w:t xml:space="preserve"> § 113 kommentaare.</w:t>
      </w:r>
    </w:p>
    <w:p w14:paraId="245EC4BD" w14:textId="6343B4E7" w:rsidR="2F1E1A06" w:rsidRDefault="2F1E1A06" w:rsidP="596F5D4F">
      <w:pPr>
        <w:spacing w:after="0" w:line="240" w:lineRule="auto"/>
        <w:jc w:val="both"/>
        <w:rPr>
          <w:rFonts w:ascii="Times New Roman" w:eastAsia="Times New Roman" w:hAnsi="Times New Roman" w:cs="Times New Roman"/>
          <w:color w:val="1B1C20"/>
          <w:sz w:val="24"/>
          <w:szCs w:val="24"/>
        </w:rPr>
      </w:pPr>
      <w:r w:rsidRPr="596F5D4F">
        <w:rPr>
          <w:rFonts w:ascii="Times New Roman" w:eastAsia="Times New Roman" w:hAnsi="Times New Roman" w:cs="Times New Roman"/>
          <w:color w:val="1B1C20"/>
          <w:sz w:val="24"/>
          <w:szCs w:val="24"/>
        </w:rPr>
        <w:t xml:space="preserve">Riigikohtu üldkogu seisukoha järgi </w:t>
      </w:r>
      <w:r w:rsidR="1D716282" w:rsidRPr="596F5D4F">
        <w:rPr>
          <w:rFonts w:ascii="Times New Roman" w:eastAsia="Times New Roman" w:hAnsi="Times New Roman" w:cs="Times New Roman"/>
          <w:color w:val="1B1C20"/>
          <w:sz w:val="24"/>
          <w:szCs w:val="24"/>
        </w:rPr>
        <w:t xml:space="preserve">maks on </w:t>
      </w:r>
      <w:r w:rsidRPr="596F5D4F">
        <w:rPr>
          <w:rFonts w:ascii="Times New Roman" w:eastAsia="Times New Roman" w:hAnsi="Times New Roman" w:cs="Times New Roman"/>
          <w:color w:val="1B1C20"/>
          <w:sz w:val="24"/>
          <w:szCs w:val="24"/>
        </w:rPr>
        <w:t>avalik-õiguslike ülesannete täitmiseks vajaliku tulu saamiseks maksumaksjale pandud ilma otsese vastutasuta vaieldamatult täitmisele kuuluv rahaline kohustus (22. detsembri 2000. a otsus nr 3-4-1-10-00, p 24).</w:t>
      </w:r>
    </w:p>
    <w:p w14:paraId="18D737EF" w14:textId="7259F9DC" w:rsidR="4AACA9DD" w:rsidRDefault="4AACA9DD"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Erinevalt maksust on sortimisuuringu tasu suurus otseselt seotud konkreetse kuluga – </w:t>
      </w:r>
      <w:r w:rsidR="00710965" w:rsidRPr="596F5D4F">
        <w:rPr>
          <w:rFonts w:ascii="Times New Roman" w:eastAsia="Times New Roman" w:hAnsi="Times New Roman" w:cs="Times New Roman"/>
          <w:sz w:val="24"/>
          <w:szCs w:val="24"/>
        </w:rPr>
        <w:t xml:space="preserve">kindlas valdkonnas </w:t>
      </w:r>
      <w:r w:rsidRPr="596F5D4F">
        <w:rPr>
          <w:rFonts w:ascii="Times New Roman" w:eastAsia="Times New Roman" w:hAnsi="Times New Roman" w:cs="Times New Roman"/>
          <w:sz w:val="24"/>
          <w:szCs w:val="24"/>
        </w:rPr>
        <w:t>uuringu maksumusega.</w:t>
      </w:r>
    </w:p>
    <w:p w14:paraId="41D10DBD" w14:textId="1F7733B5" w:rsidR="528A0636" w:rsidRDefault="528A0636" w:rsidP="596F5D4F">
      <w:pPr>
        <w:spacing w:after="0" w:line="240" w:lineRule="auto"/>
        <w:jc w:val="both"/>
        <w:rPr>
          <w:rFonts w:ascii="Times New Roman" w:eastAsia="Times New Roman" w:hAnsi="Times New Roman" w:cs="Times New Roman"/>
          <w:i/>
          <w:iCs/>
          <w:color w:val="1B1C20"/>
          <w:sz w:val="24"/>
          <w:szCs w:val="24"/>
        </w:rPr>
      </w:pPr>
      <w:r w:rsidRPr="596F5D4F">
        <w:rPr>
          <w:rFonts w:ascii="Times New Roman" w:eastAsia="Times New Roman" w:hAnsi="Times New Roman" w:cs="Times New Roman"/>
          <w:sz w:val="24"/>
          <w:szCs w:val="24"/>
        </w:rPr>
        <w:t>Samuti ei ole tegemist riigilõivuga, kuna tasu maksmisega ei kaasne isikule individuaalset vastusooritust. Sortimisuuringu tulemused on üldise iseloomuga ning neid kasutatakse laiemalt avalikes huvides. Riigikohus on korduvalt rõhutanud, et riigilõiv eeldab konkreetset vastusooritust isikule</w:t>
      </w:r>
      <w:r w:rsidR="081D25BE"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Sortimisuuringu tasu ei ole käsitatav ka trahvina ega sunnirahana, kuna selle eesmärk ei ole isiku karistamine või õigusvastase käitumise mõjutamine. Samuti ei ole tegemist sundkindlustuse maksega, kuna tasu ei anna tasujale kindlustuskaitset ega õigust hüvitisele.</w:t>
      </w:r>
      <w:r w:rsidR="28D08D03" w:rsidRPr="596F5D4F">
        <w:rPr>
          <w:rFonts w:ascii="Times New Roman" w:eastAsia="Times New Roman" w:hAnsi="Times New Roman" w:cs="Times New Roman"/>
          <w:sz w:val="24"/>
          <w:szCs w:val="24"/>
        </w:rPr>
        <w:t xml:space="preserve"> </w:t>
      </w:r>
      <w:r w:rsidR="28D08D03" w:rsidRPr="596F5D4F">
        <w:rPr>
          <w:rFonts w:ascii="Times New Roman" w:eastAsia="Times New Roman" w:hAnsi="Times New Roman" w:cs="Times New Roman"/>
          <w:i/>
          <w:iCs/>
          <w:color w:val="000000" w:themeColor="text1"/>
          <w:sz w:val="24"/>
          <w:szCs w:val="24"/>
        </w:rPr>
        <w:t xml:space="preserve">Vt ka Eesti Vabariigi põhiseaduse kommenteeritud veebiväljaande (2020) </w:t>
      </w:r>
      <w:proofErr w:type="spellStart"/>
      <w:r w:rsidR="28D08D03" w:rsidRPr="596F5D4F">
        <w:rPr>
          <w:rFonts w:ascii="Times New Roman" w:eastAsia="Times New Roman" w:hAnsi="Times New Roman" w:cs="Times New Roman"/>
          <w:i/>
          <w:iCs/>
          <w:color w:val="000000" w:themeColor="text1"/>
          <w:sz w:val="24"/>
          <w:szCs w:val="24"/>
        </w:rPr>
        <w:t>PS</w:t>
      </w:r>
      <w:r w:rsidR="00710965" w:rsidRPr="596F5D4F">
        <w:rPr>
          <w:rFonts w:ascii="Times New Roman" w:eastAsia="Times New Roman" w:hAnsi="Times New Roman" w:cs="Times New Roman"/>
          <w:i/>
          <w:iCs/>
          <w:color w:val="000000" w:themeColor="text1"/>
          <w:sz w:val="24"/>
          <w:szCs w:val="24"/>
        </w:rPr>
        <w:t>i</w:t>
      </w:r>
      <w:proofErr w:type="spellEnd"/>
      <w:r w:rsidR="28D08D03" w:rsidRPr="596F5D4F">
        <w:rPr>
          <w:rFonts w:ascii="Times New Roman" w:eastAsia="Times New Roman" w:hAnsi="Times New Roman" w:cs="Times New Roman"/>
          <w:i/>
          <w:iCs/>
          <w:color w:val="000000" w:themeColor="text1"/>
          <w:sz w:val="24"/>
          <w:szCs w:val="24"/>
        </w:rPr>
        <w:t xml:space="preserve"> § 113 kommentaare.</w:t>
      </w:r>
    </w:p>
    <w:p w14:paraId="1EEA30ED" w14:textId="50BB1D93" w:rsidR="45DDFE12" w:rsidRDefault="45DDFE12" w:rsidP="596F5D4F">
      <w:pPr>
        <w:pStyle w:val="Allmrkusetekst"/>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lastRenderedPageBreak/>
        <w:t xml:space="preserve">Seega on sortimisuuringu </w:t>
      </w:r>
      <w:r w:rsidR="44A924E9" w:rsidRPr="596F5D4F">
        <w:rPr>
          <w:rFonts w:ascii="Times New Roman" w:eastAsia="Times New Roman" w:hAnsi="Times New Roman" w:cs="Times New Roman"/>
          <w:sz w:val="24"/>
          <w:szCs w:val="24"/>
        </w:rPr>
        <w:t>tasu</w:t>
      </w:r>
      <w:r w:rsidRPr="596F5D4F">
        <w:rPr>
          <w:rFonts w:ascii="Times New Roman" w:eastAsia="Times New Roman" w:hAnsi="Times New Roman" w:cs="Times New Roman"/>
          <w:sz w:val="24"/>
          <w:szCs w:val="24"/>
        </w:rPr>
        <w:t xml:space="preserve"> </w:t>
      </w:r>
      <w:proofErr w:type="spellStart"/>
      <w:r w:rsidRPr="596F5D4F">
        <w:rPr>
          <w:rFonts w:ascii="Times New Roman" w:eastAsia="Times New Roman" w:hAnsi="Times New Roman" w:cs="Times New Roman"/>
          <w:sz w:val="24"/>
          <w:szCs w:val="24"/>
        </w:rPr>
        <w:t>PSi</w:t>
      </w:r>
      <w:proofErr w:type="spellEnd"/>
      <w:r w:rsidRPr="596F5D4F">
        <w:rPr>
          <w:rFonts w:ascii="Times New Roman" w:eastAsia="Times New Roman" w:hAnsi="Times New Roman" w:cs="Times New Roman"/>
          <w:sz w:val="24"/>
          <w:szCs w:val="24"/>
        </w:rPr>
        <w:t> §-s 113 nimetamata avalik-õiguslik rahaline kohustus ( RK</w:t>
      </w:r>
      <w:r w:rsidR="73FC4039"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3-2-1-71-14, p 93-96).</w:t>
      </w:r>
    </w:p>
    <w:p w14:paraId="2E4B0FA5" w14:textId="370AA0E5" w:rsidR="35608C74" w:rsidRDefault="35608C74" w:rsidP="596F5D4F">
      <w:pPr>
        <w:pStyle w:val="Allmrkusetekst"/>
        <w:jc w:val="both"/>
        <w:rPr>
          <w:rFonts w:ascii="Times New Roman" w:eastAsia="Times New Roman" w:hAnsi="Times New Roman" w:cs="Times New Roman"/>
          <w:sz w:val="24"/>
          <w:szCs w:val="24"/>
        </w:rPr>
      </w:pPr>
    </w:p>
    <w:p w14:paraId="2D10BD04" w14:textId="678B6460" w:rsidR="3B41ECE5" w:rsidRDefault="3B41ECE5" w:rsidP="596F5D4F">
      <w:pPr>
        <w:pStyle w:val="Allmrkusetekst"/>
        <w:jc w:val="both"/>
      </w:pPr>
      <w:r w:rsidRPr="596F5D4F">
        <w:rPr>
          <w:rFonts w:ascii="Times New Roman" w:eastAsia="Times New Roman" w:hAnsi="Times New Roman" w:cs="Times New Roman"/>
          <w:color w:val="000000" w:themeColor="text1"/>
          <w:sz w:val="24"/>
          <w:szCs w:val="24"/>
        </w:rPr>
        <w:t>Avalik-õiguslike rahaliste kohustuste kehtestamise võib delegeerida täidesaatvale võimule tingimusel, et see tuleneb rahalise kohustuse iseloomust ning seadusandja määrab kindlaks diskretsiooni ulatuse, mis võib seisneda tasu alam- ja ülemmäära seadusega sätestamises, tasu suuruse arvestamise aluste kehtestamises vms (Riigikohtu põhiseaduslikkuse järelevalve kolleegiumi 19. detsembri 2003. a otsus asjas nr 3-4-1-22-03, p 19). Volitusnorm avalik-õigusliku rahalise kohustuse kehtestamiseks peab tagama tasu suuruse kindlaksmääramise objektiivsetel alustel, võimaldama kohustatud subjektil piisava täpsusega näha ette kohustuse ulatust ja selle täitmise üksikasju ning tagama isikute võrdse kohtlemise (Riigikohtu põhiseaduslikkuse järelevalve kolleegiumi 1. juuli 2008. a otsus asjas nr 3-4-1-6-08, p 41).</w:t>
      </w:r>
    </w:p>
    <w:p w14:paraId="7AF526D3" w14:textId="4BA320C3" w:rsidR="35608C74" w:rsidRDefault="35608C74" w:rsidP="596F5D4F">
      <w:pPr>
        <w:pStyle w:val="Allmrkusetekst"/>
        <w:jc w:val="both"/>
      </w:pPr>
    </w:p>
    <w:p w14:paraId="6CB26B5E" w14:textId="58F5BB39" w:rsidR="5BEAFF50" w:rsidRDefault="3B41ECE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Sortimisuuringu tasu määrade kehtestamise saab delegeerida Keskkonnaagentuurile, kuna rahalise kohustuse iseloom võimaldab seda</w:t>
      </w:r>
      <w:r w:rsidR="1F38F936" w:rsidRPr="596F5D4F">
        <w:rPr>
          <w:rFonts w:ascii="Times New Roman" w:eastAsia="Times New Roman" w:hAnsi="Times New Roman" w:cs="Times New Roman"/>
          <w:sz w:val="24"/>
          <w:szCs w:val="24"/>
        </w:rPr>
        <w:t xml:space="preserve">. Keskkonnaagentuur korraldab sortimisuuringu </w:t>
      </w:r>
      <w:r w:rsidR="00710965" w:rsidRPr="596F5D4F">
        <w:rPr>
          <w:rFonts w:ascii="Times New Roman" w:eastAsia="Times New Roman" w:hAnsi="Times New Roman" w:cs="Times New Roman"/>
          <w:sz w:val="24"/>
          <w:szCs w:val="24"/>
        </w:rPr>
        <w:t>tegemist</w:t>
      </w:r>
      <w:r w:rsidR="1F38F936" w:rsidRPr="596F5D4F">
        <w:rPr>
          <w:rFonts w:ascii="Times New Roman" w:eastAsia="Times New Roman" w:hAnsi="Times New Roman" w:cs="Times New Roman"/>
          <w:sz w:val="24"/>
          <w:szCs w:val="24"/>
        </w:rPr>
        <w:t>, määrab uuringu metoodilised alused ning kogub ja töötleb vajalikke andmeid. Seetõttu on tal ülevaade nii uuringu tegelikust maksumusest kui ka kulude jaotamiseks vajalikest lähteandmetest. Lisaks on tegemist selgelt piiritletud ja tehnilise iseloomuga ülesandega, mille puhul tasu suurus ei põhine ulatuslikul kaalutlusõigusel, vaid seaduses sätestatud objektiivsel hinnavalemil. Keskkonnaagentuuri roll on seega eeskätt arvutuslik ja metoodiline, mis tagab tasu määramise ühtse, läbipaistva ja prognoositava praktika.</w:t>
      </w:r>
      <w:r w:rsidR="217E97A2" w:rsidRPr="596F5D4F">
        <w:rPr>
          <w:rFonts w:ascii="Times New Roman" w:eastAsia="Times New Roman" w:hAnsi="Times New Roman" w:cs="Times New Roman"/>
          <w:sz w:val="24"/>
          <w:szCs w:val="24"/>
        </w:rPr>
        <w:t xml:space="preserve"> </w:t>
      </w:r>
      <w:r w:rsidR="6C674F10" w:rsidRPr="596F5D4F">
        <w:rPr>
          <w:rFonts w:ascii="Times New Roman" w:eastAsia="Times New Roman" w:hAnsi="Times New Roman" w:cs="Times New Roman"/>
          <w:sz w:val="24"/>
          <w:szCs w:val="24"/>
        </w:rPr>
        <w:t xml:space="preserve">Lõikes 3 esitatakse tasu arvutamise </w:t>
      </w:r>
      <w:r w:rsidR="09D101BC" w:rsidRPr="596F5D4F">
        <w:rPr>
          <w:rFonts w:ascii="Times New Roman" w:eastAsia="Times New Roman" w:hAnsi="Times New Roman" w:cs="Times New Roman"/>
          <w:sz w:val="24"/>
          <w:szCs w:val="24"/>
        </w:rPr>
        <w:t>hinna</w:t>
      </w:r>
      <w:r w:rsidR="6C674F10" w:rsidRPr="596F5D4F">
        <w:rPr>
          <w:rFonts w:ascii="Times New Roman" w:eastAsia="Times New Roman" w:hAnsi="Times New Roman" w:cs="Times New Roman"/>
          <w:sz w:val="24"/>
          <w:szCs w:val="24"/>
        </w:rPr>
        <w:t>valem</w:t>
      </w:r>
      <w:r w:rsidR="5A994B23" w:rsidRPr="596F5D4F">
        <w:rPr>
          <w:rFonts w:ascii="Times New Roman" w:eastAsia="Times New Roman" w:hAnsi="Times New Roman" w:cs="Times New Roman"/>
          <w:sz w:val="24"/>
          <w:szCs w:val="24"/>
        </w:rPr>
        <w:t xml:space="preserve">, mille </w:t>
      </w:r>
      <w:r w:rsidR="6C674F10" w:rsidRPr="596F5D4F">
        <w:rPr>
          <w:rFonts w:ascii="Times New Roman" w:eastAsia="Times New Roman" w:hAnsi="Times New Roman" w:cs="Times New Roman"/>
          <w:sz w:val="24"/>
          <w:szCs w:val="24"/>
        </w:rPr>
        <w:t>kohaselt jaotatakse</w:t>
      </w:r>
      <w:r w:rsidR="1EA2FF9F" w:rsidRPr="596F5D4F">
        <w:rPr>
          <w:rFonts w:ascii="Times New Roman" w:eastAsia="Times New Roman" w:hAnsi="Times New Roman" w:cs="Times New Roman"/>
          <w:sz w:val="24"/>
          <w:szCs w:val="24"/>
        </w:rPr>
        <w:t xml:space="preserve"> asjaomase probleemtoote</w:t>
      </w:r>
      <w:r w:rsidR="6C674F10" w:rsidRPr="596F5D4F">
        <w:rPr>
          <w:rFonts w:ascii="Times New Roman" w:eastAsia="Times New Roman" w:hAnsi="Times New Roman" w:cs="Times New Roman"/>
          <w:sz w:val="24"/>
          <w:szCs w:val="24"/>
        </w:rPr>
        <w:t xml:space="preserve"> sortimisuuringu kogukulu tootjate </w:t>
      </w:r>
      <w:r w:rsidR="26C46A6F" w:rsidRPr="596F5D4F">
        <w:rPr>
          <w:rFonts w:ascii="Times New Roman" w:eastAsia="Times New Roman" w:hAnsi="Times New Roman" w:cs="Times New Roman"/>
          <w:sz w:val="24"/>
          <w:szCs w:val="24"/>
        </w:rPr>
        <w:t xml:space="preserve">või tootjate ühenduste </w:t>
      </w:r>
      <w:r w:rsidR="6C674F10" w:rsidRPr="596F5D4F">
        <w:rPr>
          <w:rFonts w:ascii="Times New Roman" w:eastAsia="Times New Roman" w:hAnsi="Times New Roman" w:cs="Times New Roman"/>
          <w:sz w:val="24"/>
          <w:szCs w:val="24"/>
        </w:rPr>
        <w:t xml:space="preserve">vahel proportsionaalselt nende turule lastud probleemtoote kogusega. </w:t>
      </w:r>
      <w:r w:rsidR="78AD795C" w:rsidRPr="596F5D4F">
        <w:rPr>
          <w:rFonts w:ascii="Times New Roman" w:eastAsia="Times New Roman" w:hAnsi="Times New Roman" w:cs="Times New Roman"/>
          <w:sz w:val="24"/>
          <w:szCs w:val="24"/>
        </w:rPr>
        <w:t xml:space="preserve">Hinnavalemi eesmärk on tagada sortimisuuringu kulude õiglane, läbipaistev ja objektiivne jaotus tootjate vahel. Tasu suurus sõltub tootja poolt turule lastud probleemtoodete kogusest, mis </w:t>
      </w:r>
      <w:r w:rsidR="0173E4F9" w:rsidRPr="596F5D4F">
        <w:rPr>
          <w:rFonts w:ascii="Times New Roman" w:eastAsia="Times New Roman" w:hAnsi="Times New Roman" w:cs="Times New Roman"/>
          <w:sz w:val="24"/>
          <w:szCs w:val="24"/>
        </w:rPr>
        <w:t>näitab</w:t>
      </w:r>
      <w:r w:rsidR="78AD795C" w:rsidRPr="596F5D4F">
        <w:rPr>
          <w:rFonts w:ascii="Times New Roman" w:eastAsia="Times New Roman" w:hAnsi="Times New Roman" w:cs="Times New Roman"/>
          <w:sz w:val="24"/>
          <w:szCs w:val="24"/>
        </w:rPr>
        <w:t xml:space="preserve"> tema osakaalu jäätmevoogude tekkes ning vastutust nende käitlemise eest.</w:t>
      </w:r>
    </w:p>
    <w:p w14:paraId="13391E37" w14:textId="68822983" w:rsidR="5BEAFF50" w:rsidRDefault="78AD795C"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Selline kulude jaotus lähtub põhimõtetest, mille kohaselt peab tootja kandma tema tegevusest tulenevate jäätmete käitlemise ja nendega seotud tegevuste kulud.</w:t>
      </w:r>
    </w:p>
    <w:p w14:paraId="59990EBF" w14:textId="0CAB2E10" w:rsidR="5BEAFF50" w:rsidRDefault="78AD795C"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Hinnavalemi sätestamine seaduses tagab tasu suuruse kujunemise </w:t>
      </w:r>
      <w:proofErr w:type="spellStart"/>
      <w:r w:rsidRPr="596F5D4F">
        <w:rPr>
          <w:rFonts w:ascii="Times New Roman" w:eastAsia="Times New Roman" w:hAnsi="Times New Roman" w:cs="Times New Roman"/>
          <w:sz w:val="24"/>
          <w:szCs w:val="24"/>
        </w:rPr>
        <w:t>prognoositavuse</w:t>
      </w:r>
      <w:proofErr w:type="spellEnd"/>
      <w:r w:rsidRPr="596F5D4F">
        <w:rPr>
          <w:rFonts w:ascii="Times New Roman" w:eastAsia="Times New Roman" w:hAnsi="Times New Roman" w:cs="Times New Roman"/>
          <w:sz w:val="24"/>
          <w:szCs w:val="24"/>
        </w:rPr>
        <w:t xml:space="preserve"> ning välistab ulatusliku kaalutlusõiguse tasu määramisel. See aitab tagada tootjate võrdse kohtlemise ning vältida vaidlusi tasu arvutamise aluste üle.</w:t>
      </w:r>
    </w:p>
    <w:p w14:paraId="64977D9B" w14:textId="77777777" w:rsidR="000C3C84" w:rsidRDefault="000C3C84" w:rsidP="596F5D4F">
      <w:pPr>
        <w:spacing w:after="0" w:line="240" w:lineRule="auto"/>
        <w:jc w:val="both"/>
        <w:rPr>
          <w:rFonts w:ascii="Times New Roman" w:eastAsia="Times New Roman" w:hAnsi="Times New Roman" w:cs="Times New Roman"/>
          <w:sz w:val="24"/>
          <w:szCs w:val="24"/>
        </w:rPr>
      </w:pPr>
    </w:p>
    <w:p w14:paraId="0777E429" w14:textId="618FCC24" w:rsidR="5BEAFF50" w:rsidRDefault="5BEAFF50"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Lõikes 4 sätestatakse</w:t>
      </w:r>
      <w:r w:rsidR="417683D1" w:rsidRPr="596F5D4F">
        <w:rPr>
          <w:rFonts w:ascii="Times New Roman" w:eastAsia="Times New Roman" w:hAnsi="Times New Roman" w:cs="Times New Roman"/>
          <w:sz w:val="24"/>
          <w:szCs w:val="24"/>
        </w:rPr>
        <w:t xml:space="preserve">, et </w:t>
      </w:r>
      <w:r w:rsidR="0712B07E" w:rsidRPr="596F5D4F">
        <w:rPr>
          <w:rFonts w:ascii="Times New Roman" w:eastAsia="Times New Roman" w:hAnsi="Times New Roman" w:cs="Times New Roman"/>
          <w:sz w:val="24"/>
          <w:szCs w:val="24"/>
        </w:rPr>
        <w:t>p</w:t>
      </w:r>
      <w:r w:rsidR="39B77083" w:rsidRPr="596F5D4F">
        <w:rPr>
          <w:rFonts w:ascii="Times New Roman" w:eastAsia="Times New Roman" w:hAnsi="Times New Roman" w:cs="Times New Roman"/>
          <w:color w:val="000000" w:themeColor="text1"/>
          <w:sz w:val="24"/>
          <w:szCs w:val="24"/>
        </w:rPr>
        <w:t>robleemtooteregistri andmed on aluseks probleemtoodete tootjate ja tootjate ühenduste tuvastamisel ning nende turuosade arvutamisel.</w:t>
      </w:r>
      <w:r w:rsidR="15509859" w:rsidRPr="596F5D4F">
        <w:rPr>
          <w:rFonts w:ascii="Times New Roman" w:eastAsia="Times New Roman" w:hAnsi="Times New Roman" w:cs="Times New Roman"/>
          <w:sz w:val="24"/>
          <w:szCs w:val="24"/>
        </w:rPr>
        <w:t xml:space="preserve"> Probleemtooteregister on jäätmeseaduse § 26</w:t>
      </w:r>
      <w:r w:rsidR="15509859" w:rsidRPr="596F5D4F">
        <w:rPr>
          <w:rFonts w:ascii="Times New Roman" w:eastAsia="Times New Roman" w:hAnsi="Times New Roman" w:cs="Times New Roman"/>
          <w:sz w:val="24"/>
          <w:szCs w:val="24"/>
          <w:vertAlign w:val="superscript"/>
        </w:rPr>
        <w:t>1</w:t>
      </w:r>
      <w:r w:rsidR="15509859" w:rsidRPr="596F5D4F">
        <w:rPr>
          <w:rFonts w:ascii="Times New Roman" w:eastAsia="Times New Roman" w:hAnsi="Times New Roman" w:cs="Times New Roman"/>
          <w:sz w:val="24"/>
          <w:szCs w:val="24"/>
        </w:rPr>
        <w:t xml:space="preserve"> lõike 1 kohaselt riigi infosüsteemi kuuluv andmekogu, mille eesmärk on muu hulgas probleemtoodete tootjate ja tootjate ühenduste kohta käivate andmete koondamine. Andmekogu kasutatakse riikliku järelevalve te</w:t>
      </w:r>
      <w:r w:rsidR="003E2797" w:rsidRPr="596F5D4F">
        <w:rPr>
          <w:rFonts w:ascii="Times New Roman" w:eastAsia="Times New Roman" w:hAnsi="Times New Roman" w:cs="Times New Roman"/>
          <w:sz w:val="24"/>
          <w:szCs w:val="24"/>
        </w:rPr>
        <w:t>gemiseks</w:t>
      </w:r>
      <w:r w:rsidR="15509859" w:rsidRPr="596F5D4F">
        <w:rPr>
          <w:rFonts w:ascii="Times New Roman" w:eastAsia="Times New Roman" w:hAnsi="Times New Roman" w:cs="Times New Roman"/>
          <w:sz w:val="24"/>
          <w:szCs w:val="24"/>
        </w:rPr>
        <w:t xml:space="preserve"> ning registrisse kantud andmete alusel esitatakse Euroopa Komisjonile teavet jäätmete kohta. Sama paragrahvi lõike 2 kohaselt on tootjal kohustus end probleemtooteregistris registreerida ning esitada nõutud andmed. Registreerimiskohustuse täitmata jätmise korral on Keskkonnaametil õigus algatada haldusmenetlus ning vajaduse korral kohaldada sunniraha. Se</w:t>
      </w:r>
      <w:r w:rsidR="003E2797" w:rsidRPr="596F5D4F">
        <w:rPr>
          <w:rFonts w:ascii="Times New Roman" w:eastAsia="Times New Roman" w:hAnsi="Times New Roman" w:cs="Times New Roman"/>
          <w:sz w:val="24"/>
          <w:szCs w:val="24"/>
        </w:rPr>
        <w:t>etõttu</w:t>
      </w:r>
      <w:r w:rsidR="15509859" w:rsidRPr="596F5D4F">
        <w:rPr>
          <w:rFonts w:ascii="Times New Roman" w:eastAsia="Times New Roman" w:hAnsi="Times New Roman" w:cs="Times New Roman"/>
          <w:sz w:val="24"/>
          <w:szCs w:val="24"/>
        </w:rPr>
        <w:t xml:space="preserve"> on probleemtooteregister kõige ajakohasem ja usaldusväärsem andmeallikas probleemtoodete tootjate ja tootjate ühenduste tuvastamiseks ning nende turuosade arvutamiseks. Registriandmete kasutamine tagab ühtse aluse kõigi tootjate käsitlemisel, välistab andmete dubleerimise ning võimaldab määrata tootjate turuosad objektiivsetel ja kontrollitavatel alustel, mis on vajalik sortimisuuringu tasu õiglasel ja läbipaistval jaotamisel.</w:t>
      </w:r>
    </w:p>
    <w:p w14:paraId="59CF9F50" w14:textId="4A16F363" w:rsidR="5BEAFF50" w:rsidRDefault="39B77083"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Lõike</w:t>
      </w:r>
      <w:r w:rsidR="003E2797" w:rsidRPr="596F5D4F">
        <w:rPr>
          <w:rFonts w:ascii="Times New Roman" w:eastAsia="Times New Roman" w:hAnsi="Times New Roman" w:cs="Times New Roman"/>
          <w:sz w:val="24"/>
          <w:szCs w:val="24"/>
        </w:rPr>
        <w:t>s</w:t>
      </w:r>
      <w:r w:rsidRPr="596F5D4F">
        <w:rPr>
          <w:rFonts w:ascii="Times New Roman" w:eastAsia="Times New Roman" w:hAnsi="Times New Roman" w:cs="Times New Roman"/>
          <w:sz w:val="24"/>
          <w:szCs w:val="24"/>
        </w:rPr>
        <w:t xml:space="preserve"> 5 sätestatakse </w:t>
      </w:r>
      <w:r w:rsidR="5BEAFF50" w:rsidRPr="596F5D4F">
        <w:rPr>
          <w:rFonts w:ascii="Times New Roman" w:eastAsia="Times New Roman" w:hAnsi="Times New Roman" w:cs="Times New Roman"/>
          <w:sz w:val="24"/>
          <w:szCs w:val="24"/>
        </w:rPr>
        <w:t xml:space="preserve">Keskkonnaagentuuri õigus küsida vajaduse korral </w:t>
      </w:r>
      <w:r w:rsidR="003E2797" w:rsidRPr="596F5D4F">
        <w:rPr>
          <w:rFonts w:ascii="Times New Roman" w:eastAsia="Times New Roman" w:hAnsi="Times New Roman" w:cs="Times New Roman"/>
          <w:sz w:val="24"/>
          <w:szCs w:val="24"/>
        </w:rPr>
        <w:t>lisa</w:t>
      </w:r>
      <w:r w:rsidR="5BEAFF50" w:rsidRPr="596F5D4F">
        <w:rPr>
          <w:rFonts w:ascii="Times New Roman" w:eastAsia="Times New Roman" w:hAnsi="Times New Roman" w:cs="Times New Roman"/>
          <w:sz w:val="24"/>
          <w:szCs w:val="24"/>
        </w:rPr>
        <w:t>andmeid, dokumente ja selgitusi. See on vajalik tasu korrektseks arvutamiseks ning väldib olukordi, kus puudulikud või ebatäpsed andmed võivad mõjutada tasu suurust.</w:t>
      </w:r>
    </w:p>
    <w:p w14:paraId="083226F9" w14:textId="77777777" w:rsidR="003E2797" w:rsidRDefault="003E2797">
      <w:pPr>
        <w:spacing w:after="0" w:line="240" w:lineRule="auto"/>
        <w:jc w:val="both"/>
        <w:rPr>
          <w:rFonts w:ascii="Times New Roman" w:eastAsia="Times New Roman" w:hAnsi="Times New Roman" w:cs="Times New Roman"/>
          <w:b/>
          <w:bCs/>
          <w:sz w:val="24"/>
          <w:szCs w:val="24"/>
        </w:rPr>
      </w:pPr>
    </w:p>
    <w:p w14:paraId="10F24ED3" w14:textId="533B8745" w:rsidR="5BEAFF50" w:rsidRDefault="67649EA2" w:rsidP="596F5D4F">
      <w:pPr>
        <w:spacing w:after="0" w:line="240" w:lineRule="auto"/>
        <w:jc w:val="both"/>
        <w:rPr>
          <w:rFonts w:ascii="Times New Roman" w:eastAsia="Times New Roman" w:hAnsi="Times New Roman" w:cs="Times New Roman"/>
          <w:b/>
          <w:bCs/>
          <w:sz w:val="24"/>
          <w:szCs w:val="24"/>
        </w:rPr>
      </w:pPr>
      <w:proofErr w:type="spellStart"/>
      <w:r w:rsidRPr="596F5D4F">
        <w:rPr>
          <w:rFonts w:ascii="Times New Roman" w:eastAsia="Times New Roman" w:hAnsi="Times New Roman" w:cs="Times New Roman"/>
          <w:b/>
          <w:bCs/>
          <w:sz w:val="24"/>
          <w:szCs w:val="24"/>
        </w:rPr>
        <w:t>JäätS</w:t>
      </w:r>
      <w:r w:rsidR="003E2797" w:rsidRPr="596F5D4F">
        <w:rPr>
          <w:rFonts w:ascii="Times New Roman" w:eastAsia="Times New Roman" w:hAnsi="Times New Roman" w:cs="Times New Roman"/>
          <w:b/>
          <w:bCs/>
          <w:sz w:val="24"/>
          <w:szCs w:val="24"/>
        </w:rPr>
        <w:t>i</w:t>
      </w:r>
      <w:proofErr w:type="spellEnd"/>
      <w:r w:rsidRPr="596F5D4F">
        <w:rPr>
          <w:rFonts w:ascii="Times New Roman" w:eastAsia="Times New Roman" w:hAnsi="Times New Roman" w:cs="Times New Roman"/>
          <w:b/>
          <w:bCs/>
          <w:sz w:val="24"/>
          <w:szCs w:val="24"/>
        </w:rPr>
        <w:t xml:space="preserve"> §</w:t>
      </w:r>
      <w:r w:rsidR="3FFECF78" w:rsidRPr="596F5D4F">
        <w:rPr>
          <w:rFonts w:ascii="Times New Roman" w:eastAsia="Times New Roman" w:hAnsi="Times New Roman" w:cs="Times New Roman"/>
          <w:b/>
          <w:bCs/>
          <w:sz w:val="24"/>
          <w:szCs w:val="24"/>
        </w:rPr>
        <w:t xml:space="preserve"> 59</w:t>
      </w:r>
      <w:r w:rsidR="3FFECF78" w:rsidRPr="596F5D4F">
        <w:rPr>
          <w:rFonts w:ascii="Times New Roman" w:eastAsia="Times New Roman" w:hAnsi="Times New Roman" w:cs="Times New Roman"/>
          <w:b/>
          <w:bCs/>
          <w:sz w:val="24"/>
          <w:szCs w:val="24"/>
          <w:vertAlign w:val="superscript"/>
        </w:rPr>
        <w:t>4</w:t>
      </w:r>
    </w:p>
    <w:p w14:paraId="75CE5CB7" w14:textId="6372E339" w:rsidR="5BEAFF50" w:rsidRDefault="7FD14571"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lastRenderedPageBreak/>
        <w:t xml:space="preserve">Säte </w:t>
      </w:r>
      <w:r w:rsidR="5BEAFF50" w:rsidRPr="596F5D4F">
        <w:rPr>
          <w:rFonts w:ascii="Times New Roman" w:eastAsia="Times New Roman" w:hAnsi="Times New Roman" w:cs="Times New Roman"/>
          <w:sz w:val="24"/>
          <w:szCs w:val="24"/>
        </w:rPr>
        <w:t>reguleerib sortimisuuringu tasu määramist, teatavakstegemist ja laekumist.</w:t>
      </w:r>
    </w:p>
    <w:p w14:paraId="31F7CD34" w14:textId="7F72A2C2" w:rsidR="5BEAFF50" w:rsidRDefault="6C674F10"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Lõikes 1 sätestatakse, et Keskkonnaagentuur teeb tootjale või tootjate ühendusele tasu </w:t>
      </w:r>
      <w:r w:rsidR="6AEF4FF7" w:rsidRPr="596F5D4F">
        <w:rPr>
          <w:rFonts w:ascii="Times New Roman" w:eastAsia="Times New Roman" w:hAnsi="Times New Roman" w:cs="Times New Roman"/>
          <w:sz w:val="24"/>
          <w:szCs w:val="24"/>
        </w:rPr>
        <w:t>määramise</w:t>
      </w:r>
      <w:r w:rsidRPr="596F5D4F">
        <w:rPr>
          <w:rFonts w:ascii="Times New Roman" w:eastAsia="Times New Roman" w:hAnsi="Times New Roman" w:cs="Times New Roman"/>
          <w:sz w:val="24"/>
          <w:szCs w:val="24"/>
        </w:rPr>
        <w:t xml:space="preserve"> teatavaks haldusaktiga (korraldusega) 60 tööpäeva jooksul pärast sortimisuuringu tulemuste kinnitamist. Korralduses tuleb esitada tasu suurus, arvutamise alused ja arvutuskäik ning maksetähtaeg. Selline nõue tagab adressaadile piisava teabe tasu kujunemise kohta ning võimaldab kontrollida selle õiguspärasust.</w:t>
      </w:r>
    </w:p>
    <w:p w14:paraId="681E93A5" w14:textId="4474A570" w:rsidR="355B5666" w:rsidRDefault="355B5666"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Tähtaeg 60 tööpäeva on kehtestatud eesmärgiga tagada tasu määramise menetluse mõistlik kestus ning õigusselgus, võimaldades samal ajal Keskkonnaagentuuril teha vajalikud arvutused ning andmetöötlus pärast sortimisuuringu tulemuste kinnitamist.</w:t>
      </w:r>
    </w:p>
    <w:p w14:paraId="313DFB04" w14:textId="04C8EB42" w:rsidR="5BEAFF50" w:rsidRDefault="5BEAFF50"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Lõike 2 </w:t>
      </w:r>
      <w:r w:rsidR="60CAA775" w:rsidRPr="596F5D4F">
        <w:rPr>
          <w:rFonts w:ascii="Times New Roman" w:eastAsia="Times New Roman" w:hAnsi="Times New Roman" w:cs="Times New Roman"/>
          <w:sz w:val="24"/>
          <w:szCs w:val="24"/>
        </w:rPr>
        <w:t>kohaselt makstakse sortimisuuringu tasu 60 tööpäeva jooksul selle teatavaks</w:t>
      </w:r>
      <w:r w:rsidR="3E5F12B0" w:rsidRPr="596F5D4F">
        <w:rPr>
          <w:rFonts w:ascii="Times New Roman" w:eastAsia="Times New Roman" w:hAnsi="Times New Roman" w:cs="Times New Roman"/>
          <w:sz w:val="24"/>
          <w:szCs w:val="24"/>
        </w:rPr>
        <w:t xml:space="preserve"> tegemisest. </w:t>
      </w:r>
      <w:r w:rsidR="0E302105" w:rsidRPr="596F5D4F">
        <w:rPr>
          <w:rFonts w:ascii="Times New Roman" w:eastAsia="Times New Roman" w:hAnsi="Times New Roman" w:cs="Times New Roman"/>
          <w:sz w:val="24"/>
          <w:szCs w:val="24"/>
        </w:rPr>
        <w:t>Maksetähtaja sätestamine seaduses on vajalik õigusselguse ja õiguskindluse tagamiseks (PS §-dest 10 ja 13 tulenev õiguskindluse põhimõte). Kuigi Keskkonnaagentuur võib korraldused adressaatidele teatavaks teha eri aegadel, tagab seaduses sätestatud tähtaeg kõigile kohustatud isikutele ühesuguse ajaraami maksekohustuse täitmiseks alates haldusakti teatavaks tegemisest. See tagab võrreldava kohtlemise ning väldib vajadust määrata maksetähtaeg iga üksikjuhtumi puhul eraldi.</w:t>
      </w:r>
    </w:p>
    <w:p w14:paraId="3B5B7473" w14:textId="747EC396" w:rsidR="5BEAFF50" w:rsidRDefault="0E30210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60 tööpäeva pikkune tähtaeg on proportsionaalne (PS § 11), arvestades tasu võimalikku suurust. </w:t>
      </w:r>
      <w:r w:rsidR="002F5F49" w:rsidRPr="596F5D4F">
        <w:rPr>
          <w:rFonts w:ascii="Times New Roman" w:eastAsia="Times New Roman" w:hAnsi="Times New Roman" w:cs="Times New Roman"/>
          <w:sz w:val="24"/>
          <w:szCs w:val="24"/>
        </w:rPr>
        <w:t>See</w:t>
      </w:r>
      <w:r w:rsidRPr="596F5D4F">
        <w:rPr>
          <w:rFonts w:ascii="Times New Roman" w:eastAsia="Times New Roman" w:hAnsi="Times New Roman" w:cs="Times New Roman"/>
          <w:sz w:val="24"/>
          <w:szCs w:val="24"/>
        </w:rPr>
        <w:t xml:space="preserve"> annab tootjale või tootjate ühendusele piisava aja makse planeerimiseks ja tasumiseks ning võimaldab vajaduse korral kontrollida haldusaktis esitatud arvutuskäiku ja selle põhjendatust.</w:t>
      </w:r>
    </w:p>
    <w:p w14:paraId="17B12A9D" w14:textId="2A12A986" w:rsidR="5BEAFF50" w:rsidRDefault="60CAA77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Lõike</w:t>
      </w:r>
      <w:r w:rsidR="003E2797" w:rsidRPr="596F5D4F">
        <w:rPr>
          <w:rFonts w:ascii="Times New Roman" w:eastAsia="Times New Roman" w:hAnsi="Times New Roman" w:cs="Times New Roman"/>
          <w:sz w:val="24"/>
          <w:szCs w:val="24"/>
        </w:rPr>
        <w:t>s</w:t>
      </w:r>
      <w:r w:rsidRPr="596F5D4F">
        <w:rPr>
          <w:rFonts w:ascii="Times New Roman" w:eastAsia="Times New Roman" w:hAnsi="Times New Roman" w:cs="Times New Roman"/>
          <w:sz w:val="24"/>
          <w:szCs w:val="24"/>
        </w:rPr>
        <w:t xml:space="preserve"> 3 </w:t>
      </w:r>
      <w:r w:rsidR="5BEAFF50" w:rsidRPr="596F5D4F">
        <w:rPr>
          <w:rFonts w:ascii="Times New Roman" w:eastAsia="Times New Roman" w:hAnsi="Times New Roman" w:cs="Times New Roman"/>
          <w:sz w:val="24"/>
          <w:szCs w:val="24"/>
        </w:rPr>
        <w:t>sätestatakse, et sortimisuuringu tasu laekub riigieelarvesse. See on kooskõlas avalike rahaliste vahendite kasutamise põhimõtetega ning tagab vahendite läbipaistva arvestuse.</w:t>
      </w:r>
    </w:p>
    <w:p w14:paraId="08962992" w14:textId="77777777" w:rsidR="003E2797" w:rsidRDefault="003E2797">
      <w:pPr>
        <w:spacing w:after="0" w:line="240" w:lineRule="auto"/>
        <w:jc w:val="both"/>
        <w:rPr>
          <w:rFonts w:ascii="Times New Roman" w:eastAsia="Times New Roman" w:hAnsi="Times New Roman" w:cs="Times New Roman"/>
          <w:b/>
          <w:bCs/>
          <w:sz w:val="24"/>
          <w:szCs w:val="24"/>
        </w:rPr>
      </w:pPr>
    </w:p>
    <w:p w14:paraId="7FC8EA4B" w14:textId="3191544F" w:rsidR="4051C5B6" w:rsidRDefault="4AA2829A" w:rsidP="596F5D4F">
      <w:pPr>
        <w:spacing w:after="0" w:line="240" w:lineRule="auto"/>
        <w:jc w:val="both"/>
        <w:rPr>
          <w:rFonts w:ascii="Times New Roman" w:eastAsia="Times New Roman" w:hAnsi="Times New Roman" w:cs="Times New Roman"/>
          <w:b/>
          <w:bCs/>
          <w:sz w:val="24"/>
          <w:szCs w:val="24"/>
        </w:rPr>
      </w:pPr>
      <w:proofErr w:type="spellStart"/>
      <w:r w:rsidRPr="596F5D4F">
        <w:rPr>
          <w:rFonts w:ascii="Times New Roman" w:eastAsia="Times New Roman" w:hAnsi="Times New Roman" w:cs="Times New Roman"/>
          <w:b/>
          <w:bCs/>
          <w:sz w:val="24"/>
          <w:szCs w:val="24"/>
        </w:rPr>
        <w:t>JäätS</w:t>
      </w:r>
      <w:r w:rsidR="003E2797" w:rsidRPr="596F5D4F">
        <w:rPr>
          <w:rFonts w:ascii="Times New Roman" w:eastAsia="Times New Roman" w:hAnsi="Times New Roman" w:cs="Times New Roman"/>
          <w:b/>
          <w:bCs/>
          <w:sz w:val="24"/>
          <w:szCs w:val="24"/>
        </w:rPr>
        <w:t>i</w:t>
      </w:r>
      <w:proofErr w:type="spellEnd"/>
      <w:r w:rsidRPr="596F5D4F">
        <w:rPr>
          <w:rFonts w:ascii="Times New Roman" w:eastAsia="Times New Roman" w:hAnsi="Times New Roman" w:cs="Times New Roman"/>
          <w:b/>
          <w:bCs/>
          <w:sz w:val="24"/>
          <w:szCs w:val="24"/>
        </w:rPr>
        <w:t xml:space="preserve"> §</w:t>
      </w:r>
      <w:r w:rsidR="3CB45C4A" w:rsidRPr="596F5D4F">
        <w:rPr>
          <w:rFonts w:ascii="Times New Roman" w:eastAsia="Times New Roman" w:hAnsi="Times New Roman" w:cs="Times New Roman"/>
          <w:b/>
          <w:bCs/>
          <w:sz w:val="24"/>
          <w:szCs w:val="24"/>
        </w:rPr>
        <w:t xml:space="preserve"> 59</w:t>
      </w:r>
      <w:r w:rsidR="3CB45C4A" w:rsidRPr="596F5D4F">
        <w:rPr>
          <w:rFonts w:ascii="Times New Roman" w:eastAsia="Times New Roman" w:hAnsi="Times New Roman" w:cs="Times New Roman"/>
          <w:b/>
          <w:bCs/>
          <w:sz w:val="24"/>
          <w:szCs w:val="24"/>
          <w:vertAlign w:val="superscript"/>
        </w:rPr>
        <w:t>5</w:t>
      </w:r>
    </w:p>
    <w:p w14:paraId="3EAE538F" w14:textId="3B2D4A89" w:rsidR="4051C5B6" w:rsidRDefault="002F5F49"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Paragrahvis </w:t>
      </w:r>
      <w:r w:rsidR="5BEAFF50" w:rsidRPr="596F5D4F">
        <w:rPr>
          <w:rFonts w:ascii="Times New Roman" w:eastAsia="Times New Roman" w:hAnsi="Times New Roman" w:cs="Times New Roman"/>
          <w:sz w:val="24"/>
          <w:szCs w:val="24"/>
        </w:rPr>
        <w:t>sätesta</w:t>
      </w:r>
      <w:r w:rsidRPr="596F5D4F">
        <w:rPr>
          <w:rFonts w:ascii="Times New Roman" w:eastAsia="Times New Roman" w:hAnsi="Times New Roman" w:cs="Times New Roman"/>
          <w:sz w:val="24"/>
          <w:szCs w:val="24"/>
        </w:rPr>
        <w:t>takse</w:t>
      </w:r>
      <w:r w:rsidR="5BEAFF50" w:rsidRPr="596F5D4F">
        <w:rPr>
          <w:rFonts w:ascii="Times New Roman" w:eastAsia="Times New Roman" w:hAnsi="Times New Roman" w:cs="Times New Roman"/>
          <w:sz w:val="24"/>
          <w:szCs w:val="24"/>
        </w:rPr>
        <w:t xml:space="preserve"> tasu tasumata jätmise õiguslikud tagajärjed.</w:t>
      </w:r>
    </w:p>
    <w:p w14:paraId="747508AA" w14:textId="43F2CAEA" w:rsidR="221B291B" w:rsidRDefault="5BEAFF50"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Paragrahvi kohaselt on § 59</w:t>
      </w:r>
      <w:r w:rsidRPr="596F5D4F">
        <w:rPr>
          <w:rFonts w:ascii="Times New Roman" w:eastAsia="Times New Roman" w:hAnsi="Times New Roman" w:cs="Times New Roman"/>
          <w:sz w:val="24"/>
          <w:szCs w:val="24"/>
          <w:vertAlign w:val="superscript"/>
        </w:rPr>
        <w:t>4</w:t>
      </w:r>
      <w:r w:rsidRPr="596F5D4F">
        <w:rPr>
          <w:rFonts w:ascii="Times New Roman" w:eastAsia="Times New Roman" w:hAnsi="Times New Roman" w:cs="Times New Roman"/>
          <w:sz w:val="24"/>
          <w:szCs w:val="24"/>
        </w:rPr>
        <w:t xml:space="preserve"> lõikes 1 nimetatud Keskkonnaagentuuri korraldus täitedokument täitemenetluse seadustiku tähenduses. See tähendab, et kui tasu maksmiseks kohustatud isik ei täida kohustust vabatahtlikult ettenähtud tähtaja jooksul, </w:t>
      </w:r>
      <w:r w:rsidR="701B0753" w:rsidRPr="596F5D4F">
        <w:rPr>
          <w:rFonts w:ascii="Times New Roman" w:eastAsia="Times New Roman" w:hAnsi="Times New Roman" w:cs="Times New Roman"/>
          <w:sz w:val="24"/>
          <w:szCs w:val="24"/>
        </w:rPr>
        <w:t>võib alustada sundtäitmist</w:t>
      </w:r>
      <w:r w:rsidRPr="596F5D4F">
        <w:rPr>
          <w:rFonts w:ascii="Times New Roman" w:eastAsia="Times New Roman" w:hAnsi="Times New Roman" w:cs="Times New Roman"/>
          <w:sz w:val="24"/>
          <w:szCs w:val="24"/>
        </w:rPr>
        <w:t xml:space="preserve"> ilma täiendava kohtumenetluseta.</w:t>
      </w:r>
      <w:r w:rsidR="4A8F98B2"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 xml:space="preserve">Selline </w:t>
      </w:r>
      <w:r w:rsidR="003E2797" w:rsidRPr="596F5D4F">
        <w:rPr>
          <w:rFonts w:ascii="Times New Roman" w:eastAsia="Times New Roman" w:hAnsi="Times New Roman" w:cs="Times New Roman"/>
          <w:sz w:val="24"/>
          <w:szCs w:val="24"/>
        </w:rPr>
        <w:t>kord</w:t>
      </w:r>
      <w:r w:rsidRPr="596F5D4F">
        <w:rPr>
          <w:rFonts w:ascii="Times New Roman" w:eastAsia="Times New Roman" w:hAnsi="Times New Roman" w:cs="Times New Roman"/>
          <w:sz w:val="24"/>
          <w:szCs w:val="24"/>
        </w:rPr>
        <w:t xml:space="preserve"> tagab tasu </w:t>
      </w:r>
      <w:r w:rsidR="003E2797" w:rsidRPr="596F5D4F">
        <w:rPr>
          <w:rFonts w:ascii="Times New Roman" w:eastAsia="Times New Roman" w:hAnsi="Times New Roman" w:cs="Times New Roman"/>
          <w:sz w:val="24"/>
          <w:szCs w:val="24"/>
        </w:rPr>
        <w:t>tõhusa</w:t>
      </w:r>
      <w:r w:rsidRPr="596F5D4F">
        <w:rPr>
          <w:rFonts w:ascii="Times New Roman" w:eastAsia="Times New Roman" w:hAnsi="Times New Roman" w:cs="Times New Roman"/>
          <w:sz w:val="24"/>
          <w:szCs w:val="24"/>
        </w:rPr>
        <w:t xml:space="preserve"> laekumise ning vähendab nii riigi kui kohtusüsteemi </w:t>
      </w:r>
      <w:r w:rsidR="003E2797" w:rsidRPr="596F5D4F">
        <w:rPr>
          <w:rFonts w:ascii="Times New Roman" w:eastAsia="Times New Roman" w:hAnsi="Times New Roman" w:cs="Times New Roman"/>
          <w:sz w:val="24"/>
          <w:szCs w:val="24"/>
        </w:rPr>
        <w:t>töökoormust</w:t>
      </w:r>
      <w:r w:rsidRPr="596F5D4F">
        <w:rPr>
          <w:rFonts w:ascii="Times New Roman" w:eastAsia="Times New Roman" w:hAnsi="Times New Roman" w:cs="Times New Roman"/>
          <w:sz w:val="24"/>
          <w:szCs w:val="24"/>
        </w:rPr>
        <w:t>. Samuti loob see piisava stiimuli tasu õigeaegseks tasumiseks.</w:t>
      </w:r>
    </w:p>
    <w:p w14:paraId="0355BC96" w14:textId="77777777" w:rsidR="003E2797" w:rsidRDefault="003E2797">
      <w:pPr>
        <w:spacing w:after="0" w:line="240" w:lineRule="auto"/>
        <w:jc w:val="both"/>
        <w:rPr>
          <w:rFonts w:ascii="Times New Roman" w:eastAsia="Times New Roman" w:hAnsi="Times New Roman" w:cs="Times New Roman"/>
          <w:b/>
          <w:bCs/>
          <w:sz w:val="24"/>
          <w:szCs w:val="24"/>
        </w:rPr>
      </w:pPr>
    </w:p>
    <w:p w14:paraId="6686F32B" w14:textId="0B9237BD" w:rsidR="734645E5" w:rsidRDefault="00CA1E7E" w:rsidP="596F5D4F">
      <w:pPr>
        <w:spacing w:after="0" w:line="240" w:lineRule="auto"/>
        <w:jc w:val="both"/>
        <w:rPr>
          <w:rFonts w:ascii="Times New Roman" w:eastAsia="Times New Roman" w:hAnsi="Times New Roman" w:cs="Times New Roman"/>
          <w:b/>
          <w:bCs/>
          <w:sz w:val="24"/>
          <w:szCs w:val="24"/>
        </w:rPr>
      </w:pPr>
      <w:proofErr w:type="spellStart"/>
      <w:r w:rsidRPr="596F5D4F">
        <w:rPr>
          <w:rFonts w:ascii="Times New Roman" w:eastAsia="Times New Roman" w:hAnsi="Times New Roman" w:cs="Times New Roman"/>
          <w:b/>
          <w:bCs/>
          <w:sz w:val="24"/>
          <w:szCs w:val="24"/>
        </w:rPr>
        <w:t>JäätS</w:t>
      </w:r>
      <w:r w:rsidR="003E2797" w:rsidRPr="596F5D4F">
        <w:rPr>
          <w:rFonts w:ascii="Times New Roman" w:eastAsia="Times New Roman" w:hAnsi="Times New Roman" w:cs="Times New Roman"/>
          <w:b/>
          <w:bCs/>
          <w:sz w:val="24"/>
          <w:szCs w:val="24"/>
        </w:rPr>
        <w:t>i</w:t>
      </w:r>
      <w:proofErr w:type="spellEnd"/>
      <w:r w:rsidR="38EA82D4" w:rsidRPr="596F5D4F">
        <w:rPr>
          <w:rFonts w:ascii="Times New Roman" w:eastAsia="Times New Roman" w:hAnsi="Times New Roman" w:cs="Times New Roman"/>
          <w:b/>
          <w:bCs/>
          <w:sz w:val="24"/>
          <w:szCs w:val="24"/>
        </w:rPr>
        <w:t xml:space="preserve"> § 119 lõige 6</w:t>
      </w:r>
      <w:r w:rsidR="0F7B88C4" w:rsidRPr="596F5D4F">
        <w:rPr>
          <w:rFonts w:ascii="Times New Roman" w:eastAsia="Times New Roman" w:hAnsi="Times New Roman" w:cs="Times New Roman"/>
          <w:b/>
          <w:bCs/>
          <w:sz w:val="24"/>
          <w:szCs w:val="24"/>
        </w:rPr>
        <w:t xml:space="preserve"> (muutmine)</w:t>
      </w:r>
    </w:p>
    <w:p w14:paraId="59FFCED7" w14:textId="601D5B46" w:rsidR="38EA82D4" w:rsidRDefault="38EA82D4"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Muudatus on vajalik</w:t>
      </w:r>
      <w:r w:rsidR="003E2797" w:rsidRPr="596F5D4F">
        <w:rPr>
          <w:rFonts w:ascii="Times New Roman" w:eastAsia="Times New Roman" w:hAnsi="Times New Roman" w:cs="Times New Roman"/>
          <w:sz w:val="24"/>
          <w:szCs w:val="24"/>
        </w:rPr>
        <w:t>, kuna</w:t>
      </w:r>
      <w:r w:rsidRPr="596F5D4F">
        <w:rPr>
          <w:rFonts w:ascii="Times New Roman" w:eastAsia="Times New Roman" w:hAnsi="Times New Roman" w:cs="Times New Roman"/>
          <w:sz w:val="24"/>
          <w:szCs w:val="24"/>
        </w:rPr>
        <w:t xml:space="preserve"> </w:t>
      </w:r>
      <w:proofErr w:type="spellStart"/>
      <w:r w:rsidR="00CA1E7E" w:rsidRPr="596F5D4F">
        <w:rPr>
          <w:rFonts w:ascii="Times New Roman" w:eastAsia="Times New Roman" w:hAnsi="Times New Roman" w:cs="Times New Roman"/>
          <w:sz w:val="24"/>
          <w:szCs w:val="24"/>
        </w:rPr>
        <w:t>JäätS</w:t>
      </w:r>
      <w:r w:rsidR="003E2797" w:rsidRPr="596F5D4F">
        <w:rPr>
          <w:rFonts w:ascii="Times New Roman" w:eastAsia="Times New Roman" w:hAnsi="Times New Roman" w:cs="Times New Roman"/>
          <w:sz w:val="24"/>
          <w:szCs w:val="24"/>
        </w:rPr>
        <w:t>i</w:t>
      </w:r>
      <w:proofErr w:type="spellEnd"/>
      <w:r w:rsidRPr="596F5D4F">
        <w:rPr>
          <w:rFonts w:ascii="Times New Roman" w:eastAsia="Times New Roman" w:hAnsi="Times New Roman" w:cs="Times New Roman"/>
          <w:sz w:val="24"/>
          <w:szCs w:val="24"/>
        </w:rPr>
        <w:t xml:space="preserve"> täienda</w:t>
      </w:r>
      <w:r w:rsidR="003E2797" w:rsidRPr="596F5D4F">
        <w:rPr>
          <w:rFonts w:ascii="Times New Roman" w:eastAsia="Times New Roman" w:hAnsi="Times New Roman" w:cs="Times New Roman"/>
          <w:sz w:val="24"/>
          <w:szCs w:val="24"/>
        </w:rPr>
        <w:t>takse</w:t>
      </w:r>
      <w:r w:rsidRPr="596F5D4F">
        <w:rPr>
          <w:rFonts w:ascii="Times New Roman" w:eastAsia="Times New Roman" w:hAnsi="Times New Roman" w:cs="Times New Roman"/>
          <w:sz w:val="24"/>
          <w:szCs w:val="24"/>
        </w:rPr>
        <w:t xml:space="preserve"> §-ga 26²², mis reguleerib korduskasutuskõlblikuks hinnatud kasutatud tekstiil-, tekstiiliga seotud ja jalatsitoodete riikidevahelisi saadetisi. Riikidevahelised kaubaveod </w:t>
      </w:r>
      <w:r w:rsidR="002F5F49" w:rsidRPr="596F5D4F">
        <w:rPr>
          <w:rFonts w:ascii="Times New Roman" w:eastAsia="Times New Roman" w:hAnsi="Times New Roman" w:cs="Times New Roman"/>
          <w:sz w:val="24"/>
          <w:szCs w:val="24"/>
        </w:rPr>
        <w:t>läbivad</w:t>
      </w:r>
      <w:r w:rsidRPr="596F5D4F">
        <w:rPr>
          <w:rFonts w:ascii="Times New Roman" w:eastAsia="Times New Roman" w:hAnsi="Times New Roman" w:cs="Times New Roman"/>
          <w:sz w:val="24"/>
          <w:szCs w:val="24"/>
        </w:rPr>
        <w:t xml:space="preserve"> tollipiiri või tollikontrolli all ning Maksu- ja Tolliametil on pädevus kontrollida piiriüleseid saadetisi. Maksu- ja Tolliameti kaasamine võimaldab tõhusamalt tuvastada juhtumeid, kus korduskasutuskõlblike toodetena deklareeritud saadetised ei vasta seaduses sätestatud nõuetele ning kujutavad jäätmeid </w:t>
      </w:r>
      <w:proofErr w:type="spellStart"/>
      <w:r w:rsidR="00CA1E7E" w:rsidRPr="596F5D4F">
        <w:rPr>
          <w:rFonts w:ascii="Times New Roman" w:eastAsia="Times New Roman" w:hAnsi="Times New Roman" w:cs="Times New Roman"/>
          <w:sz w:val="24"/>
          <w:szCs w:val="24"/>
        </w:rPr>
        <w:t>JäätS</w:t>
      </w:r>
      <w:r w:rsidR="003E2797" w:rsidRPr="596F5D4F">
        <w:rPr>
          <w:rFonts w:ascii="Times New Roman" w:eastAsia="Times New Roman" w:hAnsi="Times New Roman" w:cs="Times New Roman"/>
          <w:sz w:val="24"/>
          <w:szCs w:val="24"/>
        </w:rPr>
        <w:t>i</w:t>
      </w:r>
      <w:proofErr w:type="spellEnd"/>
      <w:r w:rsidRPr="596F5D4F">
        <w:rPr>
          <w:rFonts w:ascii="Times New Roman" w:eastAsia="Times New Roman" w:hAnsi="Times New Roman" w:cs="Times New Roman"/>
          <w:sz w:val="24"/>
          <w:szCs w:val="24"/>
        </w:rPr>
        <w:t xml:space="preserve"> §</w:t>
      </w:r>
      <w:r w:rsidR="002F5F49" w:rsidRPr="596F5D4F">
        <w:rPr>
          <w:rFonts w:ascii="Times New Roman" w:eastAsia="Times New Roman" w:hAnsi="Times New Roman" w:cs="Times New Roman"/>
          <w:sz w:val="24"/>
          <w:szCs w:val="24"/>
        </w:rPr>
        <w:t> </w:t>
      </w:r>
      <w:r w:rsidRPr="596F5D4F">
        <w:rPr>
          <w:rFonts w:ascii="Times New Roman" w:eastAsia="Times New Roman" w:hAnsi="Times New Roman" w:cs="Times New Roman"/>
          <w:sz w:val="24"/>
          <w:szCs w:val="24"/>
        </w:rPr>
        <w:t>3 lõike 1 tähenduses.</w:t>
      </w:r>
      <w:r w:rsidR="002F5F49"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Muudatusega tagatakse selge õiguslik alus Maksu- ja Tolliametile järelevalve te</w:t>
      </w:r>
      <w:r w:rsidR="003E2797" w:rsidRPr="596F5D4F">
        <w:rPr>
          <w:rFonts w:ascii="Times New Roman" w:eastAsia="Times New Roman" w:hAnsi="Times New Roman" w:cs="Times New Roman"/>
          <w:sz w:val="24"/>
          <w:szCs w:val="24"/>
        </w:rPr>
        <w:t>gemiseks</w:t>
      </w:r>
      <w:r w:rsidRPr="596F5D4F">
        <w:rPr>
          <w:rFonts w:ascii="Times New Roman" w:eastAsia="Times New Roman" w:hAnsi="Times New Roman" w:cs="Times New Roman"/>
          <w:sz w:val="24"/>
          <w:szCs w:val="24"/>
        </w:rPr>
        <w:t xml:space="preserve"> </w:t>
      </w:r>
      <w:proofErr w:type="spellStart"/>
      <w:r w:rsidR="00CA1E7E" w:rsidRPr="596F5D4F">
        <w:rPr>
          <w:rFonts w:ascii="Times New Roman" w:eastAsia="Times New Roman" w:hAnsi="Times New Roman" w:cs="Times New Roman"/>
          <w:sz w:val="24"/>
          <w:szCs w:val="24"/>
        </w:rPr>
        <w:t>JäätS</w:t>
      </w:r>
      <w:r w:rsidR="003E2797" w:rsidRPr="596F5D4F">
        <w:rPr>
          <w:rFonts w:ascii="Times New Roman" w:eastAsia="Times New Roman" w:hAnsi="Times New Roman" w:cs="Times New Roman"/>
          <w:sz w:val="24"/>
          <w:szCs w:val="24"/>
        </w:rPr>
        <w:t>i</w:t>
      </w:r>
      <w:proofErr w:type="spellEnd"/>
      <w:r w:rsidRPr="596F5D4F">
        <w:rPr>
          <w:rFonts w:ascii="Times New Roman" w:eastAsia="Times New Roman" w:hAnsi="Times New Roman" w:cs="Times New Roman"/>
          <w:sz w:val="24"/>
          <w:szCs w:val="24"/>
        </w:rPr>
        <w:t xml:space="preserve"> §-des 26²², 108 ja 113 sätestatud nõuete täitmise üle. Samuti säilib ja täpsustub Keskkonnaameti pädevus nimetatud nõuete täitmise järelevalvel, kusjuures Keskkonnaamet te</w:t>
      </w:r>
      <w:r w:rsidR="003E2797" w:rsidRPr="596F5D4F">
        <w:rPr>
          <w:rFonts w:ascii="Times New Roman" w:eastAsia="Times New Roman" w:hAnsi="Times New Roman" w:cs="Times New Roman"/>
          <w:sz w:val="24"/>
          <w:szCs w:val="24"/>
        </w:rPr>
        <w:t>eb</w:t>
      </w:r>
      <w:r w:rsidRPr="596F5D4F">
        <w:rPr>
          <w:rFonts w:ascii="Times New Roman" w:eastAsia="Times New Roman" w:hAnsi="Times New Roman" w:cs="Times New Roman"/>
          <w:sz w:val="24"/>
          <w:szCs w:val="24"/>
        </w:rPr>
        <w:t xml:space="preserve"> järelevalvet koostöös Maksu- ja Tolliametiga. Selline koostööpõhine järelevalvemudel aitab vältida pädevuslünki, suurendab järelevalve tõhusust ning toetab jäätmete ebaseadusliku piiriülese veo ennetamist, aidates kaasa keskkonnakaitse ja õiguskindluse tagamisele.</w:t>
      </w:r>
    </w:p>
    <w:p w14:paraId="5F12F7B6" w14:textId="77777777" w:rsidR="003E2797" w:rsidRDefault="003E2797">
      <w:pPr>
        <w:spacing w:after="0" w:line="240" w:lineRule="auto"/>
        <w:jc w:val="both"/>
        <w:rPr>
          <w:rFonts w:ascii="Times New Roman" w:eastAsia="Times New Roman" w:hAnsi="Times New Roman" w:cs="Times New Roman"/>
          <w:b/>
          <w:bCs/>
          <w:sz w:val="24"/>
          <w:szCs w:val="24"/>
        </w:rPr>
      </w:pPr>
    </w:p>
    <w:p w14:paraId="250A9D69" w14:textId="4FAA874E" w:rsidR="00F1752D" w:rsidRDefault="00CA1E7E" w:rsidP="596F5D4F">
      <w:pPr>
        <w:spacing w:after="0" w:line="240" w:lineRule="auto"/>
        <w:jc w:val="both"/>
        <w:rPr>
          <w:rFonts w:ascii="Times New Roman" w:eastAsia="Times New Roman" w:hAnsi="Times New Roman" w:cs="Times New Roman"/>
          <w:b/>
          <w:bCs/>
          <w:sz w:val="24"/>
          <w:szCs w:val="24"/>
        </w:rPr>
      </w:pPr>
      <w:proofErr w:type="spellStart"/>
      <w:r w:rsidRPr="596F5D4F">
        <w:rPr>
          <w:rFonts w:ascii="Times New Roman" w:eastAsia="Times New Roman" w:hAnsi="Times New Roman" w:cs="Times New Roman"/>
          <w:b/>
          <w:bCs/>
          <w:sz w:val="24"/>
          <w:szCs w:val="24"/>
        </w:rPr>
        <w:t>JäätS</w:t>
      </w:r>
      <w:r w:rsidR="003E2797" w:rsidRPr="596F5D4F">
        <w:rPr>
          <w:rFonts w:ascii="Times New Roman" w:eastAsia="Times New Roman" w:hAnsi="Times New Roman" w:cs="Times New Roman"/>
          <w:b/>
          <w:bCs/>
          <w:sz w:val="24"/>
          <w:szCs w:val="24"/>
        </w:rPr>
        <w:t>i</w:t>
      </w:r>
      <w:proofErr w:type="spellEnd"/>
      <w:r w:rsidR="00A25BBE" w:rsidRPr="596F5D4F">
        <w:rPr>
          <w:rFonts w:ascii="Times New Roman" w:eastAsia="Times New Roman" w:hAnsi="Times New Roman" w:cs="Times New Roman"/>
          <w:b/>
          <w:bCs/>
          <w:sz w:val="24"/>
          <w:szCs w:val="24"/>
        </w:rPr>
        <w:t xml:space="preserve"> § 119 lõike</w:t>
      </w:r>
      <w:r w:rsidR="0062A784" w:rsidRPr="596F5D4F">
        <w:rPr>
          <w:rFonts w:ascii="Times New Roman" w:eastAsia="Times New Roman" w:hAnsi="Times New Roman" w:cs="Times New Roman"/>
          <w:b/>
          <w:bCs/>
          <w:sz w:val="24"/>
          <w:szCs w:val="24"/>
        </w:rPr>
        <w:t>d</w:t>
      </w:r>
      <w:r w:rsidR="00A25BBE" w:rsidRPr="596F5D4F">
        <w:rPr>
          <w:rFonts w:ascii="Times New Roman" w:eastAsia="Times New Roman" w:hAnsi="Times New Roman" w:cs="Times New Roman"/>
          <w:b/>
          <w:bCs/>
          <w:sz w:val="24"/>
          <w:szCs w:val="24"/>
        </w:rPr>
        <w:t xml:space="preserve"> </w:t>
      </w:r>
      <w:r w:rsidR="00FD659F" w:rsidRPr="596F5D4F">
        <w:rPr>
          <w:rFonts w:ascii="Times New Roman" w:eastAsia="Times New Roman" w:hAnsi="Times New Roman" w:cs="Times New Roman"/>
          <w:b/>
          <w:bCs/>
          <w:sz w:val="24"/>
          <w:szCs w:val="24"/>
        </w:rPr>
        <w:t>9</w:t>
      </w:r>
      <w:r w:rsidR="00FD659F" w:rsidRPr="596F5D4F">
        <w:rPr>
          <w:rFonts w:ascii="Times New Roman" w:eastAsia="Times New Roman" w:hAnsi="Times New Roman" w:cs="Times New Roman"/>
          <w:b/>
          <w:bCs/>
          <w:sz w:val="24"/>
          <w:szCs w:val="24"/>
          <w:vertAlign w:val="superscript"/>
        </w:rPr>
        <w:t>3</w:t>
      </w:r>
      <w:r w:rsidR="003E2797" w:rsidRPr="596F5D4F">
        <w:rPr>
          <w:rFonts w:ascii="Times New Roman" w:eastAsia="Times New Roman" w:hAnsi="Times New Roman" w:cs="Times New Roman"/>
          <w:b/>
          <w:bCs/>
          <w:sz w:val="24"/>
          <w:szCs w:val="24"/>
          <w:vertAlign w:val="superscript"/>
        </w:rPr>
        <w:t xml:space="preserve"> </w:t>
      </w:r>
      <w:r w:rsidR="003E2797" w:rsidRPr="596F5D4F">
        <w:rPr>
          <w:rFonts w:ascii="Times New Roman" w:eastAsia="Times New Roman" w:hAnsi="Times New Roman" w:cs="Times New Roman"/>
          <w:b/>
          <w:bCs/>
          <w:sz w:val="24"/>
          <w:szCs w:val="24"/>
        </w:rPr>
        <w:t>ja</w:t>
      </w:r>
      <w:r w:rsidR="4E5B61B9" w:rsidRPr="596F5D4F">
        <w:rPr>
          <w:rFonts w:ascii="Times New Roman" w:eastAsia="Times New Roman" w:hAnsi="Times New Roman" w:cs="Times New Roman"/>
          <w:b/>
          <w:bCs/>
          <w:sz w:val="24"/>
          <w:szCs w:val="24"/>
        </w:rPr>
        <w:t xml:space="preserve"> 9</w:t>
      </w:r>
      <w:r w:rsidR="4E5B61B9" w:rsidRPr="596F5D4F">
        <w:rPr>
          <w:rFonts w:ascii="Times New Roman" w:eastAsia="Times New Roman" w:hAnsi="Times New Roman" w:cs="Times New Roman"/>
          <w:b/>
          <w:bCs/>
          <w:sz w:val="24"/>
          <w:szCs w:val="24"/>
          <w:vertAlign w:val="superscript"/>
        </w:rPr>
        <w:t>4</w:t>
      </w:r>
      <w:r w:rsidR="4E5B61B9" w:rsidRPr="596F5D4F">
        <w:rPr>
          <w:rFonts w:ascii="Times New Roman" w:eastAsia="Times New Roman" w:hAnsi="Times New Roman" w:cs="Times New Roman"/>
          <w:b/>
          <w:bCs/>
          <w:sz w:val="24"/>
          <w:szCs w:val="24"/>
        </w:rPr>
        <w:t xml:space="preserve"> </w:t>
      </w:r>
      <w:r w:rsidR="0C89B549" w:rsidRPr="596F5D4F">
        <w:rPr>
          <w:rFonts w:ascii="Times New Roman" w:eastAsia="Times New Roman" w:hAnsi="Times New Roman" w:cs="Times New Roman"/>
          <w:b/>
          <w:bCs/>
          <w:sz w:val="24"/>
          <w:szCs w:val="24"/>
        </w:rPr>
        <w:t>(uu</w:t>
      </w:r>
      <w:r w:rsidR="71F90034" w:rsidRPr="596F5D4F">
        <w:rPr>
          <w:rFonts w:ascii="Times New Roman" w:eastAsia="Times New Roman" w:hAnsi="Times New Roman" w:cs="Times New Roman"/>
          <w:b/>
          <w:bCs/>
          <w:sz w:val="24"/>
          <w:szCs w:val="24"/>
        </w:rPr>
        <w:t>ed</w:t>
      </w:r>
      <w:r w:rsidR="0C89B549" w:rsidRPr="596F5D4F">
        <w:rPr>
          <w:rFonts w:ascii="Times New Roman" w:eastAsia="Times New Roman" w:hAnsi="Times New Roman" w:cs="Times New Roman"/>
          <w:b/>
          <w:bCs/>
          <w:sz w:val="24"/>
          <w:szCs w:val="24"/>
        </w:rPr>
        <w:t xml:space="preserve"> lõi</w:t>
      </w:r>
      <w:r w:rsidR="01C1DF4D" w:rsidRPr="596F5D4F">
        <w:rPr>
          <w:rFonts w:ascii="Times New Roman" w:eastAsia="Times New Roman" w:hAnsi="Times New Roman" w:cs="Times New Roman"/>
          <w:b/>
          <w:bCs/>
          <w:sz w:val="24"/>
          <w:szCs w:val="24"/>
        </w:rPr>
        <w:t>ked</w:t>
      </w:r>
      <w:r w:rsidR="0C89B549" w:rsidRPr="596F5D4F">
        <w:rPr>
          <w:rFonts w:ascii="Times New Roman" w:eastAsia="Times New Roman" w:hAnsi="Times New Roman" w:cs="Times New Roman"/>
          <w:b/>
          <w:bCs/>
          <w:sz w:val="24"/>
          <w:szCs w:val="24"/>
        </w:rPr>
        <w:t>)</w:t>
      </w:r>
    </w:p>
    <w:p w14:paraId="6F086751" w14:textId="5BC0AF25" w:rsidR="00F1752D" w:rsidRDefault="6F5B46B2" w:rsidP="003F1C99">
      <w:pPr>
        <w:spacing w:after="0" w:line="240" w:lineRule="auto"/>
        <w:jc w:val="both"/>
        <w:rPr>
          <w:rFonts w:ascii="Times New Roman" w:eastAsia="Times New Roman" w:hAnsi="Times New Roman" w:cs="Times New Roman"/>
          <w:sz w:val="24"/>
          <w:szCs w:val="24"/>
        </w:rPr>
      </w:pPr>
      <w:r w:rsidRPr="007A1E82">
        <w:rPr>
          <w:rFonts w:ascii="Times New Roman" w:eastAsia="Times New Roman" w:hAnsi="Times New Roman" w:cs="Times New Roman"/>
          <w:sz w:val="24"/>
          <w:szCs w:val="24"/>
        </w:rPr>
        <w:t>Lõige 9</w:t>
      </w:r>
      <w:r w:rsidRPr="007A1E82">
        <w:rPr>
          <w:rFonts w:ascii="Times New Roman" w:eastAsia="Times New Roman" w:hAnsi="Times New Roman" w:cs="Times New Roman"/>
          <w:sz w:val="24"/>
          <w:szCs w:val="24"/>
          <w:vertAlign w:val="superscript"/>
        </w:rPr>
        <w:t>3</w:t>
      </w:r>
      <w:r w:rsidRPr="007A1E82">
        <w:rPr>
          <w:rFonts w:ascii="Times New Roman" w:eastAsia="Times New Roman" w:hAnsi="Times New Roman" w:cs="Times New Roman"/>
          <w:sz w:val="24"/>
          <w:szCs w:val="24"/>
        </w:rPr>
        <w:t xml:space="preserve"> </w:t>
      </w:r>
      <w:r w:rsidR="00542A86" w:rsidRPr="007A1E82">
        <w:rPr>
          <w:rFonts w:ascii="Times New Roman" w:eastAsia="Times New Roman" w:hAnsi="Times New Roman" w:cs="Times New Roman"/>
          <w:sz w:val="24"/>
          <w:szCs w:val="24"/>
        </w:rPr>
        <w:t xml:space="preserve">täpsustab, et </w:t>
      </w:r>
      <w:r w:rsidR="00135555" w:rsidRPr="007A1E82">
        <w:rPr>
          <w:rFonts w:ascii="Times New Roman" w:eastAsia="Times New Roman" w:hAnsi="Times New Roman" w:cs="Times New Roman"/>
          <w:sz w:val="24"/>
          <w:szCs w:val="24"/>
        </w:rPr>
        <w:t>toidu annetamise koostöölepingute ettepanekute kohustuse</w:t>
      </w:r>
      <w:r w:rsidR="0087500F" w:rsidRPr="007A1E82">
        <w:rPr>
          <w:rFonts w:ascii="Times New Roman" w:eastAsia="Times New Roman" w:hAnsi="Times New Roman" w:cs="Times New Roman"/>
          <w:sz w:val="24"/>
          <w:szCs w:val="24"/>
        </w:rPr>
        <w:t xml:space="preserve"> ehk </w:t>
      </w:r>
      <w:proofErr w:type="spellStart"/>
      <w:r w:rsidR="00CA1E7E" w:rsidRPr="007A1E82">
        <w:rPr>
          <w:rFonts w:ascii="Times New Roman" w:eastAsia="Times New Roman" w:hAnsi="Times New Roman" w:cs="Times New Roman"/>
          <w:sz w:val="24"/>
          <w:szCs w:val="24"/>
        </w:rPr>
        <w:t>JäätS</w:t>
      </w:r>
      <w:r w:rsidR="00C51196">
        <w:rPr>
          <w:rFonts w:ascii="Times New Roman" w:eastAsia="Times New Roman" w:hAnsi="Times New Roman" w:cs="Times New Roman"/>
          <w:sz w:val="24"/>
          <w:szCs w:val="24"/>
        </w:rPr>
        <w:t>i</w:t>
      </w:r>
      <w:proofErr w:type="spellEnd"/>
      <w:r w:rsidR="00494115" w:rsidRPr="007A1E82">
        <w:rPr>
          <w:rFonts w:ascii="Times New Roman" w:hAnsi="Times New Roman" w:cs="Times New Roman"/>
          <w:sz w:val="24"/>
          <w:szCs w:val="24"/>
        </w:rPr>
        <w:t xml:space="preserve"> §</w:t>
      </w:r>
      <w:r w:rsidR="00C51196">
        <w:rPr>
          <w:rFonts w:ascii="Times New Roman" w:hAnsi="Times New Roman" w:cs="Times New Roman"/>
          <w:sz w:val="24"/>
          <w:szCs w:val="24"/>
        </w:rPr>
        <w:t> </w:t>
      </w:r>
      <w:r w:rsidR="00494115" w:rsidRPr="007A1E82">
        <w:rPr>
          <w:rFonts w:ascii="Times New Roman" w:hAnsi="Times New Roman" w:cs="Times New Roman"/>
          <w:sz w:val="24"/>
          <w:szCs w:val="24"/>
        </w:rPr>
        <w:t>22</w:t>
      </w:r>
      <w:r w:rsidR="00717403" w:rsidRPr="007A1E82">
        <w:rPr>
          <w:rFonts w:ascii="Times New Roman" w:hAnsi="Times New Roman" w:cs="Times New Roman"/>
          <w:sz w:val="24"/>
          <w:szCs w:val="24"/>
          <w:vertAlign w:val="superscript"/>
        </w:rPr>
        <w:t>8</w:t>
      </w:r>
      <w:r w:rsidR="00494115" w:rsidRPr="007A1E82">
        <w:rPr>
          <w:rFonts w:ascii="Times New Roman" w:hAnsi="Times New Roman" w:cs="Times New Roman"/>
          <w:sz w:val="24"/>
          <w:szCs w:val="24"/>
        </w:rPr>
        <w:t xml:space="preserve"> </w:t>
      </w:r>
      <w:r w:rsidR="00494115" w:rsidRPr="007A1E82">
        <w:rPr>
          <w:rFonts w:ascii="Times New Roman" w:hAnsi="Times New Roman" w:cs="Times New Roman"/>
          <w:color w:val="000000" w:themeColor="text1"/>
          <w:sz w:val="24"/>
          <w:szCs w:val="24"/>
        </w:rPr>
        <w:t>üle</w:t>
      </w:r>
      <w:r w:rsidR="00135555" w:rsidRPr="007A1E82">
        <w:rPr>
          <w:rFonts w:ascii="Times New Roman" w:eastAsia="Times New Roman" w:hAnsi="Times New Roman" w:cs="Times New Roman"/>
          <w:sz w:val="24"/>
          <w:szCs w:val="24"/>
        </w:rPr>
        <w:t xml:space="preserve"> teeb järelevalvet Põllumajandus- ja Toiduamet. </w:t>
      </w:r>
      <w:proofErr w:type="spellStart"/>
      <w:r w:rsidR="00717403" w:rsidRPr="007A1E82">
        <w:rPr>
          <w:rFonts w:ascii="Times New Roman" w:eastAsia="Times New Roman" w:hAnsi="Times New Roman" w:cs="Times New Roman"/>
          <w:sz w:val="24"/>
          <w:szCs w:val="24"/>
        </w:rPr>
        <w:t>JäätS</w:t>
      </w:r>
      <w:r w:rsidR="00C51196">
        <w:rPr>
          <w:rFonts w:ascii="Times New Roman" w:eastAsia="Times New Roman" w:hAnsi="Times New Roman" w:cs="Times New Roman"/>
          <w:sz w:val="24"/>
          <w:szCs w:val="24"/>
        </w:rPr>
        <w:t>i</w:t>
      </w:r>
      <w:proofErr w:type="spellEnd"/>
      <w:r w:rsidR="00F8516D" w:rsidRPr="007A1E82">
        <w:rPr>
          <w:rFonts w:ascii="Times New Roman" w:eastAsia="Times New Roman" w:hAnsi="Times New Roman" w:cs="Times New Roman"/>
          <w:sz w:val="24"/>
          <w:szCs w:val="24"/>
        </w:rPr>
        <w:t xml:space="preserve"> § 22</w:t>
      </w:r>
      <w:r w:rsidR="00F8516D" w:rsidRPr="007A1E82">
        <w:rPr>
          <w:rFonts w:ascii="Times New Roman" w:eastAsia="Times New Roman" w:hAnsi="Times New Roman" w:cs="Times New Roman"/>
          <w:sz w:val="24"/>
          <w:szCs w:val="24"/>
          <w:vertAlign w:val="superscript"/>
        </w:rPr>
        <w:t>7</w:t>
      </w:r>
      <w:r w:rsidR="00F8516D" w:rsidRPr="007A1E82">
        <w:rPr>
          <w:rFonts w:ascii="Times New Roman" w:eastAsia="Times New Roman" w:hAnsi="Times New Roman" w:cs="Times New Roman"/>
          <w:sz w:val="24"/>
          <w:szCs w:val="24"/>
        </w:rPr>
        <w:t xml:space="preserve"> </w:t>
      </w:r>
      <w:r w:rsidR="00717403" w:rsidRPr="007A1E82">
        <w:rPr>
          <w:rFonts w:ascii="Times New Roman" w:eastAsia="Times New Roman" w:hAnsi="Times New Roman" w:cs="Times New Roman"/>
          <w:sz w:val="24"/>
          <w:szCs w:val="24"/>
        </w:rPr>
        <w:t>kohustuste</w:t>
      </w:r>
      <w:r w:rsidR="00F8516D" w:rsidRPr="007A1E82">
        <w:rPr>
          <w:rFonts w:ascii="Times New Roman" w:eastAsia="Times New Roman" w:hAnsi="Times New Roman" w:cs="Times New Roman"/>
          <w:sz w:val="24"/>
          <w:szCs w:val="24"/>
        </w:rPr>
        <w:t xml:space="preserve"> üle on </w:t>
      </w:r>
      <w:proofErr w:type="spellStart"/>
      <w:r w:rsidR="00CA1E7E" w:rsidRPr="007A1E82">
        <w:rPr>
          <w:rFonts w:ascii="Times New Roman" w:eastAsia="Times New Roman" w:hAnsi="Times New Roman" w:cs="Times New Roman"/>
          <w:sz w:val="24"/>
          <w:szCs w:val="24"/>
        </w:rPr>
        <w:t>JäätS</w:t>
      </w:r>
      <w:r w:rsidR="00C51196">
        <w:rPr>
          <w:rFonts w:ascii="Times New Roman" w:eastAsia="Times New Roman" w:hAnsi="Times New Roman" w:cs="Times New Roman"/>
          <w:sz w:val="24"/>
          <w:szCs w:val="24"/>
        </w:rPr>
        <w:t>i</w:t>
      </w:r>
      <w:proofErr w:type="spellEnd"/>
      <w:r w:rsidR="00F8516D" w:rsidRPr="007A1E82">
        <w:rPr>
          <w:rFonts w:ascii="Times New Roman" w:eastAsia="Times New Roman" w:hAnsi="Times New Roman" w:cs="Times New Roman"/>
          <w:sz w:val="24"/>
          <w:szCs w:val="24"/>
        </w:rPr>
        <w:t xml:space="preserve"> § 119 lõike 1</w:t>
      </w:r>
      <w:r w:rsidR="00C51196">
        <w:rPr>
          <w:rFonts w:ascii="Times New Roman" w:eastAsia="Times New Roman" w:hAnsi="Times New Roman" w:cs="Times New Roman"/>
          <w:sz w:val="24"/>
          <w:szCs w:val="24"/>
        </w:rPr>
        <w:t xml:space="preserve"> järgi</w:t>
      </w:r>
      <w:r w:rsidR="00F8516D" w:rsidRPr="007A1E82">
        <w:rPr>
          <w:rFonts w:ascii="Times New Roman" w:eastAsia="Times New Roman" w:hAnsi="Times New Roman" w:cs="Times New Roman"/>
          <w:sz w:val="24"/>
          <w:szCs w:val="24"/>
        </w:rPr>
        <w:t xml:space="preserve"> pädev järelevalvet tegema Keskkonnaamet</w:t>
      </w:r>
      <w:r w:rsidR="00C8195D" w:rsidRPr="007A1E82">
        <w:rPr>
          <w:rFonts w:ascii="Times New Roman" w:eastAsia="Times New Roman" w:hAnsi="Times New Roman" w:cs="Times New Roman"/>
          <w:sz w:val="24"/>
          <w:szCs w:val="24"/>
        </w:rPr>
        <w:t>, kes saab teha järelevalvet vajadus</w:t>
      </w:r>
      <w:r w:rsidR="00C51196">
        <w:rPr>
          <w:rFonts w:ascii="Times New Roman" w:eastAsia="Times New Roman" w:hAnsi="Times New Roman" w:cs="Times New Roman"/>
          <w:sz w:val="24"/>
          <w:szCs w:val="24"/>
        </w:rPr>
        <w:t>e</w:t>
      </w:r>
      <w:r w:rsidR="00C8195D" w:rsidRPr="007A1E82">
        <w:rPr>
          <w:rFonts w:ascii="Times New Roman" w:eastAsia="Times New Roman" w:hAnsi="Times New Roman" w:cs="Times New Roman"/>
          <w:sz w:val="24"/>
          <w:szCs w:val="24"/>
        </w:rPr>
        <w:t xml:space="preserve"> ja riski</w:t>
      </w:r>
      <w:r w:rsidR="00C51196">
        <w:rPr>
          <w:rFonts w:ascii="Times New Roman" w:eastAsia="Times New Roman" w:hAnsi="Times New Roman" w:cs="Times New Roman"/>
          <w:sz w:val="24"/>
          <w:szCs w:val="24"/>
        </w:rPr>
        <w:t xml:space="preserve"> </w:t>
      </w:r>
      <w:r w:rsidR="00C8195D" w:rsidRPr="007A1E82">
        <w:rPr>
          <w:rFonts w:ascii="Times New Roman" w:eastAsia="Times New Roman" w:hAnsi="Times New Roman" w:cs="Times New Roman"/>
          <w:sz w:val="24"/>
          <w:szCs w:val="24"/>
        </w:rPr>
        <w:t>põh</w:t>
      </w:r>
      <w:r w:rsidR="00C51196">
        <w:rPr>
          <w:rFonts w:ascii="Times New Roman" w:eastAsia="Times New Roman" w:hAnsi="Times New Roman" w:cs="Times New Roman"/>
          <w:sz w:val="24"/>
          <w:szCs w:val="24"/>
        </w:rPr>
        <w:t>jal</w:t>
      </w:r>
      <w:r w:rsidR="00C8195D" w:rsidRPr="007A1E82">
        <w:rPr>
          <w:rFonts w:ascii="Times New Roman" w:eastAsia="Times New Roman" w:hAnsi="Times New Roman" w:cs="Times New Roman"/>
          <w:sz w:val="24"/>
          <w:szCs w:val="24"/>
        </w:rPr>
        <w:t xml:space="preserve"> ning määrata järelevalveulatuse ja -mahu oma iga-aastases tööplaanis.</w:t>
      </w:r>
      <w:r w:rsidR="00F1752D" w:rsidRPr="007A1E82">
        <w:rPr>
          <w:rFonts w:ascii="Times New Roman" w:eastAsia="Times New Roman" w:hAnsi="Times New Roman" w:cs="Times New Roman"/>
          <w:sz w:val="24"/>
          <w:szCs w:val="24"/>
        </w:rPr>
        <w:t xml:space="preserve"> Lausalist kontrolli Keskkonnaameti poolt ette nähtud ei ole.</w:t>
      </w:r>
    </w:p>
    <w:p w14:paraId="3A9E3C99" w14:textId="53EA85A3" w:rsidR="009B6354" w:rsidRDefault="00033480" w:rsidP="003F1C99">
      <w:pPr>
        <w:spacing w:after="0" w:line="240" w:lineRule="auto"/>
        <w:jc w:val="both"/>
        <w:rPr>
          <w:rFonts w:ascii="Times New Roman" w:eastAsia="Times New Roman" w:hAnsi="Times New Roman" w:cs="Times New Roman"/>
          <w:sz w:val="24"/>
          <w:szCs w:val="24"/>
        </w:rPr>
      </w:pPr>
      <w:proofErr w:type="spellStart"/>
      <w:r w:rsidRPr="007A1E82">
        <w:rPr>
          <w:rFonts w:ascii="Times New Roman" w:eastAsia="Times New Roman" w:hAnsi="Times New Roman" w:cs="Times New Roman"/>
          <w:sz w:val="24"/>
          <w:szCs w:val="24"/>
        </w:rPr>
        <w:lastRenderedPageBreak/>
        <w:t>JäätS</w:t>
      </w:r>
      <w:r w:rsidR="00C51196">
        <w:rPr>
          <w:rFonts w:ascii="Times New Roman" w:eastAsia="Times New Roman" w:hAnsi="Times New Roman" w:cs="Times New Roman"/>
          <w:sz w:val="24"/>
          <w:szCs w:val="24"/>
        </w:rPr>
        <w:t>i</w:t>
      </w:r>
      <w:proofErr w:type="spellEnd"/>
      <w:r w:rsidRPr="007A1E82">
        <w:rPr>
          <w:rFonts w:ascii="Times New Roman" w:eastAsia="Times New Roman" w:hAnsi="Times New Roman" w:cs="Times New Roman"/>
          <w:sz w:val="24"/>
          <w:szCs w:val="24"/>
        </w:rPr>
        <w:t xml:space="preserve"> § 22</w:t>
      </w:r>
      <w:r w:rsidRPr="00271C5C">
        <w:rPr>
          <w:rFonts w:ascii="Times New Roman" w:eastAsia="Times New Roman" w:hAnsi="Times New Roman" w:cs="Times New Roman"/>
          <w:sz w:val="24"/>
          <w:szCs w:val="24"/>
          <w:vertAlign w:val="superscript"/>
        </w:rPr>
        <w:t>8</w:t>
      </w:r>
      <w:r w:rsidRPr="007A1E82">
        <w:rPr>
          <w:rFonts w:ascii="Times New Roman" w:eastAsia="Times New Roman" w:hAnsi="Times New Roman" w:cs="Times New Roman"/>
          <w:sz w:val="24"/>
          <w:szCs w:val="24"/>
        </w:rPr>
        <w:t xml:space="preserve"> </w:t>
      </w:r>
      <w:r w:rsidR="00C51196">
        <w:rPr>
          <w:rFonts w:ascii="Times New Roman" w:eastAsia="Times New Roman" w:hAnsi="Times New Roman" w:cs="Times New Roman"/>
          <w:sz w:val="24"/>
          <w:szCs w:val="24"/>
        </w:rPr>
        <w:t>sätestab</w:t>
      </w:r>
      <w:r w:rsidRPr="007A1E82">
        <w:rPr>
          <w:rFonts w:ascii="Times New Roman" w:eastAsia="Times New Roman" w:hAnsi="Times New Roman" w:cs="Times New Roman"/>
          <w:sz w:val="24"/>
          <w:szCs w:val="24"/>
        </w:rPr>
        <w:t xml:space="preserve"> toidukäitlemise ja toidu annetamise korralduse, mis on tihedalt seotud toiduohutuse ja toidutarneahela toimimisega. </w:t>
      </w:r>
      <w:r w:rsidR="00494115" w:rsidRPr="007A1E82">
        <w:rPr>
          <w:rFonts w:ascii="Times New Roman" w:eastAsia="Times New Roman" w:hAnsi="Times New Roman" w:cs="Times New Roman"/>
          <w:sz w:val="24"/>
          <w:szCs w:val="24"/>
        </w:rPr>
        <w:t xml:space="preserve">Põllumajandus- ja Toiduamet on </w:t>
      </w:r>
      <w:r w:rsidR="00C51196">
        <w:rPr>
          <w:rFonts w:ascii="Times New Roman" w:eastAsia="Times New Roman" w:hAnsi="Times New Roman" w:cs="Times New Roman"/>
          <w:sz w:val="24"/>
          <w:szCs w:val="24"/>
        </w:rPr>
        <w:t xml:space="preserve">pädev tegema </w:t>
      </w:r>
      <w:r w:rsidR="00494115" w:rsidRPr="007A1E82">
        <w:rPr>
          <w:rFonts w:ascii="Times New Roman" w:eastAsia="Times New Roman" w:hAnsi="Times New Roman" w:cs="Times New Roman"/>
          <w:sz w:val="24"/>
          <w:szCs w:val="24"/>
        </w:rPr>
        <w:t xml:space="preserve">toidu annetamise üle järelevalvet, kuna </w:t>
      </w:r>
      <w:r w:rsidR="00443DFC" w:rsidRPr="007A1E82">
        <w:rPr>
          <w:rFonts w:ascii="Times New Roman" w:eastAsia="Times New Roman" w:hAnsi="Times New Roman" w:cs="Times New Roman"/>
          <w:sz w:val="24"/>
          <w:szCs w:val="24"/>
        </w:rPr>
        <w:t xml:space="preserve">see asutus </w:t>
      </w:r>
      <w:r w:rsidR="00C51196">
        <w:rPr>
          <w:rFonts w:ascii="Times New Roman" w:eastAsia="Times New Roman" w:hAnsi="Times New Roman" w:cs="Times New Roman"/>
          <w:sz w:val="24"/>
          <w:szCs w:val="24"/>
        </w:rPr>
        <w:t>teeb</w:t>
      </w:r>
      <w:r w:rsidR="00443DFC" w:rsidRPr="007A1E82">
        <w:rPr>
          <w:rFonts w:ascii="Times New Roman" w:eastAsia="Times New Roman" w:hAnsi="Times New Roman" w:cs="Times New Roman"/>
          <w:sz w:val="24"/>
          <w:szCs w:val="24"/>
        </w:rPr>
        <w:t xml:space="preserve"> juba toidutarneahela</w:t>
      </w:r>
      <w:r w:rsidR="003F1C99">
        <w:rPr>
          <w:rFonts w:ascii="Times New Roman" w:eastAsia="Times New Roman" w:hAnsi="Times New Roman" w:cs="Times New Roman"/>
          <w:sz w:val="24"/>
          <w:szCs w:val="24"/>
        </w:rPr>
        <w:t xml:space="preserve"> üle</w:t>
      </w:r>
      <w:r w:rsidR="00443DFC" w:rsidRPr="007A1E82">
        <w:rPr>
          <w:rFonts w:ascii="Times New Roman" w:eastAsia="Times New Roman" w:hAnsi="Times New Roman" w:cs="Times New Roman"/>
          <w:sz w:val="24"/>
          <w:szCs w:val="24"/>
        </w:rPr>
        <w:t xml:space="preserve"> järelevalve</w:t>
      </w:r>
      <w:r w:rsidR="00C51196">
        <w:rPr>
          <w:rFonts w:ascii="Times New Roman" w:eastAsia="Times New Roman" w:hAnsi="Times New Roman" w:cs="Times New Roman"/>
          <w:sz w:val="24"/>
          <w:szCs w:val="24"/>
        </w:rPr>
        <w:t>t</w:t>
      </w:r>
      <w:r w:rsidR="00443DFC" w:rsidRPr="007A1E82">
        <w:rPr>
          <w:rFonts w:ascii="Times New Roman" w:eastAsia="Times New Roman" w:hAnsi="Times New Roman" w:cs="Times New Roman"/>
          <w:sz w:val="24"/>
          <w:szCs w:val="24"/>
        </w:rPr>
        <w:t>.</w:t>
      </w:r>
      <w:r w:rsidR="000659B6" w:rsidRPr="007A1E82">
        <w:rPr>
          <w:rFonts w:ascii="Times New Roman" w:eastAsia="Times New Roman" w:hAnsi="Times New Roman" w:cs="Times New Roman"/>
          <w:sz w:val="24"/>
          <w:szCs w:val="24"/>
        </w:rPr>
        <w:t xml:space="preserve"> Ameti vastutusvaldkondade hulka kuulub toiduohutus ning osana toiduohutuse järelevalvest kontrollitakse ka toidu annetamisega seotud tegevusi.</w:t>
      </w:r>
      <w:r w:rsidR="00D83811" w:rsidRPr="007A1E82">
        <w:rPr>
          <w:rFonts w:ascii="Times New Roman" w:eastAsia="Times New Roman" w:hAnsi="Times New Roman" w:cs="Times New Roman"/>
          <w:sz w:val="24"/>
          <w:szCs w:val="24"/>
        </w:rPr>
        <w:t xml:space="preserve"> </w:t>
      </w:r>
      <w:r w:rsidR="00584A1E" w:rsidRPr="007A1E82">
        <w:rPr>
          <w:rFonts w:ascii="Times New Roman" w:eastAsia="Times New Roman" w:hAnsi="Times New Roman" w:cs="Times New Roman"/>
          <w:sz w:val="24"/>
          <w:szCs w:val="24"/>
        </w:rPr>
        <w:t xml:space="preserve">Põllumajandus- ja Toiduamet kontrollib toidukäitlejaid regulaarselt oma tavapärase järelevalve käigus. </w:t>
      </w:r>
      <w:r w:rsidR="002F5F49">
        <w:rPr>
          <w:rFonts w:ascii="Times New Roman" w:eastAsia="Times New Roman" w:hAnsi="Times New Roman" w:cs="Times New Roman"/>
          <w:sz w:val="24"/>
          <w:szCs w:val="24"/>
        </w:rPr>
        <w:t>J</w:t>
      </w:r>
      <w:r w:rsidR="00584A1E" w:rsidRPr="007A1E82">
        <w:rPr>
          <w:rFonts w:ascii="Times New Roman" w:eastAsia="Times New Roman" w:hAnsi="Times New Roman" w:cs="Times New Roman"/>
          <w:sz w:val="24"/>
          <w:szCs w:val="24"/>
        </w:rPr>
        <w:t xml:space="preserve">ärelevalvepädevuse andmine </w:t>
      </w:r>
      <w:r w:rsidR="002F5F49">
        <w:rPr>
          <w:rFonts w:ascii="Times New Roman" w:eastAsia="Times New Roman" w:hAnsi="Times New Roman" w:cs="Times New Roman"/>
          <w:sz w:val="24"/>
          <w:szCs w:val="24"/>
        </w:rPr>
        <w:t xml:space="preserve">ka </w:t>
      </w:r>
      <w:proofErr w:type="spellStart"/>
      <w:r w:rsidR="00584A1E" w:rsidRPr="007A1E82">
        <w:rPr>
          <w:rFonts w:ascii="Times New Roman" w:eastAsia="Times New Roman" w:hAnsi="Times New Roman" w:cs="Times New Roman"/>
          <w:sz w:val="24"/>
          <w:szCs w:val="24"/>
        </w:rPr>
        <w:t>JäätS</w:t>
      </w:r>
      <w:r w:rsidR="00C51196">
        <w:rPr>
          <w:rFonts w:ascii="Times New Roman" w:eastAsia="Times New Roman" w:hAnsi="Times New Roman" w:cs="Times New Roman"/>
          <w:sz w:val="24"/>
          <w:szCs w:val="24"/>
        </w:rPr>
        <w:t>i</w:t>
      </w:r>
      <w:proofErr w:type="spellEnd"/>
      <w:r w:rsidR="00584A1E" w:rsidRPr="007A1E82">
        <w:rPr>
          <w:rFonts w:ascii="Times New Roman" w:eastAsia="Times New Roman" w:hAnsi="Times New Roman" w:cs="Times New Roman"/>
          <w:sz w:val="24"/>
          <w:szCs w:val="24"/>
        </w:rPr>
        <w:t xml:space="preserve"> § 22</w:t>
      </w:r>
      <w:r w:rsidR="00584A1E" w:rsidRPr="00271C5C">
        <w:rPr>
          <w:rFonts w:ascii="Times New Roman" w:eastAsia="Times New Roman" w:hAnsi="Times New Roman" w:cs="Times New Roman"/>
          <w:sz w:val="24"/>
          <w:szCs w:val="24"/>
          <w:vertAlign w:val="superscript"/>
        </w:rPr>
        <w:t>8</w:t>
      </w:r>
      <w:r w:rsidR="00584A1E" w:rsidRPr="007A1E82">
        <w:rPr>
          <w:rFonts w:ascii="Times New Roman" w:eastAsia="Times New Roman" w:hAnsi="Times New Roman" w:cs="Times New Roman"/>
          <w:sz w:val="24"/>
          <w:szCs w:val="24"/>
        </w:rPr>
        <w:t xml:space="preserve"> kohustuse üle võimaldab lisada järelevalvetoimingute</w:t>
      </w:r>
      <w:r w:rsidR="00C51196">
        <w:rPr>
          <w:rFonts w:ascii="Times New Roman" w:eastAsia="Times New Roman" w:hAnsi="Times New Roman" w:cs="Times New Roman"/>
          <w:sz w:val="24"/>
          <w:szCs w:val="24"/>
        </w:rPr>
        <w:t xml:space="preserve"> hulka kontrolli selle üle</w:t>
      </w:r>
      <w:r w:rsidR="00584A1E" w:rsidRPr="007A1E82">
        <w:rPr>
          <w:rFonts w:ascii="Times New Roman" w:eastAsia="Times New Roman" w:hAnsi="Times New Roman" w:cs="Times New Roman"/>
          <w:sz w:val="24"/>
          <w:szCs w:val="24"/>
        </w:rPr>
        <w:t>, kas toidukäitleja on teinud koostöölepingu sõlmimise ettepaneku toidu ümberjaotamise organisatsioonile.</w:t>
      </w:r>
      <w:r w:rsidR="00DF4D87" w:rsidRPr="007A1E82">
        <w:rPr>
          <w:rFonts w:ascii="Times New Roman" w:eastAsia="Times New Roman" w:hAnsi="Times New Roman" w:cs="Times New Roman"/>
          <w:sz w:val="24"/>
          <w:szCs w:val="24"/>
        </w:rPr>
        <w:t xml:space="preserve"> </w:t>
      </w:r>
      <w:r w:rsidR="00584A1E" w:rsidRPr="007A1E82">
        <w:rPr>
          <w:rFonts w:ascii="Times New Roman" w:eastAsia="Times New Roman" w:hAnsi="Times New Roman" w:cs="Times New Roman"/>
          <w:sz w:val="24"/>
          <w:szCs w:val="24"/>
        </w:rPr>
        <w:t>Kohustuse täitmise kontrollimine ei eelda eraldi järelevalvemenetlust ega kontroll</w:t>
      </w:r>
      <w:r w:rsidR="002F5F49">
        <w:rPr>
          <w:rFonts w:ascii="Times New Roman" w:eastAsia="Times New Roman" w:hAnsi="Times New Roman" w:cs="Times New Roman"/>
          <w:sz w:val="24"/>
          <w:szCs w:val="24"/>
        </w:rPr>
        <w:t>e</w:t>
      </w:r>
      <w:r w:rsidR="00584A1E" w:rsidRPr="007A1E82">
        <w:rPr>
          <w:rFonts w:ascii="Times New Roman" w:eastAsia="Times New Roman" w:hAnsi="Times New Roman" w:cs="Times New Roman"/>
          <w:sz w:val="24"/>
          <w:szCs w:val="24"/>
        </w:rPr>
        <w:t>, vaid</w:t>
      </w:r>
      <w:r w:rsidR="00C51196">
        <w:rPr>
          <w:rFonts w:ascii="Times New Roman" w:eastAsia="Times New Roman" w:hAnsi="Times New Roman" w:cs="Times New Roman"/>
          <w:sz w:val="24"/>
          <w:szCs w:val="24"/>
        </w:rPr>
        <w:t xml:space="preserve"> seda saab teha tavapärase järelevalve käigus.</w:t>
      </w:r>
      <w:r w:rsidR="00584A1E" w:rsidRPr="007A1E82">
        <w:rPr>
          <w:rFonts w:ascii="Times New Roman" w:eastAsia="Times New Roman" w:hAnsi="Times New Roman" w:cs="Times New Roman"/>
          <w:sz w:val="24"/>
          <w:szCs w:val="24"/>
        </w:rPr>
        <w:t xml:space="preserve"> Seetõttu on valitud lahendus tõhus </w:t>
      </w:r>
      <w:r w:rsidR="002F5F49">
        <w:rPr>
          <w:rFonts w:ascii="Times New Roman" w:eastAsia="Times New Roman" w:hAnsi="Times New Roman" w:cs="Times New Roman"/>
          <w:sz w:val="24"/>
          <w:szCs w:val="24"/>
        </w:rPr>
        <w:t xml:space="preserve">ning ei suurenda </w:t>
      </w:r>
      <w:r w:rsidR="00584A1E" w:rsidRPr="007A1E82">
        <w:rPr>
          <w:rFonts w:ascii="Times New Roman" w:eastAsia="Times New Roman" w:hAnsi="Times New Roman" w:cs="Times New Roman"/>
          <w:sz w:val="24"/>
          <w:szCs w:val="24"/>
        </w:rPr>
        <w:t>järelevalveasutuse</w:t>
      </w:r>
      <w:r w:rsidR="002F5F49" w:rsidRPr="002F5F49">
        <w:rPr>
          <w:rFonts w:ascii="Times New Roman" w:eastAsia="Times New Roman" w:hAnsi="Times New Roman" w:cs="Times New Roman"/>
          <w:sz w:val="24"/>
          <w:szCs w:val="24"/>
        </w:rPr>
        <w:t xml:space="preserve"> </w:t>
      </w:r>
      <w:r w:rsidR="002F5F49" w:rsidRPr="007A1E82">
        <w:rPr>
          <w:rFonts w:ascii="Times New Roman" w:eastAsia="Times New Roman" w:hAnsi="Times New Roman" w:cs="Times New Roman"/>
          <w:sz w:val="24"/>
          <w:szCs w:val="24"/>
        </w:rPr>
        <w:t xml:space="preserve">koormust </w:t>
      </w:r>
      <w:r w:rsidR="002F5F49">
        <w:rPr>
          <w:rFonts w:ascii="Times New Roman" w:eastAsia="Times New Roman" w:hAnsi="Times New Roman" w:cs="Times New Roman"/>
          <w:sz w:val="24"/>
          <w:szCs w:val="24"/>
        </w:rPr>
        <w:t>ja kulusid</w:t>
      </w:r>
      <w:r w:rsidR="00FB29A5" w:rsidRPr="007A1E82">
        <w:rPr>
          <w:rFonts w:ascii="Times New Roman" w:eastAsia="Times New Roman" w:hAnsi="Times New Roman" w:cs="Times New Roman"/>
          <w:sz w:val="24"/>
          <w:szCs w:val="24"/>
        </w:rPr>
        <w:t>.</w:t>
      </w:r>
      <w:r w:rsidR="00FB29A5">
        <w:t xml:space="preserve"> </w:t>
      </w:r>
      <w:r w:rsidR="00FB29A5" w:rsidRPr="007A1E82">
        <w:rPr>
          <w:rFonts w:ascii="Times New Roman" w:eastAsia="Times New Roman" w:hAnsi="Times New Roman" w:cs="Times New Roman"/>
          <w:sz w:val="24"/>
          <w:szCs w:val="24"/>
        </w:rPr>
        <w:t xml:space="preserve">Lahendus on proportsionaalne, kuna järelevalve korraldamisel kasutatakse olemasolevaid ressursse ja kontrollimehhanisme ning välditakse paralleelse </w:t>
      </w:r>
      <w:r w:rsidR="00A944F2">
        <w:rPr>
          <w:rFonts w:ascii="Times New Roman" w:eastAsia="Times New Roman" w:hAnsi="Times New Roman" w:cs="Times New Roman"/>
          <w:sz w:val="24"/>
          <w:szCs w:val="24"/>
        </w:rPr>
        <w:t xml:space="preserve">ja dubleeriva </w:t>
      </w:r>
      <w:r w:rsidR="00FB29A5" w:rsidRPr="007A1E82">
        <w:rPr>
          <w:rFonts w:ascii="Times New Roman" w:eastAsia="Times New Roman" w:hAnsi="Times New Roman" w:cs="Times New Roman"/>
          <w:sz w:val="24"/>
          <w:szCs w:val="24"/>
        </w:rPr>
        <w:t>järelevalvesüsteemi loomist.</w:t>
      </w:r>
    </w:p>
    <w:p w14:paraId="4FA9F406" w14:textId="7830D9DF" w:rsidR="1D65F098" w:rsidRDefault="1D65F098"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Lõike</w:t>
      </w:r>
      <w:r w:rsidR="00C51196" w:rsidRPr="596F5D4F">
        <w:rPr>
          <w:rFonts w:ascii="Times New Roman" w:eastAsia="Times New Roman" w:hAnsi="Times New Roman" w:cs="Times New Roman"/>
          <w:sz w:val="24"/>
          <w:szCs w:val="24"/>
        </w:rPr>
        <w:t>s</w:t>
      </w:r>
      <w:r w:rsidRPr="596F5D4F">
        <w:rPr>
          <w:rFonts w:ascii="Times New Roman" w:eastAsia="Times New Roman" w:hAnsi="Times New Roman" w:cs="Times New Roman"/>
          <w:sz w:val="24"/>
          <w:szCs w:val="24"/>
        </w:rPr>
        <w:t xml:space="preserve"> 9</w:t>
      </w:r>
      <w:r w:rsidR="5FB13C10" w:rsidRPr="596F5D4F">
        <w:rPr>
          <w:rFonts w:ascii="Times New Roman" w:eastAsia="Times New Roman" w:hAnsi="Times New Roman" w:cs="Times New Roman"/>
          <w:sz w:val="24"/>
          <w:szCs w:val="24"/>
          <w:vertAlign w:val="superscript"/>
        </w:rPr>
        <w:t xml:space="preserve">4 </w:t>
      </w:r>
      <w:r w:rsidR="5FB13C10" w:rsidRPr="596F5D4F">
        <w:rPr>
          <w:rFonts w:ascii="Times New Roman" w:eastAsia="Times New Roman" w:hAnsi="Times New Roman" w:cs="Times New Roman"/>
          <w:sz w:val="24"/>
          <w:szCs w:val="24"/>
        </w:rPr>
        <w:t xml:space="preserve"> </w:t>
      </w:r>
      <w:r w:rsidR="5A089FD1" w:rsidRPr="596F5D4F">
        <w:rPr>
          <w:rFonts w:ascii="Times New Roman" w:eastAsia="Times New Roman" w:hAnsi="Times New Roman" w:cs="Times New Roman"/>
          <w:sz w:val="24"/>
          <w:szCs w:val="24"/>
        </w:rPr>
        <w:t xml:space="preserve">sätestatakse, et </w:t>
      </w:r>
      <w:proofErr w:type="spellStart"/>
      <w:r w:rsidR="5A089FD1" w:rsidRPr="596F5D4F">
        <w:rPr>
          <w:rFonts w:ascii="Times New Roman" w:eastAsia="Times New Roman" w:hAnsi="Times New Roman" w:cs="Times New Roman"/>
          <w:sz w:val="24"/>
          <w:szCs w:val="24"/>
        </w:rPr>
        <w:t>JäätS</w:t>
      </w:r>
      <w:r w:rsidR="00C51196" w:rsidRPr="596F5D4F">
        <w:rPr>
          <w:rFonts w:ascii="Times New Roman" w:eastAsia="Times New Roman" w:hAnsi="Times New Roman" w:cs="Times New Roman"/>
          <w:sz w:val="24"/>
          <w:szCs w:val="24"/>
        </w:rPr>
        <w:t>i</w:t>
      </w:r>
      <w:proofErr w:type="spellEnd"/>
      <w:r w:rsidR="5A089FD1" w:rsidRPr="596F5D4F">
        <w:rPr>
          <w:rFonts w:ascii="Times New Roman" w:eastAsia="Times New Roman" w:hAnsi="Times New Roman" w:cs="Times New Roman"/>
          <w:sz w:val="24"/>
          <w:szCs w:val="24"/>
        </w:rPr>
        <w:t xml:space="preserve"> §-des 26²³ </w:t>
      </w:r>
      <w:r w:rsidR="005D554E" w:rsidRPr="67B58BC6">
        <w:rPr>
          <w:rFonts w:ascii="Times New Roman" w:hAnsi="Times New Roman" w:cs="Times New Roman"/>
          <w:color w:val="000000" w:themeColor="text1"/>
          <w:sz w:val="24"/>
          <w:szCs w:val="24"/>
        </w:rPr>
        <w:t>–</w:t>
      </w:r>
      <w:r w:rsidR="5A089FD1" w:rsidRPr="596F5D4F">
        <w:rPr>
          <w:rFonts w:ascii="Times New Roman" w:eastAsia="Times New Roman" w:hAnsi="Times New Roman" w:cs="Times New Roman"/>
          <w:sz w:val="24"/>
          <w:szCs w:val="24"/>
        </w:rPr>
        <w:t xml:space="preserve"> 26²⁵ sätestatud nõuete täitmise üle te</w:t>
      </w:r>
      <w:r w:rsidR="00C51196" w:rsidRPr="596F5D4F">
        <w:rPr>
          <w:rFonts w:ascii="Times New Roman" w:eastAsia="Times New Roman" w:hAnsi="Times New Roman" w:cs="Times New Roman"/>
          <w:sz w:val="24"/>
          <w:szCs w:val="24"/>
        </w:rPr>
        <w:t>eb</w:t>
      </w:r>
      <w:r w:rsidR="5A089FD1" w:rsidRPr="596F5D4F">
        <w:rPr>
          <w:rFonts w:ascii="Times New Roman" w:eastAsia="Times New Roman" w:hAnsi="Times New Roman" w:cs="Times New Roman"/>
          <w:sz w:val="24"/>
          <w:szCs w:val="24"/>
        </w:rPr>
        <w:t xml:space="preserve"> riiklikku järelevalvet Keskkonnaamet.</w:t>
      </w:r>
    </w:p>
    <w:p w14:paraId="36FEF463" w14:textId="77777777" w:rsidR="00C51196" w:rsidRDefault="00C51196">
      <w:pPr>
        <w:spacing w:after="0" w:line="240" w:lineRule="auto"/>
        <w:jc w:val="both"/>
        <w:rPr>
          <w:rFonts w:ascii="Times New Roman" w:eastAsia="Times New Roman" w:hAnsi="Times New Roman" w:cs="Times New Roman"/>
          <w:b/>
          <w:bCs/>
          <w:sz w:val="24"/>
          <w:szCs w:val="24"/>
        </w:rPr>
      </w:pPr>
    </w:p>
    <w:p w14:paraId="5DC08728" w14:textId="499481D4" w:rsidR="00BB4FC2" w:rsidRPr="007E08F1" w:rsidRDefault="00CA1E7E" w:rsidP="003F1C99">
      <w:pPr>
        <w:spacing w:after="0" w:line="240" w:lineRule="auto"/>
        <w:jc w:val="both"/>
        <w:rPr>
          <w:rFonts w:ascii="Times New Roman" w:eastAsia="Times New Roman" w:hAnsi="Times New Roman" w:cs="Times New Roman"/>
          <w:b/>
          <w:bCs/>
          <w:sz w:val="24"/>
          <w:szCs w:val="24"/>
        </w:rPr>
      </w:pPr>
      <w:proofErr w:type="spellStart"/>
      <w:r w:rsidRPr="007A1E82">
        <w:rPr>
          <w:rFonts w:ascii="Times New Roman" w:eastAsia="Times New Roman" w:hAnsi="Times New Roman" w:cs="Times New Roman"/>
          <w:b/>
          <w:bCs/>
          <w:sz w:val="24"/>
          <w:szCs w:val="24"/>
        </w:rPr>
        <w:t>JäätS</w:t>
      </w:r>
      <w:r w:rsidR="00C51196">
        <w:rPr>
          <w:rFonts w:ascii="Times New Roman" w:eastAsia="Times New Roman" w:hAnsi="Times New Roman" w:cs="Times New Roman"/>
          <w:b/>
          <w:bCs/>
          <w:sz w:val="24"/>
          <w:szCs w:val="24"/>
        </w:rPr>
        <w:t>i</w:t>
      </w:r>
      <w:proofErr w:type="spellEnd"/>
      <w:r w:rsidR="007E08F1" w:rsidRPr="007A1E82">
        <w:rPr>
          <w:rFonts w:ascii="Times New Roman" w:eastAsia="Times New Roman" w:hAnsi="Times New Roman" w:cs="Times New Roman"/>
          <w:b/>
          <w:bCs/>
          <w:sz w:val="24"/>
          <w:szCs w:val="24"/>
        </w:rPr>
        <w:t xml:space="preserve"> § 12</w:t>
      </w:r>
      <w:r w:rsidR="00B60A66" w:rsidRPr="007A1E82">
        <w:rPr>
          <w:rFonts w:ascii="Times New Roman" w:eastAsia="Times New Roman" w:hAnsi="Times New Roman" w:cs="Times New Roman"/>
          <w:b/>
          <w:bCs/>
          <w:sz w:val="24"/>
          <w:szCs w:val="24"/>
        </w:rPr>
        <w:t>0</w:t>
      </w:r>
      <w:r w:rsidR="00ED355F" w:rsidRPr="007A1E82">
        <w:rPr>
          <w:rFonts w:ascii="Times New Roman" w:eastAsia="Times New Roman" w:hAnsi="Times New Roman" w:cs="Times New Roman"/>
          <w:b/>
          <w:bCs/>
          <w:sz w:val="24"/>
          <w:szCs w:val="24"/>
        </w:rPr>
        <w:t xml:space="preserve"> </w:t>
      </w:r>
      <w:r w:rsidR="0653405F" w:rsidRPr="007A1E82">
        <w:rPr>
          <w:rFonts w:ascii="Times New Roman" w:eastAsia="Times New Roman" w:hAnsi="Times New Roman" w:cs="Times New Roman"/>
          <w:b/>
          <w:bCs/>
          <w:sz w:val="24"/>
          <w:szCs w:val="24"/>
        </w:rPr>
        <w:t>pealkiri ja</w:t>
      </w:r>
      <w:r w:rsidR="2B0BE29D" w:rsidRPr="007A1E82">
        <w:rPr>
          <w:rFonts w:ascii="Times New Roman" w:eastAsia="Times New Roman" w:hAnsi="Times New Roman" w:cs="Times New Roman"/>
          <w:b/>
          <w:bCs/>
          <w:sz w:val="24"/>
          <w:szCs w:val="24"/>
        </w:rPr>
        <w:t xml:space="preserve"> </w:t>
      </w:r>
      <w:r w:rsidR="00ED355F" w:rsidRPr="007A1E82">
        <w:rPr>
          <w:rFonts w:ascii="Times New Roman" w:eastAsia="Times New Roman" w:hAnsi="Times New Roman" w:cs="Times New Roman"/>
          <w:b/>
          <w:bCs/>
          <w:sz w:val="24"/>
          <w:szCs w:val="24"/>
        </w:rPr>
        <w:t>lõige 1</w:t>
      </w:r>
      <w:r w:rsidR="00227319" w:rsidRPr="007A1E82">
        <w:rPr>
          <w:rFonts w:ascii="Times New Roman" w:eastAsia="Times New Roman" w:hAnsi="Times New Roman" w:cs="Times New Roman"/>
          <w:b/>
          <w:bCs/>
          <w:sz w:val="24"/>
          <w:szCs w:val="24"/>
        </w:rPr>
        <w:t xml:space="preserve"> </w:t>
      </w:r>
      <w:r w:rsidR="10A881DD" w:rsidRPr="007A1E82">
        <w:rPr>
          <w:rFonts w:ascii="Times New Roman" w:eastAsia="Times New Roman" w:hAnsi="Times New Roman" w:cs="Times New Roman"/>
          <w:b/>
          <w:bCs/>
          <w:sz w:val="24"/>
          <w:szCs w:val="24"/>
        </w:rPr>
        <w:t>(muutmine)</w:t>
      </w:r>
    </w:p>
    <w:p w14:paraId="5FA193D4" w14:textId="53C61A1C" w:rsidR="00BB4FC2" w:rsidRPr="007E08F1" w:rsidRDefault="10A881DD" w:rsidP="003F1C99">
      <w:pPr>
        <w:spacing w:after="0" w:line="240" w:lineRule="auto"/>
        <w:jc w:val="both"/>
        <w:rPr>
          <w:rFonts w:ascii="Times New Roman" w:eastAsia="Times New Roman" w:hAnsi="Times New Roman" w:cs="Times New Roman"/>
          <w:b/>
          <w:bCs/>
          <w:sz w:val="24"/>
          <w:szCs w:val="24"/>
        </w:rPr>
      </w:pPr>
      <w:r w:rsidRPr="69A6C9F9">
        <w:rPr>
          <w:rFonts w:ascii="Times New Roman" w:eastAsia="Times New Roman" w:hAnsi="Times New Roman" w:cs="Times New Roman"/>
          <w:sz w:val="24"/>
          <w:szCs w:val="24"/>
        </w:rPr>
        <w:t xml:space="preserve">Muudatusega täpsustatakse sätte pealkirja </w:t>
      </w:r>
      <w:r w:rsidR="00227319" w:rsidRPr="69A6C9F9">
        <w:rPr>
          <w:rFonts w:ascii="Times New Roman" w:eastAsia="Times New Roman" w:hAnsi="Times New Roman" w:cs="Times New Roman"/>
          <w:sz w:val="24"/>
          <w:szCs w:val="24"/>
        </w:rPr>
        <w:t>ning</w:t>
      </w:r>
      <w:r w:rsidR="00C51196">
        <w:rPr>
          <w:rFonts w:ascii="Times New Roman" w:eastAsia="Times New Roman" w:hAnsi="Times New Roman" w:cs="Times New Roman"/>
          <w:sz w:val="24"/>
          <w:szCs w:val="24"/>
        </w:rPr>
        <w:t xml:space="preserve"> lisatakse</w:t>
      </w:r>
      <w:r w:rsidR="00227319" w:rsidRPr="69A6C9F9">
        <w:rPr>
          <w:rFonts w:ascii="Times New Roman" w:eastAsia="Times New Roman" w:hAnsi="Times New Roman" w:cs="Times New Roman"/>
          <w:sz w:val="24"/>
          <w:szCs w:val="24"/>
        </w:rPr>
        <w:t xml:space="preserve">, et vastutussäte hõlmab ka toidujäätmete tekke vältimise nõuete </w:t>
      </w:r>
      <w:r w:rsidR="00C51196">
        <w:rPr>
          <w:rFonts w:ascii="Times New Roman" w:eastAsia="Times New Roman" w:hAnsi="Times New Roman" w:cs="Times New Roman"/>
          <w:sz w:val="24"/>
          <w:szCs w:val="24"/>
        </w:rPr>
        <w:t>(</w:t>
      </w:r>
      <w:proofErr w:type="spellStart"/>
      <w:r w:rsidR="00C51196" w:rsidRPr="69A6C9F9">
        <w:rPr>
          <w:rFonts w:ascii="Times New Roman" w:eastAsia="Times New Roman" w:hAnsi="Times New Roman" w:cs="Times New Roman"/>
          <w:sz w:val="24"/>
          <w:szCs w:val="24"/>
        </w:rPr>
        <w:t>JäätS</w:t>
      </w:r>
      <w:proofErr w:type="spellEnd"/>
      <w:r w:rsidR="00C51196" w:rsidRPr="69A6C9F9">
        <w:rPr>
          <w:rFonts w:ascii="Times New Roman" w:eastAsia="Times New Roman" w:hAnsi="Times New Roman" w:cs="Times New Roman"/>
          <w:sz w:val="24"/>
          <w:szCs w:val="24"/>
        </w:rPr>
        <w:t xml:space="preserve"> §-d 22</w:t>
      </w:r>
      <w:r w:rsidR="00C51196" w:rsidRPr="69A6C9F9">
        <w:rPr>
          <w:rFonts w:ascii="Times New Roman" w:eastAsia="Times New Roman" w:hAnsi="Times New Roman" w:cs="Times New Roman"/>
          <w:sz w:val="24"/>
          <w:szCs w:val="24"/>
          <w:vertAlign w:val="superscript"/>
        </w:rPr>
        <w:t>7</w:t>
      </w:r>
      <w:r w:rsidR="00C51196" w:rsidRPr="69A6C9F9">
        <w:rPr>
          <w:rFonts w:ascii="Times New Roman" w:eastAsia="Times New Roman" w:hAnsi="Times New Roman" w:cs="Times New Roman"/>
          <w:sz w:val="24"/>
          <w:szCs w:val="24"/>
        </w:rPr>
        <w:t xml:space="preserve"> ja 22</w:t>
      </w:r>
      <w:r w:rsidR="00C51196" w:rsidRPr="69A6C9F9">
        <w:rPr>
          <w:rFonts w:ascii="Times New Roman" w:eastAsia="Times New Roman" w:hAnsi="Times New Roman" w:cs="Times New Roman"/>
          <w:sz w:val="24"/>
          <w:szCs w:val="24"/>
          <w:vertAlign w:val="superscript"/>
        </w:rPr>
        <w:t>8</w:t>
      </w:r>
      <w:r w:rsidR="00C51196" w:rsidRPr="003F1C99">
        <w:rPr>
          <w:rFonts w:ascii="Times New Roman" w:eastAsia="Times New Roman" w:hAnsi="Times New Roman" w:cs="Times New Roman"/>
          <w:sz w:val="24"/>
          <w:szCs w:val="24"/>
        </w:rPr>
        <w:t>)</w:t>
      </w:r>
      <w:r w:rsidR="00C51196">
        <w:rPr>
          <w:rFonts w:ascii="Times New Roman" w:eastAsia="Times New Roman" w:hAnsi="Times New Roman" w:cs="Times New Roman"/>
          <w:sz w:val="24"/>
          <w:szCs w:val="24"/>
        </w:rPr>
        <w:t xml:space="preserve"> </w:t>
      </w:r>
      <w:r w:rsidR="00227319" w:rsidRPr="69A6C9F9">
        <w:rPr>
          <w:rFonts w:ascii="Times New Roman" w:eastAsia="Times New Roman" w:hAnsi="Times New Roman" w:cs="Times New Roman"/>
          <w:sz w:val="24"/>
          <w:szCs w:val="24"/>
        </w:rPr>
        <w:t xml:space="preserve">rikkumist. Tegemist ei ole sisulise muudatusega, kuna jäätmete tekke vältimise nõuete rikkumine on samas vastutussättes sisaldunud ka varem ning </w:t>
      </w:r>
      <w:proofErr w:type="spellStart"/>
      <w:r w:rsidR="00CA1E7E" w:rsidRPr="69A6C9F9">
        <w:rPr>
          <w:rFonts w:ascii="Times New Roman" w:eastAsia="Times New Roman" w:hAnsi="Times New Roman" w:cs="Times New Roman"/>
          <w:sz w:val="24"/>
          <w:szCs w:val="24"/>
        </w:rPr>
        <w:t>JäätS</w:t>
      </w:r>
      <w:r w:rsidR="00B977DF">
        <w:rPr>
          <w:rFonts w:ascii="Times New Roman" w:eastAsia="Times New Roman" w:hAnsi="Times New Roman" w:cs="Times New Roman"/>
          <w:sz w:val="24"/>
          <w:szCs w:val="24"/>
        </w:rPr>
        <w:t>is</w:t>
      </w:r>
      <w:proofErr w:type="spellEnd"/>
      <w:r w:rsidR="00227319" w:rsidRPr="69A6C9F9">
        <w:rPr>
          <w:rFonts w:ascii="Times New Roman" w:eastAsia="Times New Roman" w:hAnsi="Times New Roman" w:cs="Times New Roman"/>
          <w:sz w:val="24"/>
          <w:szCs w:val="24"/>
        </w:rPr>
        <w:t xml:space="preserve"> on juba sätestanud toidujäätmete tekke vältimise üldised kohustused § 21 l</w:t>
      </w:r>
      <w:r w:rsidR="00B977DF">
        <w:rPr>
          <w:rFonts w:ascii="Times New Roman" w:eastAsia="Times New Roman" w:hAnsi="Times New Roman" w:cs="Times New Roman"/>
          <w:sz w:val="24"/>
          <w:szCs w:val="24"/>
        </w:rPr>
        <w:t>õike</w:t>
      </w:r>
      <w:r w:rsidR="00227319" w:rsidRPr="69A6C9F9">
        <w:rPr>
          <w:rFonts w:ascii="Times New Roman" w:eastAsia="Times New Roman" w:hAnsi="Times New Roman" w:cs="Times New Roman"/>
          <w:sz w:val="24"/>
          <w:szCs w:val="24"/>
        </w:rPr>
        <w:t xml:space="preserve"> 2 punktis 6. </w:t>
      </w:r>
      <w:r w:rsidR="00425D74" w:rsidRPr="69A6C9F9">
        <w:rPr>
          <w:rFonts w:ascii="Times New Roman" w:eastAsia="Times New Roman" w:hAnsi="Times New Roman" w:cs="Times New Roman"/>
          <w:sz w:val="24"/>
          <w:szCs w:val="24"/>
        </w:rPr>
        <w:t>Karistusmäärad võrreldes varasemaga ei muutu.</w:t>
      </w:r>
    </w:p>
    <w:p w14:paraId="5D0CA3D6" w14:textId="77777777" w:rsidR="00B977DF" w:rsidRDefault="00B977DF">
      <w:pPr>
        <w:spacing w:after="0" w:line="240" w:lineRule="auto"/>
        <w:jc w:val="both"/>
        <w:rPr>
          <w:rFonts w:ascii="Times New Roman" w:eastAsia="Times New Roman" w:hAnsi="Times New Roman" w:cs="Times New Roman"/>
          <w:b/>
          <w:bCs/>
          <w:sz w:val="24"/>
          <w:szCs w:val="24"/>
        </w:rPr>
      </w:pPr>
    </w:p>
    <w:p w14:paraId="7547043D" w14:textId="3B940EEE" w:rsidR="30A32AF5" w:rsidRDefault="00CA1E7E" w:rsidP="596F5D4F">
      <w:pPr>
        <w:spacing w:after="0" w:line="240" w:lineRule="auto"/>
        <w:jc w:val="both"/>
        <w:rPr>
          <w:rFonts w:ascii="Times New Roman" w:eastAsia="Times New Roman" w:hAnsi="Times New Roman" w:cs="Times New Roman"/>
          <w:b/>
          <w:bCs/>
          <w:sz w:val="24"/>
          <w:szCs w:val="24"/>
        </w:rPr>
      </w:pPr>
      <w:proofErr w:type="spellStart"/>
      <w:r w:rsidRPr="596F5D4F">
        <w:rPr>
          <w:rFonts w:ascii="Times New Roman" w:eastAsia="Times New Roman" w:hAnsi="Times New Roman" w:cs="Times New Roman"/>
          <w:b/>
          <w:bCs/>
          <w:sz w:val="24"/>
          <w:szCs w:val="24"/>
        </w:rPr>
        <w:t>JäätSi</w:t>
      </w:r>
      <w:proofErr w:type="spellEnd"/>
      <w:r w:rsidR="2DF5A3A8" w:rsidRPr="596F5D4F">
        <w:rPr>
          <w:rFonts w:ascii="Times New Roman" w:eastAsia="Times New Roman" w:hAnsi="Times New Roman" w:cs="Times New Roman"/>
          <w:b/>
          <w:bCs/>
          <w:sz w:val="24"/>
          <w:szCs w:val="24"/>
        </w:rPr>
        <w:t xml:space="preserve"> § 120⁸</w:t>
      </w:r>
      <w:r w:rsidR="29B53CBA" w:rsidRPr="596F5D4F">
        <w:rPr>
          <w:rFonts w:ascii="Times New Roman" w:eastAsia="Times New Roman" w:hAnsi="Times New Roman" w:cs="Times New Roman"/>
          <w:b/>
          <w:bCs/>
          <w:sz w:val="24"/>
          <w:szCs w:val="24"/>
        </w:rPr>
        <w:t xml:space="preserve"> (uus </w:t>
      </w:r>
      <w:r w:rsidR="00B977DF" w:rsidRPr="596F5D4F">
        <w:rPr>
          <w:rFonts w:ascii="Times New Roman" w:eastAsia="Times New Roman" w:hAnsi="Times New Roman" w:cs="Times New Roman"/>
          <w:b/>
          <w:bCs/>
          <w:sz w:val="24"/>
          <w:szCs w:val="24"/>
        </w:rPr>
        <w:t>paragrahv</w:t>
      </w:r>
      <w:r w:rsidR="29B53CBA" w:rsidRPr="596F5D4F">
        <w:rPr>
          <w:rFonts w:ascii="Times New Roman" w:eastAsia="Times New Roman" w:hAnsi="Times New Roman" w:cs="Times New Roman"/>
          <w:b/>
          <w:bCs/>
          <w:sz w:val="24"/>
          <w:szCs w:val="24"/>
        </w:rPr>
        <w:t>)</w:t>
      </w:r>
    </w:p>
    <w:p w14:paraId="69FDB26A" w14:textId="2ACC9715" w:rsidR="30A32AF5" w:rsidRDefault="002F5F49"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P</w:t>
      </w:r>
      <w:r w:rsidR="00B977DF" w:rsidRPr="596F5D4F">
        <w:rPr>
          <w:rFonts w:ascii="Times New Roman" w:eastAsia="Times New Roman" w:hAnsi="Times New Roman" w:cs="Times New Roman"/>
          <w:sz w:val="24"/>
          <w:szCs w:val="24"/>
        </w:rPr>
        <w:t xml:space="preserve">aragrahvis </w:t>
      </w:r>
      <w:r w:rsidRPr="596F5D4F">
        <w:rPr>
          <w:rFonts w:ascii="Times New Roman" w:eastAsia="Times New Roman" w:hAnsi="Times New Roman" w:cs="Times New Roman"/>
          <w:sz w:val="24"/>
          <w:szCs w:val="24"/>
        </w:rPr>
        <w:t>120⁸</w:t>
      </w:r>
      <w:r w:rsidRPr="596F5D4F">
        <w:rPr>
          <w:rFonts w:ascii="Times New Roman" w:eastAsia="Times New Roman" w:hAnsi="Times New Roman" w:cs="Times New Roman"/>
          <w:b/>
          <w:bCs/>
          <w:sz w:val="24"/>
          <w:szCs w:val="24"/>
        </w:rPr>
        <w:t xml:space="preserve"> </w:t>
      </w:r>
      <w:r w:rsidR="00B977DF" w:rsidRPr="596F5D4F">
        <w:rPr>
          <w:rFonts w:ascii="Times New Roman" w:eastAsia="Times New Roman" w:hAnsi="Times New Roman" w:cs="Times New Roman"/>
          <w:sz w:val="24"/>
          <w:szCs w:val="24"/>
        </w:rPr>
        <w:t>sätestatakse</w:t>
      </w:r>
      <w:r w:rsidR="2DF5A3A8" w:rsidRPr="596F5D4F">
        <w:rPr>
          <w:rFonts w:ascii="Times New Roman" w:eastAsia="Times New Roman" w:hAnsi="Times New Roman" w:cs="Times New Roman"/>
          <w:sz w:val="24"/>
          <w:szCs w:val="24"/>
        </w:rPr>
        <w:t xml:space="preserve"> vastutus korduskasutuskõlblikuks hinnatud kasutatud tekstiil-, tekstiiliga seotud ja jalatsitoodete riikidevahelise veo nõuete rikkumise eest. Sätte eesmärk on vältida olukordi, kus korduskasutuskõlbliku kauba nime all</w:t>
      </w:r>
      <w:r w:rsidR="00B977DF" w:rsidRPr="596F5D4F">
        <w:rPr>
          <w:rFonts w:ascii="Times New Roman" w:eastAsia="Times New Roman" w:hAnsi="Times New Roman" w:cs="Times New Roman"/>
          <w:sz w:val="24"/>
          <w:szCs w:val="24"/>
        </w:rPr>
        <w:t xml:space="preserve"> veetakse </w:t>
      </w:r>
      <w:r w:rsidR="2DF5A3A8" w:rsidRPr="596F5D4F">
        <w:rPr>
          <w:rFonts w:ascii="Times New Roman" w:eastAsia="Times New Roman" w:hAnsi="Times New Roman" w:cs="Times New Roman"/>
          <w:sz w:val="24"/>
          <w:szCs w:val="24"/>
        </w:rPr>
        <w:t>tegelikult jäätme</w:t>
      </w:r>
      <w:r w:rsidR="00B977DF" w:rsidRPr="596F5D4F">
        <w:rPr>
          <w:rFonts w:ascii="Times New Roman" w:eastAsia="Times New Roman" w:hAnsi="Times New Roman" w:cs="Times New Roman"/>
          <w:sz w:val="24"/>
          <w:szCs w:val="24"/>
        </w:rPr>
        <w:t>id</w:t>
      </w:r>
      <w:r w:rsidR="2DF5A3A8" w:rsidRPr="596F5D4F">
        <w:rPr>
          <w:rFonts w:ascii="Times New Roman" w:eastAsia="Times New Roman" w:hAnsi="Times New Roman" w:cs="Times New Roman"/>
          <w:sz w:val="24"/>
          <w:szCs w:val="24"/>
        </w:rPr>
        <w:t xml:space="preserve"> ning püütakse kõrvale hoida jäätmesaadetistele kehtestatud nõuete</w:t>
      </w:r>
      <w:r w:rsidR="6DA5623F" w:rsidRPr="596F5D4F">
        <w:rPr>
          <w:rFonts w:ascii="Times New Roman" w:eastAsia="Times New Roman" w:hAnsi="Times New Roman" w:cs="Times New Roman"/>
          <w:sz w:val="24"/>
          <w:szCs w:val="24"/>
        </w:rPr>
        <w:t xml:space="preserve"> täitmisest</w:t>
      </w:r>
      <w:r w:rsidR="2DF5A3A8" w:rsidRPr="596F5D4F">
        <w:rPr>
          <w:rFonts w:ascii="Times New Roman" w:eastAsia="Times New Roman" w:hAnsi="Times New Roman" w:cs="Times New Roman"/>
          <w:sz w:val="24"/>
          <w:szCs w:val="24"/>
        </w:rPr>
        <w:t xml:space="preserve">. </w:t>
      </w:r>
      <w:r w:rsidR="1FE4A845" w:rsidRPr="596F5D4F">
        <w:rPr>
          <w:rFonts w:ascii="Times New Roman" w:eastAsia="Times New Roman" w:hAnsi="Times New Roman" w:cs="Times New Roman"/>
          <w:sz w:val="24"/>
          <w:szCs w:val="24"/>
        </w:rPr>
        <w:t>Lisatavate nõuete eesmärk on selgelt eristada kasutatud tekstiili ja jäätmeid.</w:t>
      </w:r>
      <w:r w:rsidR="2DF5A3A8" w:rsidRPr="596F5D4F">
        <w:rPr>
          <w:rFonts w:ascii="Times New Roman" w:eastAsia="Times New Roman" w:hAnsi="Times New Roman" w:cs="Times New Roman"/>
          <w:sz w:val="24"/>
          <w:szCs w:val="24"/>
        </w:rPr>
        <w:t xml:space="preserve"> Kui selgub, et tegemist on jäätmetega, on tegu jäätmete riikidevahelise veoga. Seetõttu võiksid ka § 120⁸ vastutussätte karistusmäärad olla samad</w:t>
      </w:r>
      <w:r w:rsidRPr="596F5D4F">
        <w:rPr>
          <w:rFonts w:ascii="Times New Roman" w:eastAsia="Times New Roman" w:hAnsi="Times New Roman" w:cs="Times New Roman"/>
          <w:sz w:val="24"/>
          <w:szCs w:val="24"/>
        </w:rPr>
        <w:t>,</w:t>
      </w:r>
      <w:r w:rsidR="2DF5A3A8" w:rsidRPr="596F5D4F">
        <w:rPr>
          <w:rFonts w:ascii="Times New Roman" w:eastAsia="Times New Roman" w:hAnsi="Times New Roman" w:cs="Times New Roman"/>
          <w:sz w:val="24"/>
          <w:szCs w:val="24"/>
        </w:rPr>
        <w:t xml:space="preserve"> nagu </w:t>
      </w:r>
      <w:r w:rsidRPr="596F5D4F">
        <w:rPr>
          <w:rFonts w:ascii="Times New Roman" w:eastAsia="Times New Roman" w:hAnsi="Times New Roman" w:cs="Times New Roman"/>
          <w:sz w:val="24"/>
          <w:szCs w:val="24"/>
        </w:rPr>
        <w:t xml:space="preserve">on </w:t>
      </w:r>
      <w:r w:rsidR="2DF5A3A8" w:rsidRPr="596F5D4F">
        <w:rPr>
          <w:rFonts w:ascii="Times New Roman" w:eastAsia="Times New Roman" w:hAnsi="Times New Roman" w:cs="Times New Roman"/>
          <w:sz w:val="24"/>
          <w:szCs w:val="24"/>
        </w:rPr>
        <w:t>riikidevahelise jäätmeveo nõuete rikkumise korral.</w:t>
      </w:r>
    </w:p>
    <w:p w14:paraId="03B4C31B" w14:textId="57639CC3" w:rsidR="2DF5A3A8" w:rsidRDefault="002F5F49"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Sätte</w:t>
      </w:r>
      <w:r w:rsidR="2DF5A3A8" w:rsidRPr="596F5D4F">
        <w:rPr>
          <w:rFonts w:ascii="Times New Roman" w:eastAsia="Times New Roman" w:hAnsi="Times New Roman" w:cs="Times New Roman"/>
          <w:sz w:val="24"/>
          <w:szCs w:val="24"/>
        </w:rPr>
        <w:t xml:space="preserve"> eesmärk on tagada, et korduskasutuskõlblikuks hinnatud toodete piiriülene vedu toimuks kooskõlas kehtestatud nõuetega ning et selliseid tooteid ei käideldaks viisil, mis võiks varjata jäätmete ebaseaduslikku eksporti või suurendada keskkonna- ja jäätmekäitlusriske. Nõuete rikkumise tulemusel võivad jäätmed liikuda korduskasutuse sildi all riikidesse, kus puudub võime neid nõuetekohaselt käidelda. See võib </w:t>
      </w:r>
      <w:r w:rsidRPr="596F5D4F">
        <w:rPr>
          <w:rFonts w:ascii="Times New Roman" w:eastAsia="Times New Roman" w:hAnsi="Times New Roman" w:cs="Times New Roman"/>
          <w:sz w:val="24"/>
          <w:szCs w:val="24"/>
        </w:rPr>
        <w:t>kaa</w:t>
      </w:r>
      <w:r w:rsidR="2DF5A3A8" w:rsidRPr="596F5D4F">
        <w:rPr>
          <w:rFonts w:ascii="Times New Roman" w:eastAsia="Times New Roman" w:hAnsi="Times New Roman" w:cs="Times New Roman"/>
          <w:sz w:val="24"/>
          <w:szCs w:val="24"/>
        </w:rPr>
        <w:t>sa tuua tekstiilijäätmete sattumise keskkonda, nende põletamise mittevastavates tingimustes ning muu kahjuliku keskkonnamõju. Samuti moonutab selline tegevus ausat konkurentsi ja kahjustab nõuetekohaselt tegutsevaid ettevõtjaid.</w:t>
      </w:r>
    </w:p>
    <w:p w14:paraId="3D0469A0" w14:textId="298FAFA6" w:rsidR="2DF5A3A8" w:rsidRDefault="2DF5A3A8"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Lõike 1 kohaselt nähakse füüsilisele isikule ette rahatrahv kuni 300 trahviühikut, kui ta rikub korduskasutuskõlblikuks hinnatud kasutatud tekstiil-, tekstiiliga seotud või jalatsitoodete riikidevahelise veo nõudeid. Lõige 2 sätestab sama teo eest vastutuse juriidilisele isikule, kellele võib määrata rahatrahvi kuni 400 000 eurot. Maksimaalne karistusmäär on kooskõlas teiste </w:t>
      </w:r>
      <w:proofErr w:type="spellStart"/>
      <w:r w:rsidR="00CA1E7E" w:rsidRPr="596F5D4F">
        <w:rPr>
          <w:rFonts w:ascii="Times New Roman" w:eastAsia="Times New Roman" w:hAnsi="Times New Roman" w:cs="Times New Roman"/>
          <w:sz w:val="24"/>
          <w:szCs w:val="24"/>
        </w:rPr>
        <w:t>JäätSis</w:t>
      </w:r>
      <w:proofErr w:type="spellEnd"/>
      <w:r w:rsidRPr="596F5D4F">
        <w:rPr>
          <w:rFonts w:ascii="Times New Roman" w:eastAsia="Times New Roman" w:hAnsi="Times New Roman" w:cs="Times New Roman"/>
          <w:sz w:val="24"/>
          <w:szCs w:val="24"/>
        </w:rPr>
        <w:t xml:space="preserve"> kehtestatud vastutusmääradega, mis jäävad sõltuvalt rikkumise raskusest vahemikku 100 000 kuni 400 000 eurot.</w:t>
      </w:r>
    </w:p>
    <w:p w14:paraId="6E06574C" w14:textId="088B335E" w:rsidR="2DF5A3A8" w:rsidRDefault="2DF5A3A8"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Karistusmäärade kujundamisel on arvestatud, et kõnealuse rikkumise toimepanija võib saada otsest majanduslikku kasu eelkõige jäätmekäitluskulude vältimise kaudu, kuna jäätmete nõuetekohane käitlemine on kulukas. Samuti võib kasu seisneda odavamas ja lihtsamas piiriüleses veos, sest toodete vedu on üldjuhul vähem reguleeritud ja odavam kui jäätmete vedu. Lisaks võib rikkuja püüda anda kasutuskõlbmatutele esemetele näilist turuväärtust, müües neid korduskasutuskõlblike toodetena. Seetõttu on põhjendatud näha ette selline maksimaalne karistusmäär, mis võimaldab tõhusalt reageerida rikkumistele, mille puhul võib saadav tulu olla </w:t>
      </w:r>
      <w:r w:rsidRPr="596F5D4F">
        <w:rPr>
          <w:rFonts w:ascii="Times New Roman" w:eastAsia="Times New Roman" w:hAnsi="Times New Roman" w:cs="Times New Roman"/>
          <w:sz w:val="24"/>
          <w:szCs w:val="24"/>
        </w:rPr>
        <w:lastRenderedPageBreak/>
        <w:t>suur ning mõju keskkonnale ja majandusele võrreldav jäätmete riikidevahelise veo nõuete rikkumisega.</w:t>
      </w:r>
    </w:p>
    <w:p w14:paraId="6DC1FB7C" w14:textId="364DCE87" w:rsidR="22E596A0" w:rsidRDefault="00B977DF"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Vastutuse</w:t>
      </w:r>
      <w:r w:rsidR="2DF5A3A8" w:rsidRPr="596F5D4F">
        <w:rPr>
          <w:rFonts w:ascii="Times New Roman" w:eastAsia="Times New Roman" w:hAnsi="Times New Roman" w:cs="Times New Roman"/>
          <w:sz w:val="24"/>
          <w:szCs w:val="24"/>
        </w:rPr>
        <w:t xml:space="preserve"> kehtestamine aitab </w:t>
      </w:r>
      <w:r w:rsidRPr="596F5D4F">
        <w:rPr>
          <w:rFonts w:ascii="Times New Roman" w:eastAsia="Times New Roman" w:hAnsi="Times New Roman" w:cs="Times New Roman"/>
          <w:sz w:val="24"/>
          <w:szCs w:val="24"/>
        </w:rPr>
        <w:t>tõhustada</w:t>
      </w:r>
      <w:r w:rsidR="2DF5A3A8" w:rsidRPr="596F5D4F">
        <w:rPr>
          <w:rFonts w:ascii="Times New Roman" w:eastAsia="Times New Roman" w:hAnsi="Times New Roman" w:cs="Times New Roman"/>
          <w:sz w:val="24"/>
          <w:szCs w:val="24"/>
        </w:rPr>
        <w:t xml:space="preserve"> järelevalve</w:t>
      </w:r>
      <w:r w:rsidRPr="596F5D4F">
        <w:rPr>
          <w:rFonts w:ascii="Times New Roman" w:eastAsia="Times New Roman" w:hAnsi="Times New Roman" w:cs="Times New Roman"/>
          <w:sz w:val="24"/>
          <w:szCs w:val="24"/>
        </w:rPr>
        <w:t>t</w:t>
      </w:r>
      <w:r w:rsidR="2DF5A3A8" w:rsidRPr="596F5D4F">
        <w:rPr>
          <w:rFonts w:ascii="Times New Roman" w:eastAsia="Times New Roman" w:hAnsi="Times New Roman" w:cs="Times New Roman"/>
          <w:sz w:val="24"/>
          <w:szCs w:val="24"/>
        </w:rPr>
        <w:t xml:space="preserve"> ning soodustab läbipaistvat ja nõuetekohast korduskasutuskõlblike tekstiilitoodete rahvusvahelist liikumist, toetades seeläbi ringmajanduse eesmärke ja keskkonnakaitset. Seejuures on tegemist rahatrahvi ülemmääraga, mis ei tähenda automaatselt, et igal juhul tuleb kohaldada maksimaalset karistust. Konkreetse karistuse määramisel tuleb arvestada rikkumise asjaolusid, isiku süüd, kergendavaid ja raskendavaid asjaolusid ning eri- ja </w:t>
      </w:r>
      <w:proofErr w:type="spellStart"/>
      <w:r w:rsidR="2DF5A3A8" w:rsidRPr="596F5D4F">
        <w:rPr>
          <w:rFonts w:ascii="Times New Roman" w:eastAsia="Times New Roman" w:hAnsi="Times New Roman" w:cs="Times New Roman"/>
          <w:sz w:val="24"/>
          <w:szCs w:val="24"/>
        </w:rPr>
        <w:t>üldpreventiivseid</w:t>
      </w:r>
      <w:proofErr w:type="spellEnd"/>
      <w:r w:rsidR="2DF5A3A8" w:rsidRPr="596F5D4F">
        <w:rPr>
          <w:rFonts w:ascii="Times New Roman" w:eastAsia="Times New Roman" w:hAnsi="Times New Roman" w:cs="Times New Roman"/>
          <w:sz w:val="24"/>
          <w:szCs w:val="24"/>
        </w:rPr>
        <w:t xml:space="preserve"> eesmärke. Selline lähenemine tagab, et karistused oleksid tõhusad, proportsionaalsed ja hoiatavad ning täidaksid oma eesmärki suunata kohustatud isikuid seaduse nõudeid järgima.</w:t>
      </w:r>
    </w:p>
    <w:p w14:paraId="0C40EF13" w14:textId="77777777" w:rsidR="00B977DF" w:rsidRDefault="00B977DF">
      <w:pPr>
        <w:spacing w:after="0" w:line="240" w:lineRule="auto"/>
        <w:jc w:val="both"/>
        <w:rPr>
          <w:rFonts w:ascii="Times New Roman" w:eastAsia="Times New Roman" w:hAnsi="Times New Roman" w:cs="Times New Roman"/>
          <w:b/>
          <w:bCs/>
          <w:sz w:val="24"/>
          <w:szCs w:val="24"/>
        </w:rPr>
      </w:pPr>
    </w:p>
    <w:p w14:paraId="150BE97D" w14:textId="406537B5" w:rsidR="01213C56" w:rsidRDefault="0BC48D51" w:rsidP="596F5D4F">
      <w:pPr>
        <w:spacing w:after="0" w:line="240" w:lineRule="auto"/>
        <w:jc w:val="both"/>
        <w:rPr>
          <w:rFonts w:ascii="Times New Roman" w:eastAsia="Times New Roman" w:hAnsi="Times New Roman" w:cs="Times New Roman"/>
          <w:color w:val="000000" w:themeColor="text1"/>
          <w:sz w:val="24"/>
          <w:szCs w:val="24"/>
        </w:rPr>
      </w:pPr>
      <w:proofErr w:type="spellStart"/>
      <w:r w:rsidRPr="596F5D4F">
        <w:rPr>
          <w:rFonts w:ascii="Times New Roman" w:eastAsia="Times New Roman" w:hAnsi="Times New Roman" w:cs="Times New Roman"/>
          <w:b/>
          <w:bCs/>
          <w:sz w:val="24"/>
          <w:szCs w:val="24"/>
        </w:rPr>
        <w:t>JäätS</w:t>
      </w:r>
      <w:r w:rsidR="00B977DF" w:rsidRPr="596F5D4F">
        <w:rPr>
          <w:rFonts w:ascii="Times New Roman" w:eastAsia="Times New Roman" w:hAnsi="Times New Roman" w:cs="Times New Roman"/>
          <w:b/>
          <w:bCs/>
          <w:sz w:val="24"/>
          <w:szCs w:val="24"/>
        </w:rPr>
        <w:t>i</w:t>
      </w:r>
      <w:proofErr w:type="spellEnd"/>
      <w:r w:rsidRPr="596F5D4F">
        <w:rPr>
          <w:rFonts w:ascii="Times New Roman" w:eastAsia="Times New Roman" w:hAnsi="Times New Roman" w:cs="Times New Roman"/>
          <w:b/>
          <w:bCs/>
          <w:sz w:val="24"/>
          <w:szCs w:val="24"/>
        </w:rPr>
        <w:t xml:space="preserve"> §-d </w:t>
      </w:r>
      <w:r w:rsidR="01213C56" w:rsidRPr="596F5D4F">
        <w:rPr>
          <w:rFonts w:ascii="Times New Roman" w:eastAsia="Times New Roman" w:hAnsi="Times New Roman" w:cs="Times New Roman"/>
          <w:b/>
          <w:bCs/>
          <w:color w:val="000000" w:themeColor="text1"/>
          <w:sz w:val="24"/>
          <w:szCs w:val="24"/>
        </w:rPr>
        <w:t>124</w:t>
      </w:r>
      <w:r w:rsidR="01213C56" w:rsidRPr="596F5D4F">
        <w:rPr>
          <w:rFonts w:ascii="Times New Roman" w:eastAsia="Times New Roman" w:hAnsi="Times New Roman" w:cs="Times New Roman"/>
          <w:b/>
          <w:bCs/>
          <w:color w:val="000000" w:themeColor="text1"/>
          <w:sz w:val="24"/>
          <w:szCs w:val="24"/>
          <w:vertAlign w:val="superscript"/>
        </w:rPr>
        <w:t>7</w:t>
      </w:r>
      <w:r w:rsidR="01213C56" w:rsidRPr="596F5D4F">
        <w:rPr>
          <w:rFonts w:ascii="Times New Roman" w:eastAsia="Times New Roman" w:hAnsi="Times New Roman" w:cs="Times New Roman"/>
          <w:b/>
          <w:bCs/>
          <w:color w:val="000000" w:themeColor="text1"/>
          <w:sz w:val="24"/>
          <w:szCs w:val="24"/>
        </w:rPr>
        <w:t xml:space="preserve"> </w:t>
      </w:r>
      <w:r w:rsidR="00B708E6">
        <w:rPr>
          <w:rFonts w:ascii="Times New Roman" w:eastAsia="Times New Roman" w:hAnsi="Times New Roman" w:cs="Times New Roman"/>
          <w:b/>
          <w:bCs/>
          <w:color w:val="000000" w:themeColor="text1"/>
          <w:sz w:val="24"/>
          <w:szCs w:val="24"/>
        </w:rPr>
        <w:t>-</w:t>
      </w:r>
      <w:r w:rsidR="01213C56" w:rsidRPr="596F5D4F">
        <w:rPr>
          <w:rFonts w:ascii="Times New Roman" w:eastAsia="Times New Roman" w:hAnsi="Times New Roman" w:cs="Times New Roman"/>
          <w:b/>
          <w:bCs/>
          <w:color w:val="000000" w:themeColor="text1"/>
          <w:sz w:val="24"/>
          <w:szCs w:val="24"/>
        </w:rPr>
        <w:t xml:space="preserve"> 124</w:t>
      </w:r>
      <w:r w:rsidR="00B708E6">
        <w:rPr>
          <w:rFonts w:ascii="Times New Roman" w:eastAsia="Times New Roman" w:hAnsi="Times New Roman" w:cs="Times New Roman"/>
          <w:b/>
          <w:bCs/>
          <w:color w:val="000000" w:themeColor="text1"/>
          <w:sz w:val="24"/>
          <w:szCs w:val="24"/>
          <w:vertAlign w:val="superscript"/>
        </w:rPr>
        <w:t>9</w:t>
      </w:r>
      <w:r w:rsidR="71C6AD60" w:rsidRPr="596F5D4F">
        <w:rPr>
          <w:rFonts w:ascii="Times New Roman" w:eastAsia="Times New Roman" w:hAnsi="Times New Roman" w:cs="Times New Roman"/>
          <w:b/>
          <w:bCs/>
          <w:color w:val="000000" w:themeColor="text1"/>
          <w:sz w:val="24"/>
          <w:szCs w:val="24"/>
          <w:vertAlign w:val="superscript"/>
        </w:rPr>
        <w:t xml:space="preserve"> </w:t>
      </w:r>
      <w:r w:rsidR="71C6AD60" w:rsidRPr="596F5D4F">
        <w:rPr>
          <w:rFonts w:ascii="Times New Roman" w:eastAsia="Times New Roman" w:hAnsi="Times New Roman" w:cs="Times New Roman"/>
          <w:b/>
          <w:bCs/>
          <w:color w:val="000000" w:themeColor="text1"/>
          <w:sz w:val="24"/>
          <w:szCs w:val="24"/>
        </w:rPr>
        <w:t xml:space="preserve">(uued </w:t>
      </w:r>
      <w:r w:rsidR="00B977DF" w:rsidRPr="596F5D4F">
        <w:rPr>
          <w:rFonts w:ascii="Times New Roman" w:eastAsia="Times New Roman" w:hAnsi="Times New Roman" w:cs="Times New Roman"/>
          <w:b/>
          <w:bCs/>
          <w:color w:val="000000" w:themeColor="text1"/>
          <w:sz w:val="24"/>
          <w:szCs w:val="24"/>
        </w:rPr>
        <w:t>paragrahvid</w:t>
      </w:r>
      <w:r w:rsidR="71C6AD60" w:rsidRPr="596F5D4F">
        <w:rPr>
          <w:rFonts w:ascii="Times New Roman" w:eastAsia="Times New Roman" w:hAnsi="Times New Roman" w:cs="Times New Roman"/>
          <w:b/>
          <w:bCs/>
          <w:color w:val="000000" w:themeColor="text1"/>
          <w:sz w:val="24"/>
          <w:szCs w:val="24"/>
        </w:rPr>
        <w:t>)</w:t>
      </w:r>
    </w:p>
    <w:p w14:paraId="5A9CACBB" w14:textId="7520DABF" w:rsidR="01213C56" w:rsidRDefault="00B977DF" w:rsidP="596F5D4F">
      <w:pPr>
        <w:spacing w:after="0" w:line="240" w:lineRule="auto"/>
        <w:jc w:val="both"/>
        <w:rPr>
          <w:rFonts w:ascii="Times New Roman" w:eastAsia="Times New Roman" w:hAnsi="Times New Roman" w:cs="Times New Roman"/>
          <w:color w:val="000000" w:themeColor="text1"/>
          <w:sz w:val="24"/>
          <w:szCs w:val="24"/>
        </w:rPr>
      </w:pPr>
      <w:r w:rsidRPr="596F5D4F">
        <w:rPr>
          <w:rFonts w:ascii="Times New Roman" w:eastAsia="Times New Roman" w:hAnsi="Times New Roman" w:cs="Times New Roman"/>
          <w:color w:val="000000" w:themeColor="text1"/>
          <w:sz w:val="24"/>
          <w:szCs w:val="24"/>
        </w:rPr>
        <w:t>Sätestatakse</w:t>
      </w:r>
      <w:r w:rsidR="25AD407A" w:rsidRPr="596F5D4F">
        <w:rPr>
          <w:rFonts w:ascii="Times New Roman" w:eastAsia="Times New Roman" w:hAnsi="Times New Roman" w:cs="Times New Roman"/>
          <w:color w:val="000000" w:themeColor="text1"/>
          <w:sz w:val="24"/>
          <w:szCs w:val="24"/>
        </w:rPr>
        <w:t xml:space="preserve"> </w:t>
      </w:r>
      <w:r w:rsidR="667256E2" w:rsidRPr="596F5D4F">
        <w:rPr>
          <w:rFonts w:ascii="Times New Roman" w:eastAsia="Times New Roman" w:hAnsi="Times New Roman" w:cs="Times New Roman"/>
          <w:color w:val="000000" w:themeColor="text1"/>
          <w:sz w:val="24"/>
          <w:szCs w:val="24"/>
        </w:rPr>
        <w:t xml:space="preserve">sanktsioonid digiplatvormi </w:t>
      </w:r>
      <w:r w:rsidRPr="596F5D4F">
        <w:rPr>
          <w:rFonts w:ascii="Times New Roman" w:eastAsia="Times New Roman" w:hAnsi="Times New Roman" w:cs="Times New Roman"/>
          <w:color w:val="000000" w:themeColor="text1"/>
          <w:sz w:val="24"/>
          <w:szCs w:val="24"/>
        </w:rPr>
        <w:t xml:space="preserve">pakkuja </w:t>
      </w:r>
      <w:r w:rsidR="00B708E6">
        <w:rPr>
          <w:rFonts w:ascii="Times New Roman" w:eastAsia="Times New Roman" w:hAnsi="Times New Roman" w:cs="Times New Roman"/>
          <w:color w:val="000000" w:themeColor="text1"/>
          <w:sz w:val="24"/>
          <w:szCs w:val="24"/>
        </w:rPr>
        <w:t xml:space="preserve">teabenõude - </w:t>
      </w:r>
      <w:r w:rsidR="667256E2" w:rsidRPr="596F5D4F">
        <w:rPr>
          <w:rFonts w:ascii="Times New Roman" w:eastAsia="Times New Roman" w:hAnsi="Times New Roman" w:cs="Times New Roman"/>
          <w:color w:val="000000" w:themeColor="text1"/>
          <w:sz w:val="24"/>
          <w:szCs w:val="24"/>
        </w:rPr>
        <w:t>ja ekspediitorteenuse osutaja hoolsuskohustuse täitmata jätmise ning riikliku järelevalve takistamise eest. Regulatsiooni eesmärk on tagada, et nimetatud teenuseosutajad täidaksid neile pandud kohustusi ning teeksid tõhusat koostööd Keskkonnaametiga.</w:t>
      </w:r>
      <w:r w:rsidR="1A8E0C4D" w:rsidRPr="596F5D4F">
        <w:rPr>
          <w:rFonts w:ascii="Times New Roman" w:eastAsia="Times New Roman" w:hAnsi="Times New Roman" w:cs="Times New Roman"/>
          <w:color w:val="000000" w:themeColor="text1"/>
          <w:sz w:val="24"/>
          <w:szCs w:val="24"/>
        </w:rPr>
        <w:t xml:space="preserve"> </w:t>
      </w:r>
      <w:r w:rsidR="667256E2" w:rsidRPr="596F5D4F">
        <w:rPr>
          <w:rFonts w:ascii="Times New Roman" w:eastAsia="Times New Roman" w:hAnsi="Times New Roman" w:cs="Times New Roman"/>
          <w:color w:val="000000" w:themeColor="text1"/>
          <w:sz w:val="24"/>
          <w:szCs w:val="24"/>
        </w:rPr>
        <w:t>Digiplatvormide ja ekspediitorteenuste roll kaupade liikumises ja tarneahelates on viimastel aastatel märkimisväärselt kasvanud. Se</w:t>
      </w:r>
      <w:r w:rsidRPr="596F5D4F">
        <w:rPr>
          <w:rFonts w:ascii="Times New Roman" w:eastAsia="Times New Roman" w:hAnsi="Times New Roman" w:cs="Times New Roman"/>
          <w:color w:val="000000" w:themeColor="text1"/>
          <w:sz w:val="24"/>
          <w:szCs w:val="24"/>
        </w:rPr>
        <w:t>etõttu</w:t>
      </w:r>
      <w:r w:rsidR="667256E2" w:rsidRPr="596F5D4F">
        <w:rPr>
          <w:rFonts w:ascii="Times New Roman" w:eastAsia="Times New Roman" w:hAnsi="Times New Roman" w:cs="Times New Roman"/>
          <w:color w:val="000000" w:themeColor="text1"/>
          <w:sz w:val="24"/>
          <w:szCs w:val="24"/>
        </w:rPr>
        <w:t xml:space="preserve"> on suurenenud ka vajadus tagada, et nende tegevus oleks läbipaistev, õiguspärane ning vastaks keskkonnakaitse nõuetele.</w:t>
      </w:r>
    </w:p>
    <w:p w14:paraId="31E50DE8" w14:textId="77777777" w:rsidR="00B977DF" w:rsidRDefault="00B977DF">
      <w:pPr>
        <w:spacing w:after="0" w:line="240" w:lineRule="auto"/>
        <w:jc w:val="both"/>
        <w:rPr>
          <w:rFonts w:ascii="Times New Roman" w:eastAsia="Times New Roman" w:hAnsi="Times New Roman" w:cs="Times New Roman"/>
          <w:b/>
          <w:bCs/>
          <w:sz w:val="24"/>
          <w:szCs w:val="24"/>
        </w:rPr>
      </w:pPr>
    </w:p>
    <w:p w14:paraId="5A856BAA" w14:textId="222327C6" w:rsidR="4BE36ECC" w:rsidRDefault="6F2538CC" w:rsidP="596F5D4F">
      <w:pPr>
        <w:spacing w:after="0" w:line="240" w:lineRule="auto"/>
        <w:jc w:val="both"/>
        <w:rPr>
          <w:rFonts w:ascii="Times New Roman" w:eastAsia="Times New Roman" w:hAnsi="Times New Roman" w:cs="Times New Roman"/>
          <w:sz w:val="24"/>
          <w:szCs w:val="24"/>
        </w:rPr>
      </w:pPr>
      <w:proofErr w:type="spellStart"/>
      <w:r w:rsidRPr="596F5D4F">
        <w:rPr>
          <w:rFonts w:ascii="Times New Roman" w:eastAsia="Times New Roman" w:hAnsi="Times New Roman" w:cs="Times New Roman"/>
          <w:b/>
          <w:bCs/>
          <w:sz w:val="24"/>
          <w:szCs w:val="24"/>
        </w:rPr>
        <w:t>JäätS</w:t>
      </w:r>
      <w:r w:rsidR="00B977DF" w:rsidRPr="596F5D4F">
        <w:rPr>
          <w:rFonts w:ascii="Times New Roman" w:eastAsia="Times New Roman" w:hAnsi="Times New Roman" w:cs="Times New Roman"/>
          <w:b/>
          <w:bCs/>
          <w:sz w:val="24"/>
          <w:szCs w:val="24"/>
        </w:rPr>
        <w:t>i</w:t>
      </w:r>
      <w:proofErr w:type="spellEnd"/>
      <w:r w:rsidRPr="596F5D4F">
        <w:rPr>
          <w:rFonts w:ascii="Times New Roman" w:eastAsia="Times New Roman" w:hAnsi="Times New Roman" w:cs="Times New Roman"/>
          <w:b/>
          <w:bCs/>
          <w:sz w:val="24"/>
          <w:szCs w:val="24"/>
        </w:rPr>
        <w:t xml:space="preserve"> §</w:t>
      </w:r>
      <w:r w:rsidR="4BE36ECC" w:rsidRPr="596F5D4F">
        <w:rPr>
          <w:rFonts w:ascii="Times New Roman" w:eastAsia="Times New Roman" w:hAnsi="Times New Roman" w:cs="Times New Roman"/>
          <w:b/>
          <w:bCs/>
          <w:sz w:val="24"/>
          <w:szCs w:val="24"/>
        </w:rPr>
        <w:t xml:space="preserve"> 124</w:t>
      </w:r>
      <w:r w:rsidR="4BE36ECC" w:rsidRPr="596F5D4F">
        <w:rPr>
          <w:rFonts w:ascii="Times New Roman" w:eastAsia="Times New Roman" w:hAnsi="Times New Roman" w:cs="Times New Roman"/>
          <w:b/>
          <w:bCs/>
          <w:sz w:val="24"/>
          <w:szCs w:val="24"/>
          <w:vertAlign w:val="superscript"/>
        </w:rPr>
        <w:t>7</w:t>
      </w:r>
    </w:p>
    <w:p w14:paraId="23566BA9" w14:textId="19553F8C" w:rsidR="4BE36ECC" w:rsidRDefault="417DD1D9"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Säte </w:t>
      </w:r>
      <w:r w:rsidR="4BE36ECC" w:rsidRPr="596F5D4F">
        <w:rPr>
          <w:rFonts w:ascii="Times New Roman" w:eastAsia="Times New Roman" w:hAnsi="Times New Roman" w:cs="Times New Roman"/>
          <w:sz w:val="24"/>
          <w:szCs w:val="24"/>
        </w:rPr>
        <w:t>käsitleb digiplatvormi</w:t>
      </w:r>
      <w:r w:rsidR="00B977DF" w:rsidRPr="596F5D4F">
        <w:rPr>
          <w:rFonts w:ascii="Times New Roman" w:eastAsia="Times New Roman" w:hAnsi="Times New Roman" w:cs="Times New Roman"/>
          <w:sz w:val="24"/>
          <w:szCs w:val="24"/>
        </w:rPr>
        <w:t xml:space="preserve"> pakkuja</w:t>
      </w:r>
      <w:r w:rsidR="00B708E6">
        <w:rPr>
          <w:rFonts w:ascii="Times New Roman" w:eastAsia="Times New Roman" w:hAnsi="Times New Roman" w:cs="Times New Roman"/>
          <w:sz w:val="24"/>
          <w:szCs w:val="24"/>
        </w:rPr>
        <w:t xml:space="preserve"> teabenõude-</w:t>
      </w:r>
      <w:r w:rsidR="4BE36ECC" w:rsidRPr="596F5D4F">
        <w:rPr>
          <w:rFonts w:ascii="Times New Roman" w:eastAsia="Times New Roman" w:hAnsi="Times New Roman" w:cs="Times New Roman"/>
          <w:sz w:val="24"/>
          <w:szCs w:val="24"/>
        </w:rPr>
        <w:t xml:space="preserve"> ja ekspediitorteenuse osutaja hoolsuskohustuse rikkumist. Lõike 1 kohaselt karistatakse füüsilist isikut rahatrahviga kuni 300 trahviühikut. Lõige 2 sätestab juriidilise isiku vastutuse, nähes ette rahatrahvi kuni </w:t>
      </w:r>
      <w:r w:rsidR="00B977DF" w:rsidRPr="596F5D4F">
        <w:rPr>
          <w:rFonts w:ascii="Times New Roman" w:eastAsia="Times New Roman" w:hAnsi="Times New Roman" w:cs="Times New Roman"/>
          <w:sz w:val="24"/>
          <w:szCs w:val="24"/>
        </w:rPr>
        <w:t>6</w:t>
      </w:r>
      <w:r w:rsidR="4BE36ECC" w:rsidRPr="596F5D4F">
        <w:rPr>
          <w:rFonts w:ascii="Times New Roman" w:eastAsia="Times New Roman" w:hAnsi="Times New Roman" w:cs="Times New Roman"/>
          <w:sz w:val="24"/>
          <w:szCs w:val="24"/>
        </w:rPr>
        <w:t xml:space="preserve"> protsenti eelmise majandusaasta ülemaailmsest käibest. Käibepõhine trahvimäär tagab sanktsiooni tõhususe ka suurettevõtjate puhul ning väldib olukorda, kus </w:t>
      </w:r>
      <w:r w:rsidR="00B977DF" w:rsidRPr="596F5D4F">
        <w:rPr>
          <w:rFonts w:ascii="Times New Roman" w:eastAsia="Times New Roman" w:hAnsi="Times New Roman" w:cs="Times New Roman"/>
          <w:sz w:val="24"/>
          <w:szCs w:val="24"/>
        </w:rPr>
        <w:t>karistusel ei ole</w:t>
      </w:r>
      <w:r w:rsidR="4BE36ECC" w:rsidRPr="596F5D4F">
        <w:rPr>
          <w:rFonts w:ascii="Times New Roman" w:eastAsia="Times New Roman" w:hAnsi="Times New Roman" w:cs="Times New Roman"/>
          <w:sz w:val="24"/>
          <w:szCs w:val="24"/>
        </w:rPr>
        <w:t xml:space="preserve"> piisavat heidutavat mõju.</w:t>
      </w:r>
    </w:p>
    <w:p w14:paraId="5D31ED9D" w14:textId="06C31378" w:rsidR="4BE36ECC" w:rsidRDefault="4BE36ECC"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Trahvimäärade kujundamisel on lähtutud infoühiskonna teenuse seaduse vastutussätetest, kus on ette nähtud analoogne</w:t>
      </w:r>
      <w:r w:rsidR="00B977DF" w:rsidRPr="596F5D4F">
        <w:rPr>
          <w:rFonts w:ascii="Times New Roman" w:eastAsia="Times New Roman" w:hAnsi="Times New Roman" w:cs="Times New Roman"/>
          <w:sz w:val="24"/>
          <w:szCs w:val="24"/>
        </w:rPr>
        <w:t xml:space="preserve"> kord</w:t>
      </w:r>
      <w:r w:rsidRPr="596F5D4F">
        <w:rPr>
          <w:rFonts w:ascii="Times New Roman" w:eastAsia="Times New Roman" w:hAnsi="Times New Roman" w:cs="Times New Roman"/>
          <w:sz w:val="24"/>
          <w:szCs w:val="24"/>
        </w:rPr>
        <w:t xml:space="preserve">. Euroopa Parlamendi ja nõukogu määrus (EL) 2022/2065 digiteenuste ühtse turu kohta (edaspidi </w:t>
      </w:r>
      <w:r w:rsidRPr="596F5D4F">
        <w:rPr>
          <w:rFonts w:ascii="Times New Roman" w:eastAsia="Times New Roman" w:hAnsi="Times New Roman" w:cs="Times New Roman"/>
          <w:i/>
          <w:iCs/>
          <w:sz w:val="24"/>
          <w:szCs w:val="24"/>
        </w:rPr>
        <w:t>DSA määrus</w:t>
      </w:r>
      <w:r w:rsidRPr="596F5D4F">
        <w:rPr>
          <w:rFonts w:ascii="Times New Roman" w:eastAsia="Times New Roman" w:hAnsi="Times New Roman" w:cs="Times New Roman"/>
          <w:sz w:val="24"/>
          <w:szCs w:val="24"/>
        </w:rPr>
        <w:t>) näeb põhiliste kohustuste rikkumise eest trahvi maksimummäära ette üksnes juriidilistele isikutele. Seega on füüsilise isiku trahvi ülemmäära kehtestamine jäetud liikmesriikide kaalutlusõiguse alla, arvestades DSA määruse artikli 52 lõikes 2 sätestatud põhimõtet, et karistused peavad olema tõhusad, proportsionaalsed ja heidutavad. Arvestades juriidilistele isikutele kohaldatavate trahvide suurust, on proportsionaalne näha füüsilistele isikutele ette maksimaalne väärteo eest kohaldatav trahvimäär karistusseadustiku</w:t>
      </w:r>
      <w:r w:rsidR="00D23F0E" w:rsidRPr="596F5D4F">
        <w:rPr>
          <w:rFonts w:ascii="Times New Roman" w:eastAsia="Times New Roman" w:hAnsi="Times New Roman" w:cs="Times New Roman"/>
          <w:sz w:val="24"/>
          <w:szCs w:val="24"/>
        </w:rPr>
        <w:t xml:space="preserve"> järgi</w:t>
      </w:r>
      <w:r w:rsidRPr="596F5D4F">
        <w:rPr>
          <w:rFonts w:ascii="Times New Roman" w:eastAsia="Times New Roman" w:hAnsi="Times New Roman" w:cs="Times New Roman"/>
          <w:sz w:val="24"/>
          <w:szCs w:val="24"/>
        </w:rPr>
        <w:t xml:space="preserve">. </w:t>
      </w:r>
      <w:r w:rsidR="40009AA4" w:rsidRPr="596F5D4F">
        <w:rPr>
          <w:rFonts w:ascii="Times New Roman" w:eastAsia="Times New Roman" w:hAnsi="Times New Roman" w:cs="Times New Roman"/>
          <w:sz w:val="24"/>
          <w:szCs w:val="24"/>
        </w:rPr>
        <w:t>Tegemist on DSA määrusest tulenevate vahendusteenuse osutajate põhikohustustega</w:t>
      </w:r>
      <w:r w:rsidR="00D23F0E" w:rsidRPr="596F5D4F">
        <w:rPr>
          <w:rFonts w:ascii="Times New Roman" w:eastAsia="Times New Roman" w:hAnsi="Times New Roman" w:cs="Times New Roman"/>
          <w:sz w:val="24"/>
          <w:szCs w:val="24"/>
        </w:rPr>
        <w:t>, mis</w:t>
      </w:r>
      <w:r w:rsidRPr="596F5D4F">
        <w:rPr>
          <w:rFonts w:ascii="Times New Roman" w:eastAsia="Times New Roman" w:hAnsi="Times New Roman" w:cs="Times New Roman"/>
          <w:sz w:val="24"/>
          <w:szCs w:val="24"/>
        </w:rPr>
        <w:t xml:space="preserve"> hõlmavad meetmete võtmist ebaseadusliku sisu ja teenuse väärkasutuse vastu ning kasutajate õiguste kaitset. Kui teo paneb toime juriidiline isik, karistatakse teda lõike 2 kohaselt rahatrahviga kuni </w:t>
      </w:r>
      <w:r w:rsidR="00D23F0E" w:rsidRPr="596F5D4F">
        <w:rPr>
          <w:rFonts w:ascii="Times New Roman" w:eastAsia="Times New Roman" w:hAnsi="Times New Roman" w:cs="Times New Roman"/>
          <w:sz w:val="24"/>
          <w:szCs w:val="24"/>
        </w:rPr>
        <w:t>6</w:t>
      </w:r>
      <w:r w:rsidRPr="596F5D4F">
        <w:rPr>
          <w:rFonts w:ascii="Times New Roman" w:eastAsia="Times New Roman" w:hAnsi="Times New Roman" w:cs="Times New Roman"/>
          <w:sz w:val="24"/>
          <w:szCs w:val="24"/>
        </w:rPr>
        <w:t xml:space="preserve"> protsenti tema eelmise majandusaasta ülemaailmsest käibest. Käive on DSA määruse artikli 3 punkti x kohaselt ettevõtja saadud summa nõukogu määruse (EÜ) nr 139/2004 artikli 5 lõike 1 tähenduses. Maksimaalne karistusmäär tuleneb DSA määruse artikli 52 lõikest 3.</w:t>
      </w:r>
    </w:p>
    <w:p w14:paraId="616897F1" w14:textId="77777777" w:rsidR="00B708E6" w:rsidRDefault="00B708E6" w:rsidP="596F5D4F">
      <w:pPr>
        <w:spacing w:after="0" w:line="240" w:lineRule="auto"/>
        <w:jc w:val="both"/>
        <w:rPr>
          <w:rFonts w:ascii="Times New Roman" w:eastAsia="Times New Roman" w:hAnsi="Times New Roman" w:cs="Times New Roman"/>
          <w:sz w:val="24"/>
          <w:szCs w:val="24"/>
        </w:rPr>
      </w:pPr>
    </w:p>
    <w:p w14:paraId="454FDCB9" w14:textId="46B15438" w:rsidR="00B708E6" w:rsidRDefault="00B708E6" w:rsidP="00B708E6">
      <w:pPr>
        <w:spacing w:after="0" w:line="240" w:lineRule="auto"/>
        <w:jc w:val="both"/>
        <w:rPr>
          <w:rFonts w:ascii="Times New Roman" w:eastAsia="Times New Roman" w:hAnsi="Times New Roman" w:cs="Times New Roman"/>
          <w:sz w:val="24"/>
          <w:szCs w:val="24"/>
        </w:rPr>
      </w:pPr>
      <w:proofErr w:type="spellStart"/>
      <w:r w:rsidRPr="596F5D4F">
        <w:rPr>
          <w:rFonts w:ascii="Times New Roman" w:eastAsia="Times New Roman" w:hAnsi="Times New Roman" w:cs="Times New Roman"/>
          <w:b/>
          <w:bCs/>
          <w:sz w:val="24"/>
          <w:szCs w:val="24"/>
        </w:rPr>
        <w:t>JäätSi</w:t>
      </w:r>
      <w:proofErr w:type="spellEnd"/>
      <w:r w:rsidRPr="596F5D4F">
        <w:rPr>
          <w:rFonts w:ascii="Times New Roman" w:eastAsia="Times New Roman" w:hAnsi="Times New Roman" w:cs="Times New Roman"/>
          <w:b/>
          <w:bCs/>
          <w:sz w:val="24"/>
          <w:szCs w:val="24"/>
        </w:rPr>
        <w:t xml:space="preserve"> § 124</w:t>
      </w:r>
      <w:r>
        <w:rPr>
          <w:rFonts w:ascii="Times New Roman" w:eastAsia="Times New Roman" w:hAnsi="Times New Roman" w:cs="Times New Roman"/>
          <w:b/>
          <w:bCs/>
          <w:sz w:val="24"/>
          <w:szCs w:val="24"/>
          <w:vertAlign w:val="superscript"/>
        </w:rPr>
        <w:t>8</w:t>
      </w:r>
    </w:p>
    <w:p w14:paraId="735355CD" w14:textId="7E9A6DCB" w:rsidR="00B708E6" w:rsidRPr="00B708E6" w:rsidRDefault="00B708E6" w:rsidP="00B708E6">
      <w:pPr>
        <w:spacing w:after="0" w:line="240" w:lineRule="auto"/>
        <w:jc w:val="both"/>
        <w:rPr>
          <w:rFonts w:ascii="Times New Roman" w:eastAsia="Times New Roman" w:hAnsi="Times New Roman" w:cs="Times New Roman"/>
          <w:sz w:val="24"/>
          <w:szCs w:val="24"/>
        </w:rPr>
      </w:pPr>
      <w:r w:rsidRPr="00B708E6">
        <w:rPr>
          <w:rFonts w:ascii="Times New Roman" w:eastAsia="Times New Roman" w:hAnsi="Times New Roman" w:cs="Times New Roman"/>
          <w:sz w:val="24"/>
          <w:szCs w:val="24"/>
        </w:rPr>
        <w:t>Paragrahviga kehtestatakse vastutus tekstiil-, tekstiiliga seotud või jalatsitoodete tootjale, kes jätab täitmata seadusest tuleneva kohustuse esitada digiplatvormi pakkujale või ekspediitorteenuse osutajale nõutud teavet või esitab ebaõiget, mittetäielikku või eksitavat teavet.</w:t>
      </w:r>
      <w:r>
        <w:rPr>
          <w:rFonts w:ascii="Times New Roman" w:eastAsia="Times New Roman" w:hAnsi="Times New Roman" w:cs="Times New Roman"/>
          <w:sz w:val="24"/>
          <w:szCs w:val="24"/>
        </w:rPr>
        <w:t xml:space="preserve"> </w:t>
      </w:r>
      <w:r w:rsidRPr="00B708E6">
        <w:rPr>
          <w:rFonts w:ascii="Times New Roman" w:eastAsia="Times New Roman" w:hAnsi="Times New Roman" w:cs="Times New Roman"/>
          <w:sz w:val="24"/>
          <w:szCs w:val="24"/>
        </w:rPr>
        <w:t xml:space="preserve">Sätte eesmärk on tagada tootjavastutuse süsteemi tõhus toimimine ning võimaldada digiplatvormi pakkujatel ja ekspediitorteenuse osutajatel täita neile seadusega pandud kohustusi kontrollida tootjate vastavust tootjavastutuse nõuetele. </w:t>
      </w:r>
    </w:p>
    <w:p w14:paraId="5F0F7D20" w14:textId="77777777" w:rsidR="00B708E6" w:rsidRPr="00B708E6" w:rsidRDefault="00B708E6" w:rsidP="00B708E6">
      <w:pPr>
        <w:spacing w:after="0" w:line="240" w:lineRule="auto"/>
        <w:jc w:val="both"/>
        <w:rPr>
          <w:rFonts w:ascii="Times New Roman" w:eastAsia="Times New Roman" w:hAnsi="Times New Roman" w:cs="Times New Roman"/>
          <w:sz w:val="24"/>
          <w:szCs w:val="24"/>
        </w:rPr>
      </w:pPr>
    </w:p>
    <w:p w14:paraId="70403054" w14:textId="77777777" w:rsidR="00B708E6" w:rsidRPr="00B708E6" w:rsidRDefault="00B708E6" w:rsidP="00B708E6">
      <w:pPr>
        <w:spacing w:after="0" w:line="240" w:lineRule="auto"/>
        <w:jc w:val="both"/>
        <w:rPr>
          <w:rFonts w:ascii="Times New Roman" w:eastAsia="Times New Roman" w:hAnsi="Times New Roman" w:cs="Times New Roman"/>
          <w:sz w:val="24"/>
          <w:szCs w:val="24"/>
        </w:rPr>
      </w:pPr>
      <w:r w:rsidRPr="00B708E6">
        <w:rPr>
          <w:rFonts w:ascii="Times New Roman" w:eastAsia="Times New Roman" w:hAnsi="Times New Roman" w:cs="Times New Roman"/>
          <w:sz w:val="24"/>
          <w:szCs w:val="24"/>
        </w:rPr>
        <w:lastRenderedPageBreak/>
        <w:t>Lõikes 1 sätestatakse füüsilise isiku vastutus teabe esitamata jätmise või ebaõige, mittetäieliku või eksitava teabe esitamise eest. Väärteo eest võib karistada rahatrahviga kuni 300 trahviühikut. Karistusmäära kujundamisel on arvestatud rikkumise mõju tootjavastutuse süsteemi toimimisele ning vajadust tagada kohustuse täitmine.</w:t>
      </w:r>
    </w:p>
    <w:p w14:paraId="698B0272" w14:textId="77777777" w:rsidR="00B708E6" w:rsidRPr="00B708E6" w:rsidRDefault="00B708E6" w:rsidP="00B708E6">
      <w:pPr>
        <w:spacing w:after="0" w:line="240" w:lineRule="auto"/>
        <w:jc w:val="both"/>
        <w:rPr>
          <w:rFonts w:ascii="Times New Roman" w:eastAsia="Times New Roman" w:hAnsi="Times New Roman" w:cs="Times New Roman"/>
          <w:sz w:val="24"/>
          <w:szCs w:val="24"/>
        </w:rPr>
      </w:pPr>
    </w:p>
    <w:p w14:paraId="39D60A58" w14:textId="6DA3E932" w:rsidR="00D23F0E" w:rsidRDefault="00B708E6">
      <w:pPr>
        <w:spacing w:after="0" w:line="240" w:lineRule="auto"/>
        <w:jc w:val="both"/>
        <w:rPr>
          <w:rFonts w:ascii="Times New Roman" w:eastAsia="Times New Roman" w:hAnsi="Times New Roman" w:cs="Times New Roman"/>
          <w:sz w:val="24"/>
          <w:szCs w:val="24"/>
        </w:rPr>
      </w:pPr>
      <w:r w:rsidRPr="00B708E6">
        <w:rPr>
          <w:rFonts w:ascii="Times New Roman" w:eastAsia="Times New Roman" w:hAnsi="Times New Roman" w:cs="Times New Roman"/>
          <w:sz w:val="24"/>
          <w:szCs w:val="24"/>
        </w:rPr>
        <w:t>Lõikes 2 nähakse ette juriidilise isiku vastutus sama teo toimepanemise eest. Juriidilist isikut võib karistada rahatrahviga kuni kuus protsenti tema eelmise majandusaasta ülemaailmsest käibest. Käibepõhise ülemmäära eesmärk on tagada karistuse piisav hoiatav mõju sõltumata ettevõtja suurusest ning vältida olukorda, kus rikkumisest saadav võimalik majanduslik kasu ületab sanktsiooni mõju. Selline lähenemine võimaldab arvestada ettevõtja majandusliku võimekusega ning on kooskõlas laiendatud tootjavastutuse nõuete täitmise tagamise eesmärgiga.</w:t>
      </w:r>
    </w:p>
    <w:p w14:paraId="14241DA1" w14:textId="77777777" w:rsidR="00B708E6" w:rsidRDefault="00B708E6">
      <w:pPr>
        <w:spacing w:after="0" w:line="240" w:lineRule="auto"/>
        <w:jc w:val="both"/>
        <w:rPr>
          <w:rFonts w:ascii="Times New Roman" w:eastAsia="Times New Roman" w:hAnsi="Times New Roman" w:cs="Times New Roman"/>
          <w:b/>
          <w:bCs/>
          <w:sz w:val="24"/>
          <w:szCs w:val="24"/>
        </w:rPr>
      </w:pPr>
    </w:p>
    <w:p w14:paraId="42D3B06D" w14:textId="65495514" w:rsidR="3121AB4C" w:rsidRDefault="5332D02D" w:rsidP="596F5D4F">
      <w:pPr>
        <w:spacing w:after="0" w:line="240" w:lineRule="auto"/>
        <w:jc w:val="both"/>
        <w:rPr>
          <w:rFonts w:ascii="Times New Roman" w:eastAsia="Times New Roman" w:hAnsi="Times New Roman" w:cs="Times New Roman"/>
          <w:sz w:val="24"/>
          <w:szCs w:val="24"/>
        </w:rPr>
      </w:pPr>
      <w:proofErr w:type="spellStart"/>
      <w:r w:rsidRPr="596F5D4F">
        <w:rPr>
          <w:rFonts w:ascii="Times New Roman" w:eastAsia="Times New Roman" w:hAnsi="Times New Roman" w:cs="Times New Roman"/>
          <w:b/>
          <w:bCs/>
          <w:sz w:val="24"/>
          <w:szCs w:val="24"/>
        </w:rPr>
        <w:t>JäätS</w:t>
      </w:r>
      <w:r w:rsidR="00D23F0E" w:rsidRPr="596F5D4F">
        <w:rPr>
          <w:rFonts w:ascii="Times New Roman" w:eastAsia="Times New Roman" w:hAnsi="Times New Roman" w:cs="Times New Roman"/>
          <w:b/>
          <w:bCs/>
          <w:sz w:val="24"/>
          <w:szCs w:val="24"/>
        </w:rPr>
        <w:t>i</w:t>
      </w:r>
      <w:proofErr w:type="spellEnd"/>
      <w:r w:rsidRPr="596F5D4F">
        <w:rPr>
          <w:rFonts w:ascii="Times New Roman" w:eastAsia="Times New Roman" w:hAnsi="Times New Roman" w:cs="Times New Roman"/>
          <w:b/>
          <w:bCs/>
          <w:sz w:val="24"/>
          <w:szCs w:val="24"/>
        </w:rPr>
        <w:t xml:space="preserve"> §</w:t>
      </w:r>
      <w:r w:rsidR="5CFD9B14" w:rsidRPr="596F5D4F">
        <w:rPr>
          <w:rFonts w:ascii="Times New Roman" w:eastAsia="Times New Roman" w:hAnsi="Times New Roman" w:cs="Times New Roman"/>
          <w:b/>
          <w:bCs/>
          <w:sz w:val="24"/>
          <w:szCs w:val="24"/>
        </w:rPr>
        <w:t xml:space="preserve"> 124</w:t>
      </w:r>
      <w:r w:rsidR="00B708E6">
        <w:rPr>
          <w:rFonts w:ascii="Times New Roman" w:eastAsia="Times New Roman" w:hAnsi="Times New Roman" w:cs="Times New Roman"/>
          <w:b/>
          <w:bCs/>
          <w:sz w:val="24"/>
          <w:szCs w:val="24"/>
          <w:vertAlign w:val="superscript"/>
        </w:rPr>
        <w:t>9</w:t>
      </w:r>
    </w:p>
    <w:p w14:paraId="549E431A" w14:textId="2F270C8D" w:rsidR="3121AB4C" w:rsidRDefault="4EBE1063"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Säte </w:t>
      </w:r>
      <w:r w:rsidR="5CFD9B14" w:rsidRPr="596F5D4F">
        <w:rPr>
          <w:rFonts w:ascii="Times New Roman" w:eastAsia="Times New Roman" w:hAnsi="Times New Roman" w:cs="Times New Roman"/>
          <w:sz w:val="24"/>
          <w:szCs w:val="24"/>
        </w:rPr>
        <w:t>käsitleb riikliku järelevalve takistamist. Lõike 1 kohaselt karistatakse füüsilist isikut rahatrahviga kuni üks protsent tema eelmise kalendriaasta sissetulekust, kui ta ei võimalda järelevalveasutusele juurdepääsu ruumidele või teabele, esitab ebaõiget, mittetäielikku või eksitavat teavet või jätab sellise teabe parandamata. Lõike 2 kohaselt karistatakse juriidilist isikut samade tegude eest rahatrahviga kuni üks protsent tema eelmise majandusaasta ülemaailmsest käibest. Sell</w:t>
      </w:r>
      <w:r w:rsidR="00D23F0E" w:rsidRPr="596F5D4F">
        <w:rPr>
          <w:rFonts w:ascii="Times New Roman" w:eastAsia="Times New Roman" w:hAnsi="Times New Roman" w:cs="Times New Roman"/>
          <w:sz w:val="24"/>
          <w:szCs w:val="24"/>
        </w:rPr>
        <w:t>ega</w:t>
      </w:r>
      <w:r w:rsidR="5CFD9B14" w:rsidRPr="596F5D4F">
        <w:rPr>
          <w:rFonts w:ascii="Times New Roman" w:eastAsia="Times New Roman" w:hAnsi="Times New Roman" w:cs="Times New Roman"/>
          <w:sz w:val="24"/>
          <w:szCs w:val="24"/>
        </w:rPr>
        <w:t xml:space="preserve"> taga</w:t>
      </w:r>
      <w:r w:rsidR="00D23F0E" w:rsidRPr="596F5D4F">
        <w:rPr>
          <w:rFonts w:ascii="Times New Roman" w:eastAsia="Times New Roman" w:hAnsi="Times New Roman" w:cs="Times New Roman"/>
          <w:sz w:val="24"/>
          <w:szCs w:val="24"/>
        </w:rPr>
        <w:t>takse</w:t>
      </w:r>
      <w:r w:rsidR="5CFD9B14" w:rsidRPr="596F5D4F">
        <w:rPr>
          <w:rFonts w:ascii="Times New Roman" w:eastAsia="Times New Roman" w:hAnsi="Times New Roman" w:cs="Times New Roman"/>
          <w:sz w:val="24"/>
          <w:szCs w:val="24"/>
        </w:rPr>
        <w:t xml:space="preserve"> järelevalveasutuste tõhus tegutsemine ja väl</w:t>
      </w:r>
      <w:r w:rsidR="00D23F0E" w:rsidRPr="596F5D4F">
        <w:rPr>
          <w:rFonts w:ascii="Times New Roman" w:eastAsia="Times New Roman" w:hAnsi="Times New Roman" w:cs="Times New Roman"/>
          <w:sz w:val="24"/>
          <w:szCs w:val="24"/>
        </w:rPr>
        <w:t>ditakse</w:t>
      </w:r>
      <w:r w:rsidR="5CFD9B14" w:rsidRPr="596F5D4F">
        <w:rPr>
          <w:rFonts w:ascii="Times New Roman" w:eastAsia="Times New Roman" w:hAnsi="Times New Roman" w:cs="Times New Roman"/>
          <w:sz w:val="24"/>
          <w:szCs w:val="24"/>
        </w:rPr>
        <w:t xml:space="preserve"> kontrolli takistamist.</w:t>
      </w:r>
    </w:p>
    <w:p w14:paraId="205C47E6" w14:textId="585707F9" w:rsidR="3121AB4C" w:rsidRDefault="5CFD9B14"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Trahvimäärade kujundamisel on lähtutud infoühiskonna teenuse seaduse vastutussätetest, kus on ette nähtud analoogne </w:t>
      </w:r>
      <w:r w:rsidR="00D23F0E" w:rsidRPr="596F5D4F">
        <w:rPr>
          <w:rFonts w:ascii="Times New Roman" w:eastAsia="Times New Roman" w:hAnsi="Times New Roman" w:cs="Times New Roman"/>
          <w:sz w:val="24"/>
          <w:szCs w:val="24"/>
        </w:rPr>
        <w:t>kord</w:t>
      </w:r>
      <w:r w:rsidRPr="596F5D4F">
        <w:rPr>
          <w:rFonts w:ascii="Times New Roman" w:eastAsia="Times New Roman" w:hAnsi="Times New Roman" w:cs="Times New Roman"/>
          <w:sz w:val="24"/>
          <w:szCs w:val="24"/>
        </w:rPr>
        <w:t>. DSA määruse</w:t>
      </w:r>
      <w:r w:rsidR="00D23F0E" w:rsidRPr="596F5D4F">
        <w:rPr>
          <w:rFonts w:ascii="Times New Roman" w:eastAsia="Times New Roman" w:hAnsi="Times New Roman" w:cs="Times New Roman"/>
          <w:sz w:val="24"/>
          <w:szCs w:val="24"/>
        </w:rPr>
        <w:t xml:space="preserve"> järgi</w:t>
      </w:r>
      <w:r w:rsidRPr="596F5D4F">
        <w:rPr>
          <w:rFonts w:ascii="Times New Roman" w:eastAsia="Times New Roman" w:hAnsi="Times New Roman" w:cs="Times New Roman"/>
          <w:sz w:val="24"/>
          <w:szCs w:val="24"/>
        </w:rPr>
        <w:t xml:space="preserve"> </w:t>
      </w:r>
      <w:r w:rsidR="005C4F1D" w:rsidRPr="596F5D4F">
        <w:rPr>
          <w:rFonts w:ascii="Times New Roman" w:eastAsia="Times New Roman" w:hAnsi="Times New Roman" w:cs="Times New Roman"/>
          <w:sz w:val="24"/>
          <w:szCs w:val="24"/>
        </w:rPr>
        <w:t xml:space="preserve">peab </w:t>
      </w:r>
      <w:r w:rsidRPr="596F5D4F">
        <w:rPr>
          <w:rFonts w:ascii="Times New Roman" w:eastAsia="Times New Roman" w:hAnsi="Times New Roman" w:cs="Times New Roman"/>
          <w:sz w:val="24"/>
          <w:szCs w:val="24"/>
        </w:rPr>
        <w:t>karistatav olema järelevalve takistamine, sealhulgas juurdepääsu mittevõimaldamine ruumidele või teabele, ebaõige, mittetäieliku või eksitava teabe esitamine, sellise teabe parandamata jätmine ning kontrollimeetmetele allumata jätmine või neist alusetu keeldumine. Eksitava teabe esitamine on karistatav ka järelevalvemenetluses vastusena küsitlemisele või dokumentide esitamise nõudele korrakaitseseaduse § 30 alusel.</w:t>
      </w:r>
    </w:p>
    <w:p w14:paraId="612BF942" w14:textId="6D37B3A0" w:rsidR="3121AB4C" w:rsidRDefault="5CFD9B14"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Füüsiliste isikute</w:t>
      </w:r>
      <w:r w:rsidR="005C4F1D" w:rsidRPr="596F5D4F">
        <w:rPr>
          <w:rFonts w:ascii="Times New Roman" w:eastAsia="Times New Roman" w:hAnsi="Times New Roman" w:cs="Times New Roman"/>
          <w:sz w:val="24"/>
          <w:szCs w:val="24"/>
        </w:rPr>
        <w:t>na</w:t>
      </w:r>
      <w:r w:rsidRPr="596F5D4F">
        <w:rPr>
          <w:rFonts w:ascii="Times New Roman" w:eastAsia="Times New Roman" w:hAnsi="Times New Roman" w:cs="Times New Roman"/>
          <w:sz w:val="24"/>
          <w:szCs w:val="24"/>
        </w:rPr>
        <w:t xml:space="preserve"> peetakse silmas kõiki asjaomaseid isikuid, kellel võib olla rikkumise kohta teavet, sealhulgas juhtorgani liikmeid, töötajaid ja lepingupartnereid. Kuna nimetatud kohustused ei ole otseselt seotud määruse põhieesmärkide saavutamisega, vaid on suunatud järelevalve tõhususe ja täitmise tagamisele, on nende rikkumise eest ette nähtud madalam maksimaalne karistusmäär. Juriidilise isiku puhul on maksimaalne rahatrahv lõike 2 kohaselt kuni üks protsent tema eelmise majandusaasta ülemaailmsest käibest. Maksimaalne karistusmäär tuleneb DSA määruse artikli 52 lõikest 3.</w:t>
      </w:r>
      <w:r w:rsidR="764CE236"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DSA määrus ei täpsusta, mida tuleb füüsilise isiku sissetuleku all arvesse võtta. Karistusõiguses lähtutakse keskmise päevase sissetuleku arvutamisel isiku netosissetulekust. Seetõttu on põhjendatud võtta aluseks isiku aastane netosissetulek, mis leitakse tulumaksuseaduse § 12 tähenduses maksustatavast tulust pärast tulumaksu mahaarvamist.</w:t>
      </w:r>
    </w:p>
    <w:p w14:paraId="32A05AA8" w14:textId="394B56E1" w:rsidR="3121AB4C" w:rsidRDefault="5CFD9B14"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Füüsilise isiku eelneva kalendriaasta sissetulek määratakse tema tuludeklaratsiooni andmete alusel väärteomenetluse alustamise aastale eelnenud aasta kohta. Kui need andmed ei ole Maksu- ja Tolliametilt kättesaadavad, lähtutakse isikule samal perioodil tehtud tulumaksuga maksustatavatest väljamaksetest, mis tuvastatakse Maksu- ja Tolliameti andmete põhjal. </w:t>
      </w:r>
      <w:r w:rsidR="3A2B0203" w:rsidRPr="596F5D4F">
        <w:rPr>
          <w:rFonts w:ascii="Times New Roman" w:eastAsia="Times New Roman" w:hAnsi="Times New Roman" w:cs="Times New Roman"/>
          <w:sz w:val="24"/>
          <w:szCs w:val="24"/>
        </w:rPr>
        <w:t>Keskkonnaa</w:t>
      </w:r>
      <w:r w:rsidRPr="596F5D4F">
        <w:rPr>
          <w:rFonts w:ascii="Times New Roman" w:eastAsia="Times New Roman" w:hAnsi="Times New Roman" w:cs="Times New Roman"/>
          <w:sz w:val="24"/>
          <w:szCs w:val="24"/>
        </w:rPr>
        <w:t>met saab trahvimäära arvutamiseks vajalikud andmed Maksu- ja Tolliametilt maksukorralduse seaduse § 29 punkti 2 alusel.</w:t>
      </w:r>
    </w:p>
    <w:p w14:paraId="6FFF1756" w14:textId="75A40DE0" w:rsidR="69A17DF7" w:rsidRDefault="5CFD9B14"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DSA määrusest tulenev füüsilise isiku rahatrahvi maksimummäär on üldjuhul madalam kui karistusseadustikus sätestatud maksimaalne väärteotrahv (300 trahviühikut ehk 1200 eurot karistusseadustiku § 47 lõike 1 kohaselt). Ühe protsendi suurune trahv ületab selle piiri juhul, kui isiku aastane sissetulek on vähemalt 120 000 eurot. Võrdluseks oli Eestis Statistikaameti andmetel keskmine ekvivalentnetosissetulek 2022. aastal 17 110,1 eurot.</w:t>
      </w:r>
      <w:r w:rsidR="5794C06D"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 xml:space="preserve">Tegemist on väärteotrahvi maksimummääraga. Menetlejal on konkreetse rahatrahvi määramisel kaalutlusõigus ning ta võib kohaldada madalamat määra, kui see on vajalik proportsionaalse </w:t>
      </w:r>
      <w:r w:rsidRPr="596F5D4F">
        <w:rPr>
          <w:rFonts w:ascii="Times New Roman" w:eastAsia="Times New Roman" w:hAnsi="Times New Roman" w:cs="Times New Roman"/>
          <w:sz w:val="24"/>
          <w:szCs w:val="24"/>
        </w:rPr>
        <w:lastRenderedPageBreak/>
        <w:t>tulemuse saavutamiseks. Näiteks võib arvestada olukordi, kus isiku sissetulek on ajutiselt suurenenud erakorralise tulu tõttu ega kajasta tema tavapärast majanduslikku olukorda.</w:t>
      </w:r>
    </w:p>
    <w:p w14:paraId="58457DEA" w14:textId="77777777" w:rsidR="005C4F1D" w:rsidRDefault="005C4F1D">
      <w:pPr>
        <w:spacing w:after="0" w:line="240" w:lineRule="auto"/>
        <w:jc w:val="both"/>
        <w:rPr>
          <w:rFonts w:ascii="Times New Roman" w:eastAsia="Times New Roman" w:hAnsi="Times New Roman" w:cs="Times New Roman"/>
          <w:b/>
          <w:bCs/>
          <w:sz w:val="24"/>
          <w:szCs w:val="24"/>
        </w:rPr>
      </w:pPr>
    </w:p>
    <w:p w14:paraId="4893921E" w14:textId="4BFC25C2" w:rsidR="19335D3B" w:rsidRDefault="494D5018" w:rsidP="596F5D4F">
      <w:pPr>
        <w:spacing w:after="0" w:line="240" w:lineRule="auto"/>
        <w:jc w:val="both"/>
        <w:rPr>
          <w:rFonts w:ascii="Times New Roman" w:eastAsia="Times New Roman" w:hAnsi="Times New Roman" w:cs="Times New Roman"/>
          <w:b/>
          <w:bCs/>
          <w:sz w:val="24"/>
          <w:szCs w:val="24"/>
        </w:rPr>
      </w:pPr>
      <w:proofErr w:type="spellStart"/>
      <w:r w:rsidRPr="596F5D4F">
        <w:rPr>
          <w:rFonts w:ascii="Times New Roman" w:eastAsia="Times New Roman" w:hAnsi="Times New Roman" w:cs="Times New Roman"/>
          <w:b/>
          <w:bCs/>
          <w:sz w:val="24"/>
          <w:szCs w:val="24"/>
        </w:rPr>
        <w:t>JäätS</w:t>
      </w:r>
      <w:r w:rsidR="005C4F1D" w:rsidRPr="596F5D4F">
        <w:rPr>
          <w:rFonts w:ascii="Times New Roman" w:eastAsia="Times New Roman" w:hAnsi="Times New Roman" w:cs="Times New Roman"/>
          <w:b/>
          <w:bCs/>
          <w:sz w:val="24"/>
          <w:szCs w:val="24"/>
        </w:rPr>
        <w:t>i</w:t>
      </w:r>
      <w:proofErr w:type="spellEnd"/>
      <w:r w:rsidR="1EFD1F05" w:rsidRPr="596F5D4F">
        <w:rPr>
          <w:rFonts w:ascii="Times New Roman" w:eastAsia="Times New Roman" w:hAnsi="Times New Roman" w:cs="Times New Roman"/>
          <w:b/>
          <w:bCs/>
          <w:sz w:val="24"/>
          <w:szCs w:val="24"/>
        </w:rPr>
        <w:t xml:space="preserve"> § 127 lõige 1 </w:t>
      </w:r>
      <w:r w:rsidR="44CC0535" w:rsidRPr="596F5D4F">
        <w:rPr>
          <w:rFonts w:ascii="Times New Roman" w:eastAsia="Times New Roman" w:hAnsi="Times New Roman" w:cs="Times New Roman"/>
          <w:b/>
          <w:bCs/>
          <w:sz w:val="24"/>
          <w:szCs w:val="24"/>
        </w:rPr>
        <w:t>(muutmine)</w:t>
      </w:r>
    </w:p>
    <w:p w14:paraId="115259DA" w14:textId="4F97F5AB" w:rsidR="19335D3B" w:rsidRDefault="005C4F1D"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w:t>
      </w:r>
      <w:r w:rsidR="50A6C29D" w:rsidRPr="596F5D4F">
        <w:rPr>
          <w:rFonts w:ascii="Times New Roman" w:eastAsia="Times New Roman" w:hAnsi="Times New Roman" w:cs="Times New Roman"/>
          <w:sz w:val="24"/>
          <w:szCs w:val="24"/>
        </w:rPr>
        <w:t xml:space="preserve">õikesse 1 </w:t>
      </w:r>
      <w:r w:rsidRPr="596F5D4F">
        <w:rPr>
          <w:rFonts w:ascii="Times New Roman" w:eastAsia="Times New Roman" w:hAnsi="Times New Roman" w:cs="Times New Roman"/>
          <w:sz w:val="24"/>
          <w:szCs w:val="24"/>
        </w:rPr>
        <w:t xml:space="preserve">lisatakse </w:t>
      </w:r>
      <w:r w:rsidR="1EFD1F05" w:rsidRPr="596F5D4F">
        <w:rPr>
          <w:rFonts w:ascii="Times New Roman" w:eastAsia="Times New Roman" w:hAnsi="Times New Roman" w:cs="Times New Roman"/>
          <w:sz w:val="24"/>
          <w:szCs w:val="24"/>
        </w:rPr>
        <w:t>eelnõuga lisatavad vastutussätted</w:t>
      </w:r>
      <w:r w:rsidR="221EF2A6"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w:t>
      </w:r>
      <w:r w:rsidRPr="596F5D4F">
        <w:rPr>
          <w:rFonts w:ascii="Times New Roman" w:eastAsia="Times New Roman" w:hAnsi="Times New Roman" w:cs="Times New Roman"/>
          <w:b/>
          <w:bCs/>
          <w:sz w:val="24"/>
          <w:szCs w:val="24"/>
        </w:rPr>
        <w:t>-</w:t>
      </w:r>
      <w:r w:rsidR="221EF2A6" w:rsidRPr="596F5D4F">
        <w:rPr>
          <w:rFonts w:ascii="Times New Roman" w:eastAsia="Times New Roman" w:hAnsi="Times New Roman" w:cs="Times New Roman"/>
          <w:sz w:val="24"/>
          <w:szCs w:val="24"/>
        </w:rPr>
        <w:t>d</w:t>
      </w:r>
      <w:r w:rsidR="1EFD1F05" w:rsidRPr="596F5D4F">
        <w:rPr>
          <w:rFonts w:ascii="Times New Roman" w:eastAsia="Times New Roman" w:hAnsi="Times New Roman" w:cs="Times New Roman"/>
          <w:sz w:val="24"/>
          <w:szCs w:val="24"/>
        </w:rPr>
        <w:t xml:space="preserve"> 120</w:t>
      </w:r>
      <w:r w:rsidR="69304773" w:rsidRPr="596F5D4F">
        <w:rPr>
          <w:rFonts w:ascii="Times New Roman" w:eastAsia="Times New Roman" w:hAnsi="Times New Roman" w:cs="Times New Roman"/>
          <w:sz w:val="24"/>
          <w:szCs w:val="24"/>
          <w:vertAlign w:val="superscript"/>
        </w:rPr>
        <w:t>8</w:t>
      </w:r>
      <w:r w:rsidR="1EFD1F05" w:rsidRPr="596F5D4F">
        <w:rPr>
          <w:rFonts w:ascii="Times New Roman" w:eastAsia="Times New Roman" w:hAnsi="Times New Roman" w:cs="Times New Roman"/>
          <w:sz w:val="24"/>
          <w:szCs w:val="24"/>
        </w:rPr>
        <w:t>, 124</w:t>
      </w:r>
      <w:r w:rsidR="67801897" w:rsidRPr="596F5D4F">
        <w:rPr>
          <w:rFonts w:ascii="Times New Roman" w:eastAsia="Times New Roman" w:hAnsi="Times New Roman" w:cs="Times New Roman"/>
          <w:sz w:val="24"/>
          <w:szCs w:val="24"/>
          <w:vertAlign w:val="superscript"/>
        </w:rPr>
        <w:t>7</w:t>
      </w:r>
      <w:r w:rsidRPr="596F5D4F">
        <w:rPr>
          <w:rFonts w:ascii="Times New Roman" w:eastAsia="Times New Roman" w:hAnsi="Times New Roman" w:cs="Times New Roman"/>
          <w:sz w:val="24"/>
          <w:szCs w:val="24"/>
        </w:rPr>
        <w:t xml:space="preserve"> ja </w:t>
      </w:r>
      <w:r w:rsidR="67801897" w:rsidRPr="596F5D4F">
        <w:rPr>
          <w:rFonts w:ascii="Times New Roman" w:eastAsia="Times New Roman" w:hAnsi="Times New Roman" w:cs="Times New Roman"/>
          <w:sz w:val="24"/>
          <w:szCs w:val="24"/>
        </w:rPr>
        <w:t>124</w:t>
      </w:r>
      <w:r w:rsidR="67801897" w:rsidRPr="596F5D4F">
        <w:rPr>
          <w:rFonts w:ascii="Times New Roman" w:eastAsia="Times New Roman" w:hAnsi="Times New Roman" w:cs="Times New Roman"/>
          <w:sz w:val="24"/>
          <w:szCs w:val="24"/>
          <w:vertAlign w:val="superscript"/>
        </w:rPr>
        <w:t>8</w:t>
      </w:r>
      <w:r w:rsidR="67801897" w:rsidRPr="596F5D4F">
        <w:rPr>
          <w:rFonts w:ascii="Times New Roman" w:eastAsia="Times New Roman" w:hAnsi="Times New Roman" w:cs="Times New Roman"/>
          <w:sz w:val="24"/>
          <w:szCs w:val="24"/>
        </w:rPr>
        <w:t>.</w:t>
      </w:r>
    </w:p>
    <w:p w14:paraId="040C9128" w14:textId="77777777" w:rsidR="005C4F1D" w:rsidRDefault="005C4F1D">
      <w:pPr>
        <w:spacing w:after="0" w:line="240" w:lineRule="auto"/>
        <w:jc w:val="both"/>
        <w:rPr>
          <w:rFonts w:ascii="Times New Roman" w:eastAsia="Times New Roman" w:hAnsi="Times New Roman" w:cs="Times New Roman"/>
          <w:b/>
          <w:bCs/>
          <w:sz w:val="24"/>
          <w:szCs w:val="24"/>
        </w:rPr>
      </w:pPr>
    </w:p>
    <w:p w14:paraId="2ED45F2B" w14:textId="386564B3" w:rsidR="63FFFC37" w:rsidRDefault="132D4CFD" w:rsidP="596F5D4F">
      <w:pPr>
        <w:spacing w:after="0" w:line="240" w:lineRule="auto"/>
        <w:jc w:val="both"/>
        <w:rPr>
          <w:rFonts w:ascii="Times New Roman" w:eastAsia="Times New Roman" w:hAnsi="Times New Roman" w:cs="Times New Roman"/>
          <w:b/>
          <w:bCs/>
          <w:sz w:val="24"/>
          <w:szCs w:val="24"/>
        </w:rPr>
      </w:pPr>
      <w:proofErr w:type="spellStart"/>
      <w:r w:rsidRPr="596F5D4F">
        <w:rPr>
          <w:rFonts w:ascii="Times New Roman" w:eastAsia="Times New Roman" w:hAnsi="Times New Roman" w:cs="Times New Roman"/>
          <w:b/>
          <w:bCs/>
          <w:sz w:val="24"/>
          <w:szCs w:val="24"/>
        </w:rPr>
        <w:t>JäätS</w:t>
      </w:r>
      <w:r w:rsidR="005C4F1D" w:rsidRPr="596F5D4F">
        <w:rPr>
          <w:rFonts w:ascii="Times New Roman" w:eastAsia="Times New Roman" w:hAnsi="Times New Roman" w:cs="Times New Roman"/>
          <w:b/>
          <w:bCs/>
          <w:sz w:val="24"/>
          <w:szCs w:val="24"/>
        </w:rPr>
        <w:t>i</w:t>
      </w:r>
      <w:proofErr w:type="spellEnd"/>
      <w:r w:rsidR="63FFFC37" w:rsidRPr="596F5D4F">
        <w:rPr>
          <w:rFonts w:ascii="Times New Roman" w:eastAsia="Times New Roman" w:hAnsi="Times New Roman" w:cs="Times New Roman"/>
          <w:b/>
          <w:bCs/>
          <w:sz w:val="24"/>
          <w:szCs w:val="24"/>
        </w:rPr>
        <w:t xml:space="preserve"> § 127 lõige 5 </w:t>
      </w:r>
      <w:r w:rsidR="384F3EBE" w:rsidRPr="596F5D4F">
        <w:rPr>
          <w:rFonts w:ascii="Times New Roman" w:eastAsia="Times New Roman" w:hAnsi="Times New Roman" w:cs="Times New Roman"/>
          <w:b/>
          <w:bCs/>
          <w:sz w:val="24"/>
          <w:szCs w:val="24"/>
        </w:rPr>
        <w:t>(muutmine)</w:t>
      </w:r>
    </w:p>
    <w:p w14:paraId="5F0107BA" w14:textId="56448044" w:rsidR="63FFFC37" w:rsidRDefault="384F3EBE"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Lõiget 5 muudetakse </w:t>
      </w:r>
      <w:r w:rsidR="63FFFC37" w:rsidRPr="596F5D4F">
        <w:rPr>
          <w:rFonts w:ascii="Times New Roman" w:eastAsia="Times New Roman" w:hAnsi="Times New Roman" w:cs="Times New Roman"/>
          <w:sz w:val="24"/>
          <w:szCs w:val="24"/>
        </w:rPr>
        <w:t xml:space="preserve">seoses </w:t>
      </w:r>
      <w:proofErr w:type="spellStart"/>
      <w:r w:rsidR="00CA1E7E" w:rsidRPr="596F5D4F">
        <w:rPr>
          <w:rFonts w:ascii="Times New Roman" w:eastAsia="Times New Roman" w:hAnsi="Times New Roman" w:cs="Times New Roman"/>
          <w:sz w:val="24"/>
          <w:szCs w:val="24"/>
        </w:rPr>
        <w:t>JäätSi</w:t>
      </w:r>
      <w:proofErr w:type="spellEnd"/>
      <w:r w:rsidR="63FFFC37" w:rsidRPr="596F5D4F">
        <w:rPr>
          <w:rFonts w:ascii="Times New Roman" w:eastAsia="Times New Roman" w:hAnsi="Times New Roman" w:cs="Times New Roman"/>
          <w:sz w:val="24"/>
          <w:szCs w:val="24"/>
        </w:rPr>
        <w:t xml:space="preserve"> lisatava uue §-ga 120</w:t>
      </w:r>
      <w:r w:rsidR="63FFFC37" w:rsidRPr="596F5D4F">
        <w:rPr>
          <w:rFonts w:ascii="Times New Roman" w:eastAsia="Times New Roman" w:hAnsi="Times New Roman" w:cs="Times New Roman"/>
          <w:sz w:val="24"/>
          <w:szCs w:val="24"/>
          <w:vertAlign w:val="superscript"/>
        </w:rPr>
        <w:t>8</w:t>
      </w:r>
      <w:r w:rsidR="63FFFC37" w:rsidRPr="596F5D4F">
        <w:rPr>
          <w:rFonts w:ascii="Times New Roman" w:eastAsia="Times New Roman" w:hAnsi="Times New Roman" w:cs="Times New Roman"/>
          <w:sz w:val="24"/>
          <w:szCs w:val="24"/>
        </w:rPr>
        <w:t>, millega sätestatakse vastutus korduskasutuskõlblikuks hinnatud kasutatud tekstiil-, tekstiiliga seotud ja jalatsitoodete riikidevahelise veo nõuete rikkumise eest. Arvestades Maksu- ja Tolliameti pädevust riikidevahelise kaubaveo ja tollikontrolli te</w:t>
      </w:r>
      <w:r w:rsidR="005C4F1D" w:rsidRPr="596F5D4F">
        <w:rPr>
          <w:rFonts w:ascii="Times New Roman" w:eastAsia="Times New Roman" w:hAnsi="Times New Roman" w:cs="Times New Roman"/>
          <w:sz w:val="24"/>
          <w:szCs w:val="24"/>
        </w:rPr>
        <w:t>gemisel</w:t>
      </w:r>
      <w:r w:rsidR="63FFFC37" w:rsidRPr="596F5D4F">
        <w:rPr>
          <w:rFonts w:ascii="Times New Roman" w:eastAsia="Times New Roman" w:hAnsi="Times New Roman" w:cs="Times New Roman"/>
          <w:sz w:val="24"/>
          <w:szCs w:val="24"/>
        </w:rPr>
        <w:t>, on põhjendatud määrata Maksu- ja Tolliamet kohtuväliseks menetlejaks ka §-s 120</w:t>
      </w:r>
      <w:r w:rsidR="63FFFC37" w:rsidRPr="596F5D4F">
        <w:rPr>
          <w:rFonts w:ascii="Times New Roman" w:eastAsia="Times New Roman" w:hAnsi="Times New Roman" w:cs="Times New Roman"/>
          <w:sz w:val="24"/>
          <w:szCs w:val="24"/>
          <w:vertAlign w:val="superscript"/>
        </w:rPr>
        <w:t>8</w:t>
      </w:r>
      <w:r w:rsidR="63FFFC37" w:rsidRPr="596F5D4F">
        <w:rPr>
          <w:rFonts w:ascii="Times New Roman" w:eastAsia="Times New Roman" w:hAnsi="Times New Roman" w:cs="Times New Roman"/>
          <w:sz w:val="24"/>
          <w:szCs w:val="24"/>
        </w:rPr>
        <w:t xml:space="preserve"> sätestatud väärteo puhul. Seetõttu täiendatakse § 127 lõiget 5 viitega §-le 120</w:t>
      </w:r>
      <w:r w:rsidR="63FFFC37" w:rsidRPr="596F5D4F">
        <w:rPr>
          <w:rFonts w:ascii="Times New Roman" w:eastAsia="Times New Roman" w:hAnsi="Times New Roman" w:cs="Times New Roman"/>
          <w:sz w:val="24"/>
          <w:szCs w:val="24"/>
          <w:vertAlign w:val="superscript"/>
        </w:rPr>
        <w:t>8</w:t>
      </w:r>
      <w:r w:rsidR="63FFFC37" w:rsidRPr="596F5D4F">
        <w:rPr>
          <w:rFonts w:ascii="Times New Roman" w:eastAsia="Times New Roman" w:hAnsi="Times New Roman" w:cs="Times New Roman"/>
          <w:sz w:val="24"/>
          <w:szCs w:val="24"/>
        </w:rPr>
        <w:t xml:space="preserve">, tagades selge pädevusjaotuse ja tõhusa järelevalve uue </w:t>
      </w:r>
      <w:r w:rsidR="005C4F1D" w:rsidRPr="596F5D4F">
        <w:rPr>
          <w:rFonts w:ascii="Times New Roman" w:eastAsia="Times New Roman" w:hAnsi="Times New Roman" w:cs="Times New Roman"/>
          <w:sz w:val="24"/>
          <w:szCs w:val="24"/>
        </w:rPr>
        <w:t>korra</w:t>
      </w:r>
      <w:r w:rsidR="63FFFC37" w:rsidRPr="596F5D4F">
        <w:rPr>
          <w:rFonts w:ascii="Times New Roman" w:eastAsia="Times New Roman" w:hAnsi="Times New Roman" w:cs="Times New Roman"/>
          <w:sz w:val="24"/>
          <w:szCs w:val="24"/>
        </w:rPr>
        <w:t xml:space="preserve"> rakendamisel.</w:t>
      </w:r>
    </w:p>
    <w:p w14:paraId="6C8FCF17" w14:textId="77777777" w:rsidR="005C4F1D" w:rsidRDefault="005C4F1D">
      <w:pPr>
        <w:spacing w:after="0" w:line="240" w:lineRule="auto"/>
        <w:jc w:val="both"/>
        <w:rPr>
          <w:rFonts w:ascii="Times New Roman" w:eastAsia="Times New Roman" w:hAnsi="Times New Roman" w:cs="Times New Roman"/>
          <w:b/>
          <w:bCs/>
          <w:sz w:val="24"/>
          <w:szCs w:val="24"/>
        </w:rPr>
      </w:pPr>
    </w:p>
    <w:p w14:paraId="2399CCA3" w14:textId="6A3CD259" w:rsidR="00EA117B" w:rsidRDefault="38F378AA" w:rsidP="003F1C99">
      <w:pPr>
        <w:spacing w:after="0" w:line="240" w:lineRule="auto"/>
        <w:jc w:val="both"/>
        <w:rPr>
          <w:rFonts w:ascii="Times New Roman" w:eastAsia="Times New Roman" w:hAnsi="Times New Roman" w:cs="Times New Roman"/>
          <w:b/>
          <w:bCs/>
          <w:sz w:val="24"/>
          <w:szCs w:val="24"/>
        </w:rPr>
      </w:pPr>
      <w:proofErr w:type="spellStart"/>
      <w:r w:rsidRPr="69A6C9F9">
        <w:rPr>
          <w:rFonts w:ascii="Times New Roman" w:eastAsia="Times New Roman" w:hAnsi="Times New Roman" w:cs="Times New Roman"/>
          <w:b/>
          <w:bCs/>
          <w:sz w:val="24"/>
          <w:szCs w:val="24"/>
        </w:rPr>
        <w:t>JäätS</w:t>
      </w:r>
      <w:r w:rsidR="005C4F1D">
        <w:rPr>
          <w:rFonts w:ascii="Times New Roman" w:eastAsia="Times New Roman" w:hAnsi="Times New Roman" w:cs="Times New Roman"/>
          <w:b/>
          <w:bCs/>
          <w:sz w:val="24"/>
          <w:szCs w:val="24"/>
        </w:rPr>
        <w:t>i</w:t>
      </w:r>
      <w:proofErr w:type="spellEnd"/>
      <w:r w:rsidR="00EA117B" w:rsidRPr="093253B0">
        <w:rPr>
          <w:rFonts w:ascii="Times New Roman" w:eastAsia="Times New Roman" w:hAnsi="Times New Roman" w:cs="Times New Roman"/>
          <w:b/>
          <w:sz w:val="24"/>
          <w:szCs w:val="24"/>
        </w:rPr>
        <w:t xml:space="preserve"> § 136</w:t>
      </w:r>
      <w:r w:rsidR="00EA117B" w:rsidRPr="093253B0">
        <w:rPr>
          <w:rFonts w:ascii="Times New Roman" w:eastAsia="Times New Roman" w:hAnsi="Times New Roman" w:cs="Times New Roman"/>
          <w:b/>
          <w:sz w:val="24"/>
          <w:szCs w:val="24"/>
          <w:vertAlign w:val="superscript"/>
        </w:rPr>
        <w:t>3</w:t>
      </w:r>
      <w:r w:rsidR="00EA117B" w:rsidRPr="093253B0">
        <w:rPr>
          <w:rFonts w:ascii="Times New Roman" w:eastAsia="Times New Roman" w:hAnsi="Times New Roman" w:cs="Times New Roman"/>
          <w:b/>
          <w:sz w:val="24"/>
          <w:szCs w:val="24"/>
        </w:rPr>
        <w:t xml:space="preserve"> </w:t>
      </w:r>
      <w:r w:rsidR="090AB9D7" w:rsidRPr="093253B0">
        <w:rPr>
          <w:rFonts w:ascii="Times New Roman" w:eastAsia="Times New Roman" w:hAnsi="Times New Roman" w:cs="Times New Roman"/>
          <w:b/>
          <w:sz w:val="24"/>
          <w:szCs w:val="24"/>
        </w:rPr>
        <w:t>(muutmine)</w:t>
      </w:r>
    </w:p>
    <w:p w14:paraId="56414C29" w14:textId="7BEB7429" w:rsidR="00EA117B" w:rsidRDefault="005C4F1D" w:rsidP="003F1C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90AB9D7" w:rsidRPr="69A6C9F9">
        <w:rPr>
          <w:rFonts w:ascii="Times New Roman" w:eastAsia="Times New Roman" w:hAnsi="Times New Roman" w:cs="Times New Roman"/>
          <w:sz w:val="24"/>
          <w:szCs w:val="24"/>
        </w:rPr>
        <w:t xml:space="preserve">ätte </w:t>
      </w:r>
      <w:r w:rsidR="00EA117B" w:rsidRPr="69A6C9F9">
        <w:rPr>
          <w:rFonts w:ascii="Times New Roman" w:eastAsia="Times New Roman" w:hAnsi="Times New Roman" w:cs="Times New Roman"/>
          <w:sz w:val="24"/>
          <w:szCs w:val="24"/>
        </w:rPr>
        <w:t xml:space="preserve">pealkiri </w:t>
      </w:r>
      <w:r>
        <w:rPr>
          <w:rFonts w:ascii="Times New Roman" w:eastAsia="Times New Roman" w:hAnsi="Times New Roman" w:cs="Times New Roman"/>
          <w:sz w:val="24"/>
          <w:szCs w:val="24"/>
        </w:rPr>
        <w:t>muudetakse</w:t>
      </w:r>
      <w:r w:rsidR="00EA117B" w:rsidRPr="69A6C9F9">
        <w:rPr>
          <w:rFonts w:ascii="Times New Roman" w:eastAsia="Times New Roman" w:hAnsi="Times New Roman" w:cs="Times New Roman"/>
          <w:sz w:val="24"/>
          <w:szCs w:val="24"/>
        </w:rPr>
        <w:t xml:space="preserve"> </w:t>
      </w:r>
      <w:proofErr w:type="spellStart"/>
      <w:r w:rsidR="00744111" w:rsidRPr="69A6C9F9">
        <w:rPr>
          <w:rFonts w:ascii="Times New Roman" w:eastAsia="Times New Roman" w:hAnsi="Times New Roman" w:cs="Times New Roman"/>
          <w:sz w:val="24"/>
          <w:szCs w:val="24"/>
        </w:rPr>
        <w:t>JäätSi</w:t>
      </w:r>
      <w:proofErr w:type="spellEnd"/>
      <w:r w:rsidR="00EA117B" w:rsidRPr="69A6C9F9">
        <w:rPr>
          <w:rFonts w:ascii="Times New Roman" w:eastAsia="Times New Roman" w:hAnsi="Times New Roman" w:cs="Times New Roman"/>
          <w:sz w:val="24"/>
          <w:szCs w:val="24"/>
        </w:rPr>
        <w:t xml:space="preserve"> toidujäätmete tekke vähendamise sihtarvude lisamise</w:t>
      </w:r>
      <w:r>
        <w:rPr>
          <w:rFonts w:ascii="Times New Roman" w:eastAsia="Times New Roman" w:hAnsi="Times New Roman" w:cs="Times New Roman"/>
          <w:sz w:val="24"/>
          <w:szCs w:val="24"/>
        </w:rPr>
        <w:t xml:space="preserve"> tõttu</w:t>
      </w:r>
      <w:r w:rsidR="00EA117B" w:rsidRPr="69A6C9F9">
        <w:rPr>
          <w:rFonts w:ascii="Times New Roman" w:eastAsia="Times New Roman" w:hAnsi="Times New Roman" w:cs="Times New Roman"/>
          <w:sz w:val="24"/>
          <w:szCs w:val="24"/>
        </w:rPr>
        <w:t>. Edaspidi on pealkirjas viidatud ka jäätmetekke vähendamise sihtarvudele.</w:t>
      </w:r>
    </w:p>
    <w:p w14:paraId="74F712A4" w14:textId="77777777" w:rsidR="005C4F1D" w:rsidRDefault="005C4F1D">
      <w:pPr>
        <w:spacing w:after="0" w:line="240" w:lineRule="auto"/>
        <w:jc w:val="both"/>
        <w:rPr>
          <w:rFonts w:ascii="Times New Roman" w:eastAsia="Times New Roman" w:hAnsi="Times New Roman" w:cs="Times New Roman"/>
          <w:b/>
          <w:sz w:val="24"/>
          <w:szCs w:val="24"/>
        </w:rPr>
      </w:pPr>
    </w:p>
    <w:p w14:paraId="6F78DFDC" w14:textId="45C03C0C" w:rsidR="00992E78" w:rsidRDefault="6F3B27DA" w:rsidP="003F1C99">
      <w:pPr>
        <w:spacing w:after="0" w:line="240" w:lineRule="auto"/>
        <w:jc w:val="both"/>
        <w:rPr>
          <w:rFonts w:ascii="Times New Roman" w:eastAsia="Times New Roman" w:hAnsi="Times New Roman" w:cs="Times New Roman"/>
          <w:b/>
          <w:bCs/>
          <w:sz w:val="24"/>
          <w:szCs w:val="24"/>
        </w:rPr>
      </w:pPr>
      <w:proofErr w:type="spellStart"/>
      <w:r w:rsidRPr="093253B0">
        <w:rPr>
          <w:rFonts w:ascii="Times New Roman" w:eastAsia="Times New Roman" w:hAnsi="Times New Roman" w:cs="Times New Roman"/>
          <w:b/>
          <w:sz w:val="24"/>
          <w:szCs w:val="24"/>
        </w:rPr>
        <w:t>JäätS</w:t>
      </w:r>
      <w:r w:rsidR="005C4F1D">
        <w:rPr>
          <w:rFonts w:ascii="Times New Roman" w:eastAsia="Times New Roman" w:hAnsi="Times New Roman" w:cs="Times New Roman"/>
          <w:b/>
          <w:sz w:val="24"/>
          <w:szCs w:val="24"/>
        </w:rPr>
        <w:t>i</w:t>
      </w:r>
      <w:proofErr w:type="spellEnd"/>
      <w:r w:rsidRPr="093253B0">
        <w:rPr>
          <w:rFonts w:ascii="Times New Roman" w:eastAsia="Times New Roman" w:hAnsi="Times New Roman" w:cs="Times New Roman"/>
          <w:b/>
          <w:sz w:val="24"/>
          <w:szCs w:val="24"/>
        </w:rPr>
        <w:t xml:space="preserve"> </w:t>
      </w:r>
      <w:r w:rsidR="00744111" w:rsidRPr="093253B0">
        <w:rPr>
          <w:rFonts w:ascii="Times New Roman" w:eastAsia="Times New Roman" w:hAnsi="Times New Roman" w:cs="Times New Roman"/>
          <w:b/>
          <w:sz w:val="24"/>
          <w:szCs w:val="24"/>
        </w:rPr>
        <w:t>§ 136</w:t>
      </w:r>
      <w:r w:rsidR="00744111" w:rsidRPr="093253B0">
        <w:rPr>
          <w:rFonts w:ascii="Times New Roman" w:eastAsia="Times New Roman" w:hAnsi="Times New Roman" w:cs="Times New Roman"/>
          <w:b/>
          <w:sz w:val="24"/>
          <w:szCs w:val="24"/>
          <w:vertAlign w:val="superscript"/>
        </w:rPr>
        <w:t>3</w:t>
      </w:r>
      <w:r w:rsidR="00744111" w:rsidRPr="093253B0">
        <w:rPr>
          <w:rFonts w:ascii="Times New Roman" w:eastAsia="Times New Roman" w:hAnsi="Times New Roman" w:cs="Times New Roman"/>
          <w:b/>
          <w:sz w:val="24"/>
          <w:szCs w:val="24"/>
        </w:rPr>
        <w:t xml:space="preserve"> </w:t>
      </w:r>
      <w:r w:rsidR="00744111" w:rsidRPr="69A6C9F9">
        <w:rPr>
          <w:rFonts w:ascii="Times New Roman" w:eastAsia="Times New Roman" w:hAnsi="Times New Roman" w:cs="Times New Roman"/>
          <w:b/>
          <w:bCs/>
          <w:sz w:val="24"/>
          <w:szCs w:val="24"/>
        </w:rPr>
        <w:t>lõi</w:t>
      </w:r>
      <w:r w:rsidR="22C1E77F" w:rsidRPr="69A6C9F9">
        <w:rPr>
          <w:rFonts w:ascii="Times New Roman" w:eastAsia="Times New Roman" w:hAnsi="Times New Roman" w:cs="Times New Roman"/>
          <w:b/>
          <w:bCs/>
          <w:sz w:val="24"/>
          <w:szCs w:val="24"/>
        </w:rPr>
        <w:t>ked</w:t>
      </w:r>
      <w:r w:rsidR="00744111" w:rsidRPr="093253B0">
        <w:rPr>
          <w:rFonts w:ascii="Times New Roman" w:eastAsia="Times New Roman" w:hAnsi="Times New Roman" w:cs="Times New Roman"/>
          <w:b/>
          <w:sz w:val="24"/>
          <w:szCs w:val="24"/>
        </w:rPr>
        <w:t xml:space="preserve"> 7 ja 8</w:t>
      </w:r>
      <w:r w:rsidR="4AC39ECF" w:rsidRPr="093253B0">
        <w:rPr>
          <w:rFonts w:ascii="Times New Roman" w:eastAsia="Times New Roman" w:hAnsi="Times New Roman" w:cs="Times New Roman"/>
          <w:b/>
          <w:sz w:val="24"/>
          <w:szCs w:val="24"/>
        </w:rPr>
        <w:t xml:space="preserve"> (uued lõiked)</w:t>
      </w:r>
    </w:p>
    <w:p w14:paraId="5B95290F" w14:textId="6002B837" w:rsidR="00992E78" w:rsidRDefault="4AC39ECF" w:rsidP="003F1C99">
      <w:pPr>
        <w:spacing w:after="0" w:line="240" w:lineRule="auto"/>
        <w:jc w:val="both"/>
        <w:rPr>
          <w:rFonts w:ascii="Times New Roman" w:hAnsi="Times New Roman" w:cs="Times New Roman"/>
          <w:sz w:val="24"/>
          <w:szCs w:val="24"/>
        </w:rPr>
      </w:pPr>
      <w:r w:rsidRPr="69A6C9F9">
        <w:rPr>
          <w:rFonts w:ascii="Times New Roman" w:eastAsia="Times New Roman" w:hAnsi="Times New Roman" w:cs="Times New Roman"/>
          <w:sz w:val="24"/>
          <w:szCs w:val="24"/>
        </w:rPr>
        <w:t>Lõigetega 7 ja 8</w:t>
      </w:r>
      <w:r w:rsidR="00744111" w:rsidRPr="69A6C9F9">
        <w:rPr>
          <w:rFonts w:ascii="Times New Roman" w:eastAsia="Times New Roman" w:hAnsi="Times New Roman" w:cs="Times New Roman"/>
          <w:sz w:val="24"/>
          <w:szCs w:val="24"/>
        </w:rPr>
        <w:t xml:space="preserve"> lisa</w:t>
      </w:r>
      <w:r w:rsidR="46905FC6" w:rsidRPr="69A6C9F9">
        <w:rPr>
          <w:rFonts w:ascii="Times New Roman" w:eastAsia="Times New Roman" w:hAnsi="Times New Roman" w:cs="Times New Roman"/>
          <w:sz w:val="24"/>
          <w:szCs w:val="24"/>
        </w:rPr>
        <w:t>takse</w:t>
      </w:r>
      <w:r w:rsidR="00744111" w:rsidRPr="69A6C9F9">
        <w:rPr>
          <w:rFonts w:ascii="Times New Roman" w:eastAsia="Times New Roman" w:hAnsi="Times New Roman" w:cs="Times New Roman"/>
          <w:sz w:val="24"/>
          <w:szCs w:val="24"/>
        </w:rPr>
        <w:t xml:space="preserve"> </w:t>
      </w:r>
      <w:proofErr w:type="spellStart"/>
      <w:r w:rsidR="00744111" w:rsidRPr="69A6C9F9">
        <w:rPr>
          <w:rFonts w:ascii="Times New Roman" w:eastAsia="Times New Roman" w:hAnsi="Times New Roman" w:cs="Times New Roman"/>
          <w:sz w:val="24"/>
          <w:szCs w:val="24"/>
        </w:rPr>
        <w:t>JäätSi</w:t>
      </w:r>
      <w:proofErr w:type="spellEnd"/>
      <w:r w:rsidR="00744111" w:rsidRPr="69A6C9F9">
        <w:rPr>
          <w:rFonts w:ascii="Times New Roman" w:eastAsia="Times New Roman" w:hAnsi="Times New Roman" w:cs="Times New Roman"/>
          <w:sz w:val="24"/>
          <w:szCs w:val="24"/>
        </w:rPr>
        <w:t xml:space="preserve"> toidujäätmete tekke vähendamise sihtarvud. </w:t>
      </w:r>
      <w:r w:rsidR="00744111" w:rsidRPr="69A6C9F9">
        <w:rPr>
          <w:rFonts w:ascii="Times New Roman" w:hAnsi="Times New Roman" w:cs="Times New Roman"/>
          <w:sz w:val="24"/>
          <w:szCs w:val="24"/>
        </w:rPr>
        <w:t xml:space="preserve">Hiljemalt 2030. aasta lõpuks tuleb vähendada toidujäätmete teket toidutööstuses vähemalt 10% võrreldes </w:t>
      </w:r>
      <w:r w:rsidR="005C4F1D">
        <w:rPr>
          <w:rFonts w:ascii="Times New Roman" w:hAnsi="Times New Roman" w:cs="Times New Roman"/>
          <w:sz w:val="24"/>
          <w:szCs w:val="24"/>
        </w:rPr>
        <w:t xml:space="preserve">aastate </w:t>
      </w:r>
      <w:r w:rsidR="00744111" w:rsidRPr="69A6C9F9">
        <w:rPr>
          <w:rFonts w:ascii="Times New Roman" w:hAnsi="Times New Roman" w:cs="Times New Roman"/>
          <w:sz w:val="24"/>
          <w:szCs w:val="24"/>
        </w:rPr>
        <w:t>2021</w:t>
      </w:r>
      <w:r w:rsidR="005C4F1D">
        <w:rPr>
          <w:rFonts w:ascii="Times New Roman" w:hAnsi="Times New Roman" w:cs="Times New Roman"/>
          <w:sz w:val="24"/>
          <w:szCs w:val="24"/>
        </w:rPr>
        <w:t>–</w:t>
      </w:r>
      <w:r w:rsidR="00744111" w:rsidRPr="69A6C9F9">
        <w:rPr>
          <w:rFonts w:ascii="Times New Roman" w:hAnsi="Times New Roman" w:cs="Times New Roman"/>
          <w:sz w:val="24"/>
          <w:szCs w:val="24"/>
        </w:rPr>
        <w:t xml:space="preserve">2023 keskmise toidujäätmete kogusega. Tarbimise tasandil ehk jaemüügi ja muul viisil tarnimisel, restoranides ja toitlustuses ning kodumajapidamistes tuleb vähendada toidujäätmete teket vähemalt 30% elaniku kohta võrreldes </w:t>
      </w:r>
      <w:r w:rsidR="00077A2B" w:rsidRPr="69A6C9F9">
        <w:rPr>
          <w:rFonts w:ascii="Times New Roman" w:hAnsi="Times New Roman" w:cs="Times New Roman"/>
          <w:sz w:val="24"/>
          <w:szCs w:val="24"/>
        </w:rPr>
        <w:t xml:space="preserve">aastate </w:t>
      </w:r>
      <w:r w:rsidR="00744111" w:rsidRPr="69A6C9F9">
        <w:rPr>
          <w:rFonts w:ascii="Times New Roman" w:hAnsi="Times New Roman" w:cs="Times New Roman"/>
          <w:sz w:val="24"/>
          <w:szCs w:val="24"/>
        </w:rPr>
        <w:t>2021</w:t>
      </w:r>
      <w:r w:rsidR="00077A2B">
        <w:rPr>
          <w:rFonts w:ascii="Times New Roman" w:hAnsi="Times New Roman" w:cs="Times New Roman"/>
          <w:sz w:val="24"/>
          <w:szCs w:val="24"/>
        </w:rPr>
        <w:t>–</w:t>
      </w:r>
      <w:r w:rsidR="00744111" w:rsidRPr="69A6C9F9">
        <w:rPr>
          <w:rFonts w:ascii="Times New Roman" w:hAnsi="Times New Roman" w:cs="Times New Roman"/>
          <w:sz w:val="24"/>
          <w:szCs w:val="24"/>
        </w:rPr>
        <w:t>2023 keskmisega.</w:t>
      </w:r>
    </w:p>
    <w:p w14:paraId="55974139" w14:textId="636207DF" w:rsidR="00DE7A8A" w:rsidRDefault="00DE7A8A" w:rsidP="003F1C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Sihtarvude sõnastamisel on lähtutud jäätmete raamdirektiivi sõnastusest. Praktikas tähendab jaemüük ja muul viisil tarnimine jae- ja hulgimüüki ning restoranid ja toitlustus erinevaid toitlustusega tegelevaid toitlustusettevõtteid.</w:t>
      </w:r>
    </w:p>
    <w:p w14:paraId="15A8B5C3" w14:textId="5FDFA14F" w:rsidR="00700AA5" w:rsidRDefault="00700AA5" w:rsidP="003F1C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Sihtarvude täitmist ei delegeerita üksikute ettevõtete tasandile, see tähendab, et näiteks iga toidutööstuse sektori ettevõte ei pea saavutama eraldiseisvalt 10% toidujäätmete tekkekoguste vähenemist võrreldes baasaastate keskmisega.</w:t>
      </w:r>
      <w:r w:rsidR="00BA036B">
        <w:rPr>
          <w:rFonts w:ascii="Times New Roman" w:hAnsi="Times New Roman" w:cs="Times New Roman"/>
          <w:sz w:val="24"/>
          <w:szCs w:val="24"/>
        </w:rPr>
        <w:t xml:space="preserve"> </w:t>
      </w:r>
      <w:r w:rsidR="00BA036B" w:rsidRPr="00BA036B">
        <w:rPr>
          <w:rFonts w:ascii="Times New Roman" w:hAnsi="Times New Roman" w:cs="Times New Roman"/>
          <w:sz w:val="24"/>
          <w:szCs w:val="24"/>
        </w:rPr>
        <w:t>Riigi tasandi sihtarvu saavutamisse panustavad kõik toidutarneahela osa</w:t>
      </w:r>
      <w:r w:rsidR="00077A2B">
        <w:rPr>
          <w:rFonts w:ascii="Times New Roman" w:hAnsi="Times New Roman" w:cs="Times New Roman"/>
          <w:sz w:val="24"/>
          <w:szCs w:val="24"/>
        </w:rPr>
        <w:t>lised</w:t>
      </w:r>
      <w:r w:rsidR="00BA036B" w:rsidRPr="00BA036B">
        <w:rPr>
          <w:rFonts w:ascii="Times New Roman" w:hAnsi="Times New Roman" w:cs="Times New Roman"/>
          <w:sz w:val="24"/>
          <w:szCs w:val="24"/>
        </w:rPr>
        <w:t xml:space="preserve"> oma tegevuse kaudu, kuid konkreetsete meetmete valik ja rakendamise ulatus sõltub </w:t>
      </w:r>
      <w:r w:rsidR="00BA036B">
        <w:rPr>
          <w:rFonts w:ascii="Times New Roman" w:hAnsi="Times New Roman" w:cs="Times New Roman"/>
          <w:sz w:val="24"/>
          <w:szCs w:val="24"/>
        </w:rPr>
        <w:t>ettevõtte</w:t>
      </w:r>
      <w:r w:rsidR="00BA036B" w:rsidRPr="00BA036B">
        <w:rPr>
          <w:rFonts w:ascii="Times New Roman" w:hAnsi="Times New Roman" w:cs="Times New Roman"/>
          <w:sz w:val="24"/>
          <w:szCs w:val="24"/>
        </w:rPr>
        <w:t xml:space="preserve"> tegevusvaldkonnast, suurusest ja võimalustest. Selline lähenemine võimaldab rakendada sobivaid ja proportsionaalseid meetmeid eri sektorites ning vältida üksikutele </w:t>
      </w:r>
      <w:r w:rsidR="000872F5">
        <w:rPr>
          <w:rFonts w:ascii="Times New Roman" w:hAnsi="Times New Roman" w:cs="Times New Roman"/>
          <w:sz w:val="24"/>
          <w:szCs w:val="24"/>
        </w:rPr>
        <w:t>ettevõtetele</w:t>
      </w:r>
      <w:r w:rsidR="00BA036B" w:rsidRPr="00BA036B">
        <w:rPr>
          <w:rFonts w:ascii="Times New Roman" w:hAnsi="Times New Roman" w:cs="Times New Roman"/>
          <w:sz w:val="24"/>
          <w:szCs w:val="24"/>
        </w:rPr>
        <w:t xml:space="preserve"> ebamõistliku tulemuskohustuse panemist.</w:t>
      </w:r>
      <w:r w:rsidR="000872F5">
        <w:rPr>
          <w:rFonts w:ascii="Times New Roman" w:hAnsi="Times New Roman" w:cs="Times New Roman"/>
          <w:sz w:val="24"/>
          <w:szCs w:val="24"/>
        </w:rPr>
        <w:t xml:space="preserve"> </w:t>
      </w:r>
      <w:r w:rsidR="00BA036B" w:rsidRPr="00BA036B">
        <w:rPr>
          <w:rFonts w:ascii="Times New Roman" w:hAnsi="Times New Roman" w:cs="Times New Roman"/>
          <w:sz w:val="24"/>
          <w:szCs w:val="24"/>
        </w:rPr>
        <w:t xml:space="preserve">Sihtarvude täitmise eest vastutab riik tervikuna, kujundades ja rakendades asjakohaseid poliitikameetmeid ning toetades </w:t>
      </w:r>
      <w:r w:rsidR="000872F5">
        <w:rPr>
          <w:rFonts w:ascii="Times New Roman" w:hAnsi="Times New Roman" w:cs="Times New Roman"/>
          <w:sz w:val="24"/>
          <w:szCs w:val="24"/>
        </w:rPr>
        <w:t>toidukäitlejate</w:t>
      </w:r>
      <w:r w:rsidR="00BA036B" w:rsidRPr="00BA036B">
        <w:rPr>
          <w:rFonts w:ascii="Times New Roman" w:hAnsi="Times New Roman" w:cs="Times New Roman"/>
          <w:sz w:val="24"/>
          <w:szCs w:val="24"/>
        </w:rPr>
        <w:t xml:space="preserve"> ja teiste osa</w:t>
      </w:r>
      <w:r w:rsidR="00077A2B">
        <w:rPr>
          <w:rFonts w:ascii="Times New Roman" w:hAnsi="Times New Roman" w:cs="Times New Roman"/>
          <w:sz w:val="24"/>
          <w:szCs w:val="24"/>
        </w:rPr>
        <w:t>liste</w:t>
      </w:r>
      <w:r w:rsidR="00BA036B" w:rsidRPr="00BA036B">
        <w:rPr>
          <w:rFonts w:ascii="Times New Roman" w:hAnsi="Times New Roman" w:cs="Times New Roman"/>
          <w:sz w:val="24"/>
          <w:szCs w:val="24"/>
        </w:rPr>
        <w:t xml:space="preserve"> panust toidujäätmete tekke vähendamisse.</w:t>
      </w:r>
    </w:p>
    <w:p w14:paraId="0F969797" w14:textId="3C82AA7D" w:rsidR="004A10D2" w:rsidRDefault="004A10D2" w:rsidP="003F1C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Toidutööstuse puhul oli </w:t>
      </w:r>
      <w:r w:rsidR="00077A2B">
        <w:rPr>
          <w:rFonts w:ascii="Times New Roman" w:hAnsi="Times New Roman" w:cs="Times New Roman"/>
          <w:sz w:val="24"/>
          <w:szCs w:val="24"/>
        </w:rPr>
        <w:t xml:space="preserve">aastate </w:t>
      </w:r>
      <w:r>
        <w:rPr>
          <w:rFonts w:ascii="Times New Roman" w:hAnsi="Times New Roman" w:cs="Times New Roman"/>
          <w:sz w:val="24"/>
          <w:szCs w:val="24"/>
        </w:rPr>
        <w:t>2021</w:t>
      </w:r>
      <w:r w:rsidR="00077A2B">
        <w:rPr>
          <w:rFonts w:ascii="Times New Roman" w:hAnsi="Times New Roman" w:cs="Times New Roman"/>
          <w:sz w:val="24"/>
          <w:szCs w:val="24"/>
        </w:rPr>
        <w:t>–</w:t>
      </w:r>
      <w:r>
        <w:rPr>
          <w:rFonts w:ascii="Times New Roman" w:hAnsi="Times New Roman" w:cs="Times New Roman"/>
          <w:sz w:val="24"/>
          <w:szCs w:val="24"/>
        </w:rPr>
        <w:t>2023 keskmine aastane toidujäätmete tekkekogus</w:t>
      </w:r>
      <w:r w:rsidR="00700AA5">
        <w:rPr>
          <w:rFonts w:ascii="Times New Roman" w:hAnsi="Times New Roman" w:cs="Times New Roman"/>
          <w:sz w:val="24"/>
          <w:szCs w:val="24"/>
        </w:rPr>
        <w:t xml:space="preserve"> Eestis riigi tasandil</w:t>
      </w:r>
      <w:r>
        <w:rPr>
          <w:rFonts w:ascii="Times New Roman" w:hAnsi="Times New Roman" w:cs="Times New Roman"/>
          <w:sz w:val="24"/>
          <w:szCs w:val="24"/>
        </w:rPr>
        <w:t xml:space="preserve"> 34 459 tonni, mis tähendab, et eesmärk on ligikaudu 31 000 tonni. Tarbimise tasandi puhul oli keskmine toidujäätmete teke elaniku kohta aasta kohta </w:t>
      </w:r>
      <w:r w:rsidR="00077A2B">
        <w:rPr>
          <w:rFonts w:ascii="Times New Roman" w:hAnsi="Times New Roman" w:cs="Times New Roman"/>
          <w:sz w:val="24"/>
          <w:szCs w:val="24"/>
        </w:rPr>
        <w:t>samal ajavahemikul</w:t>
      </w:r>
      <w:r>
        <w:rPr>
          <w:rFonts w:ascii="Times New Roman" w:hAnsi="Times New Roman" w:cs="Times New Roman"/>
          <w:sz w:val="24"/>
          <w:szCs w:val="24"/>
        </w:rPr>
        <w:t xml:space="preserve"> 90 kg, mis tähendab, et eesmärk on jõuda ligikaudu 63 kg-ni.</w:t>
      </w:r>
    </w:p>
    <w:p w14:paraId="0C0BC632" w14:textId="73DFF7D9" w:rsidR="00992E78" w:rsidRDefault="00762729" w:rsidP="003F1C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Sihtarvude eesmärk on mõõta edusamme toidujäätmete tekke vähendamisel ehk tagada toidujäätmete tekke vähendamise kohustuse mõõdetav ja ajaliselt piiritletud rakendamine. </w:t>
      </w:r>
      <w:r w:rsidR="007428B3">
        <w:rPr>
          <w:rFonts w:ascii="Times New Roman" w:hAnsi="Times New Roman" w:cs="Times New Roman"/>
          <w:sz w:val="24"/>
          <w:szCs w:val="24"/>
        </w:rPr>
        <w:t xml:space="preserve">Sihtarvud on eristatud toidutarneahela </w:t>
      </w:r>
      <w:proofErr w:type="spellStart"/>
      <w:r w:rsidR="007428B3">
        <w:rPr>
          <w:rFonts w:ascii="Times New Roman" w:hAnsi="Times New Roman" w:cs="Times New Roman"/>
          <w:sz w:val="24"/>
          <w:szCs w:val="24"/>
        </w:rPr>
        <w:t>etap</w:t>
      </w:r>
      <w:r w:rsidR="00077A2B">
        <w:rPr>
          <w:rFonts w:ascii="Times New Roman" w:hAnsi="Times New Roman" w:cs="Times New Roman"/>
          <w:sz w:val="24"/>
          <w:szCs w:val="24"/>
        </w:rPr>
        <w:t>iti</w:t>
      </w:r>
      <w:proofErr w:type="spellEnd"/>
      <w:r w:rsidR="007428B3">
        <w:rPr>
          <w:rFonts w:ascii="Times New Roman" w:hAnsi="Times New Roman" w:cs="Times New Roman"/>
          <w:sz w:val="24"/>
          <w:szCs w:val="24"/>
        </w:rPr>
        <w:t>, arvestades, et toidujäätmete tekke iseloom ning vältimise ja vähendamise võimalused on tootmis- ja tarbimistasandil erinevad</w:t>
      </w:r>
      <w:r w:rsidR="00077A2B">
        <w:rPr>
          <w:rFonts w:ascii="Times New Roman" w:hAnsi="Times New Roman" w:cs="Times New Roman"/>
          <w:sz w:val="24"/>
          <w:szCs w:val="24"/>
        </w:rPr>
        <w:t>.</w:t>
      </w:r>
      <w:r w:rsidR="007B5D46">
        <w:rPr>
          <w:rFonts w:ascii="Times New Roman" w:hAnsi="Times New Roman" w:cs="Times New Roman"/>
          <w:sz w:val="24"/>
          <w:szCs w:val="24"/>
        </w:rPr>
        <w:t xml:space="preserve"> Toidutarneahela t</w:t>
      </w:r>
      <w:r w:rsidR="000B4B3A" w:rsidRPr="000B4B3A">
        <w:rPr>
          <w:rFonts w:ascii="Times New Roman" w:hAnsi="Times New Roman" w:cs="Times New Roman"/>
          <w:sz w:val="24"/>
          <w:szCs w:val="24"/>
        </w:rPr>
        <w:t>arnimis- ja tarbimisetap</w:t>
      </w:r>
      <w:r w:rsidR="007B5D46">
        <w:rPr>
          <w:rFonts w:ascii="Times New Roman" w:hAnsi="Times New Roman" w:cs="Times New Roman"/>
          <w:sz w:val="24"/>
          <w:szCs w:val="24"/>
        </w:rPr>
        <w:t xml:space="preserve">id on omavahelises sõltuvuses ning jaemüügitavadel on mõju tarbijakäitumisele, samuti on seos koduse ja koduvälise toidutarbimise vahel. Seetõttu on tarbimistasandi sihtarvus koos nii toidu jaemüük ja muul viisil tarnimine, toitlustus ning kodumajapidamised. </w:t>
      </w:r>
      <w:r w:rsidR="000B4B3A" w:rsidRPr="000B4B3A">
        <w:rPr>
          <w:rFonts w:ascii="Times New Roman" w:hAnsi="Times New Roman" w:cs="Times New Roman"/>
          <w:sz w:val="24"/>
          <w:szCs w:val="24"/>
        </w:rPr>
        <w:t>Neist iga etapi jaoks eraldi sihtmäärade seadmine lisaks tarbetut keerukust ja piiraks</w:t>
      </w:r>
      <w:r w:rsidR="007B5D46">
        <w:rPr>
          <w:rFonts w:ascii="Times New Roman" w:hAnsi="Times New Roman" w:cs="Times New Roman"/>
          <w:sz w:val="24"/>
          <w:szCs w:val="24"/>
        </w:rPr>
        <w:t xml:space="preserve"> </w:t>
      </w:r>
      <w:r w:rsidR="000B4B3A" w:rsidRPr="000B4B3A">
        <w:rPr>
          <w:rFonts w:ascii="Times New Roman" w:hAnsi="Times New Roman" w:cs="Times New Roman"/>
          <w:sz w:val="24"/>
          <w:szCs w:val="24"/>
        </w:rPr>
        <w:t>võimalust konkreetsetele probleemvaldkondadele paindlikult keskenduda.</w:t>
      </w:r>
    </w:p>
    <w:p w14:paraId="2A0F2F24" w14:textId="1A091B81" w:rsidR="00B23A52" w:rsidRPr="00436345" w:rsidRDefault="00077A2B" w:rsidP="003F1C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Võrdlus</w:t>
      </w:r>
      <w:r w:rsidR="003D7C72">
        <w:rPr>
          <w:rFonts w:ascii="Times New Roman" w:hAnsi="Times New Roman" w:cs="Times New Roman"/>
          <w:sz w:val="24"/>
          <w:szCs w:val="24"/>
        </w:rPr>
        <w:t xml:space="preserve">aastateks on valitud </w:t>
      </w:r>
      <w:r>
        <w:rPr>
          <w:rFonts w:ascii="Times New Roman" w:hAnsi="Times New Roman" w:cs="Times New Roman"/>
          <w:sz w:val="24"/>
          <w:szCs w:val="24"/>
        </w:rPr>
        <w:t xml:space="preserve">aastad </w:t>
      </w:r>
      <w:r w:rsidR="003D7C72">
        <w:rPr>
          <w:rFonts w:ascii="Times New Roman" w:hAnsi="Times New Roman" w:cs="Times New Roman"/>
          <w:sz w:val="24"/>
          <w:szCs w:val="24"/>
        </w:rPr>
        <w:t>2021</w:t>
      </w:r>
      <w:r>
        <w:rPr>
          <w:rFonts w:ascii="Times New Roman" w:hAnsi="Times New Roman" w:cs="Times New Roman"/>
          <w:sz w:val="24"/>
          <w:szCs w:val="24"/>
        </w:rPr>
        <w:t>–</w:t>
      </w:r>
      <w:r w:rsidR="003D7C72">
        <w:rPr>
          <w:rFonts w:ascii="Times New Roman" w:hAnsi="Times New Roman" w:cs="Times New Roman"/>
          <w:sz w:val="24"/>
          <w:szCs w:val="24"/>
        </w:rPr>
        <w:t xml:space="preserve">2023, et vältida näiteks kriiside moonutavat mõju. </w:t>
      </w:r>
      <w:r w:rsidR="00744111">
        <w:rPr>
          <w:rFonts w:ascii="Times New Roman" w:eastAsia="Times New Roman" w:hAnsi="Times New Roman" w:cs="Times New Roman"/>
          <w:sz w:val="24"/>
          <w:szCs w:val="24"/>
        </w:rPr>
        <w:t>Sellega võetakse üle jäätmete raamdirektiivi artik</w:t>
      </w:r>
      <w:r>
        <w:rPr>
          <w:rFonts w:ascii="Times New Roman" w:eastAsia="Times New Roman" w:hAnsi="Times New Roman" w:cs="Times New Roman"/>
          <w:sz w:val="24"/>
          <w:szCs w:val="24"/>
        </w:rPr>
        <w:t>li</w:t>
      </w:r>
      <w:r w:rsidR="00951BDC">
        <w:rPr>
          <w:rFonts w:ascii="Times New Roman" w:eastAsia="Times New Roman" w:hAnsi="Times New Roman" w:cs="Times New Roman"/>
          <w:sz w:val="24"/>
          <w:szCs w:val="24"/>
        </w:rPr>
        <w:t xml:space="preserve"> 9a lõi</w:t>
      </w:r>
      <w:r w:rsidR="00700AA5">
        <w:rPr>
          <w:rFonts w:ascii="Times New Roman" w:eastAsia="Times New Roman" w:hAnsi="Times New Roman" w:cs="Times New Roman"/>
          <w:sz w:val="24"/>
          <w:szCs w:val="24"/>
        </w:rPr>
        <w:t>ge 4</w:t>
      </w:r>
      <w:r w:rsidR="00387267">
        <w:rPr>
          <w:rFonts w:ascii="Times New Roman" w:eastAsia="Times New Roman" w:hAnsi="Times New Roman" w:cs="Times New Roman"/>
          <w:sz w:val="24"/>
          <w:szCs w:val="24"/>
        </w:rPr>
        <w:t xml:space="preserve">. </w:t>
      </w:r>
      <w:r w:rsidR="00B23A52" w:rsidRPr="00B23A52">
        <w:rPr>
          <w:rFonts w:ascii="Times New Roman" w:eastAsia="Times New Roman" w:hAnsi="Times New Roman" w:cs="Times New Roman"/>
          <w:sz w:val="24"/>
          <w:szCs w:val="24"/>
        </w:rPr>
        <w:t xml:space="preserve">Lõikes 8 sätestatud viide </w:t>
      </w:r>
      <w:r w:rsidR="00B23A52" w:rsidRPr="00B23A52">
        <w:rPr>
          <w:rFonts w:ascii="Times New Roman" w:eastAsia="Times New Roman" w:hAnsi="Times New Roman" w:cs="Times New Roman"/>
          <w:sz w:val="24"/>
          <w:szCs w:val="24"/>
        </w:rPr>
        <w:lastRenderedPageBreak/>
        <w:t>komisjoni otsusele 2019/1597 tagab, et sihtarvude täitmise hindamisel kasutatakse E</w:t>
      </w:r>
      <w:r>
        <w:rPr>
          <w:rFonts w:ascii="Times New Roman" w:eastAsia="Times New Roman" w:hAnsi="Times New Roman" w:cs="Times New Roman"/>
          <w:sz w:val="24"/>
          <w:szCs w:val="24"/>
        </w:rPr>
        <w:t>Li</w:t>
      </w:r>
      <w:r w:rsidR="00B23A52" w:rsidRPr="00B23A52">
        <w:rPr>
          <w:rFonts w:ascii="Times New Roman" w:eastAsia="Times New Roman" w:hAnsi="Times New Roman" w:cs="Times New Roman"/>
          <w:sz w:val="24"/>
          <w:szCs w:val="24"/>
        </w:rPr>
        <w:t xml:space="preserve"> ühtset mõõtmismetoodikat, mis võimaldab andmete võrrelda</w:t>
      </w:r>
      <w:r w:rsidR="00387267">
        <w:rPr>
          <w:rFonts w:ascii="Times New Roman" w:eastAsia="Times New Roman" w:hAnsi="Times New Roman" w:cs="Times New Roman"/>
          <w:sz w:val="24"/>
          <w:szCs w:val="24"/>
        </w:rPr>
        <w:t xml:space="preserve"> </w:t>
      </w:r>
      <w:r w:rsidR="00B23A52" w:rsidRPr="00B23A52">
        <w:rPr>
          <w:rFonts w:ascii="Times New Roman" w:eastAsia="Times New Roman" w:hAnsi="Times New Roman" w:cs="Times New Roman"/>
          <w:sz w:val="24"/>
          <w:szCs w:val="24"/>
        </w:rPr>
        <w:t>nii riigisiseselt kui ka Euroopa tasandil.</w:t>
      </w:r>
      <w:r w:rsidR="00387267">
        <w:rPr>
          <w:rFonts w:ascii="Times New Roman" w:eastAsia="Times New Roman" w:hAnsi="Times New Roman" w:cs="Times New Roman"/>
          <w:sz w:val="24"/>
          <w:szCs w:val="24"/>
        </w:rPr>
        <w:t xml:space="preserve"> Sama otsuse alusel on toidujäätmete </w:t>
      </w:r>
      <w:r w:rsidR="00130A07">
        <w:rPr>
          <w:rFonts w:ascii="Times New Roman" w:eastAsia="Times New Roman" w:hAnsi="Times New Roman" w:cs="Times New Roman"/>
          <w:sz w:val="24"/>
          <w:szCs w:val="24"/>
        </w:rPr>
        <w:t xml:space="preserve">koguseid kogu Euroopas mõõdetud alates 2020. aastast. Lõiked 7 ja 8 võtavad üle jäätmete raamdirektiivi </w:t>
      </w:r>
      <w:r w:rsidR="00B27B71">
        <w:rPr>
          <w:rFonts w:ascii="Times New Roman" w:eastAsia="Times New Roman" w:hAnsi="Times New Roman" w:cs="Times New Roman"/>
          <w:sz w:val="24"/>
          <w:szCs w:val="24"/>
        </w:rPr>
        <w:t xml:space="preserve">artikli 9a lõiked </w:t>
      </w:r>
      <w:r w:rsidR="00844726">
        <w:rPr>
          <w:rFonts w:ascii="Times New Roman" w:eastAsia="Times New Roman" w:hAnsi="Times New Roman" w:cs="Times New Roman"/>
          <w:sz w:val="24"/>
          <w:szCs w:val="24"/>
        </w:rPr>
        <w:t xml:space="preserve">2 ja </w:t>
      </w:r>
      <w:r w:rsidR="00B27B71">
        <w:rPr>
          <w:rFonts w:ascii="Times New Roman" w:eastAsia="Times New Roman" w:hAnsi="Times New Roman" w:cs="Times New Roman"/>
          <w:sz w:val="24"/>
          <w:szCs w:val="24"/>
        </w:rPr>
        <w:t>4</w:t>
      </w:r>
      <w:r w:rsidR="00844726">
        <w:rPr>
          <w:rFonts w:ascii="Times New Roman" w:eastAsia="Times New Roman" w:hAnsi="Times New Roman" w:cs="Times New Roman"/>
          <w:sz w:val="24"/>
          <w:szCs w:val="24"/>
        </w:rPr>
        <w:t>.</w:t>
      </w:r>
    </w:p>
    <w:p w14:paraId="1E6D0D98" w14:textId="77777777" w:rsidR="00077A2B" w:rsidRDefault="00077A2B">
      <w:pPr>
        <w:spacing w:after="0" w:line="240" w:lineRule="auto"/>
        <w:jc w:val="both"/>
        <w:rPr>
          <w:rFonts w:ascii="Times New Roman" w:eastAsia="Times New Roman" w:hAnsi="Times New Roman" w:cs="Times New Roman"/>
          <w:b/>
          <w:bCs/>
          <w:sz w:val="24"/>
          <w:szCs w:val="24"/>
        </w:rPr>
      </w:pPr>
    </w:p>
    <w:p w14:paraId="49DBF474" w14:textId="7D7EED36" w:rsidR="003F7DFD" w:rsidRPr="003F7DFD" w:rsidRDefault="6F245DBF" w:rsidP="00436345">
      <w:pPr>
        <w:spacing w:after="0" w:line="240" w:lineRule="auto"/>
        <w:jc w:val="both"/>
        <w:rPr>
          <w:rFonts w:ascii="Times New Roman" w:eastAsia="Times New Roman" w:hAnsi="Times New Roman" w:cs="Times New Roman"/>
          <w:b/>
          <w:bCs/>
          <w:sz w:val="24"/>
          <w:szCs w:val="24"/>
        </w:rPr>
      </w:pPr>
      <w:proofErr w:type="spellStart"/>
      <w:r w:rsidRPr="00271C5C">
        <w:rPr>
          <w:rFonts w:ascii="Times New Roman" w:eastAsia="Times New Roman" w:hAnsi="Times New Roman" w:cs="Times New Roman"/>
          <w:b/>
          <w:bCs/>
          <w:sz w:val="24"/>
          <w:szCs w:val="24"/>
        </w:rPr>
        <w:t>JäätS</w:t>
      </w:r>
      <w:r w:rsidR="00077A2B">
        <w:rPr>
          <w:rFonts w:ascii="Times New Roman" w:eastAsia="Times New Roman" w:hAnsi="Times New Roman" w:cs="Times New Roman"/>
          <w:b/>
          <w:bCs/>
          <w:sz w:val="24"/>
          <w:szCs w:val="24"/>
        </w:rPr>
        <w:t>i</w:t>
      </w:r>
      <w:proofErr w:type="spellEnd"/>
      <w:r w:rsidRPr="00271C5C">
        <w:rPr>
          <w:rFonts w:ascii="Times New Roman" w:eastAsia="Times New Roman" w:hAnsi="Times New Roman" w:cs="Times New Roman"/>
          <w:b/>
          <w:bCs/>
          <w:sz w:val="24"/>
          <w:szCs w:val="24"/>
        </w:rPr>
        <w:t xml:space="preserve"> §</w:t>
      </w:r>
      <w:r w:rsidR="003F7DFD" w:rsidRPr="00271C5C">
        <w:rPr>
          <w:rFonts w:ascii="Times New Roman" w:eastAsia="Times New Roman" w:hAnsi="Times New Roman" w:cs="Times New Roman"/>
          <w:b/>
          <w:bCs/>
          <w:sz w:val="24"/>
          <w:szCs w:val="24"/>
        </w:rPr>
        <w:t xml:space="preserve"> 136</w:t>
      </w:r>
      <w:r w:rsidR="003F7DFD" w:rsidRPr="00271C5C">
        <w:rPr>
          <w:rFonts w:ascii="Times New Roman" w:eastAsia="Times New Roman" w:hAnsi="Times New Roman" w:cs="Times New Roman"/>
          <w:b/>
          <w:bCs/>
          <w:sz w:val="24"/>
          <w:szCs w:val="24"/>
          <w:vertAlign w:val="superscript"/>
        </w:rPr>
        <w:t>13</w:t>
      </w:r>
      <w:r w:rsidR="003F7DFD" w:rsidRPr="00271C5C">
        <w:rPr>
          <w:rFonts w:ascii="Times New Roman" w:eastAsia="Times New Roman" w:hAnsi="Times New Roman" w:cs="Times New Roman"/>
          <w:b/>
          <w:bCs/>
          <w:sz w:val="24"/>
          <w:szCs w:val="24"/>
        </w:rPr>
        <w:t xml:space="preserve"> </w:t>
      </w:r>
      <w:r w:rsidR="336FA13B" w:rsidRPr="00271C5C">
        <w:rPr>
          <w:rFonts w:ascii="Times New Roman" w:eastAsia="Times New Roman" w:hAnsi="Times New Roman" w:cs="Times New Roman"/>
          <w:b/>
          <w:bCs/>
          <w:sz w:val="24"/>
          <w:szCs w:val="24"/>
        </w:rPr>
        <w:t>lõige</w:t>
      </w:r>
      <w:r w:rsidR="00037237" w:rsidRPr="00271C5C">
        <w:rPr>
          <w:rFonts w:ascii="Times New Roman" w:eastAsia="Times New Roman" w:hAnsi="Times New Roman" w:cs="Times New Roman"/>
          <w:b/>
          <w:bCs/>
          <w:sz w:val="24"/>
          <w:szCs w:val="24"/>
        </w:rPr>
        <w:t xml:space="preserve"> 3</w:t>
      </w:r>
      <w:r w:rsidR="37CF55F0" w:rsidRPr="00271C5C">
        <w:rPr>
          <w:rFonts w:ascii="Times New Roman" w:eastAsia="Times New Roman" w:hAnsi="Times New Roman" w:cs="Times New Roman"/>
          <w:b/>
          <w:bCs/>
          <w:sz w:val="24"/>
          <w:szCs w:val="24"/>
        </w:rPr>
        <w:t xml:space="preserve"> (uus lõige)</w:t>
      </w:r>
    </w:p>
    <w:p w14:paraId="17A127B1" w14:textId="41A8BFBF" w:rsidR="003F7DFD" w:rsidRPr="003F7DFD" w:rsidRDefault="37CF55F0" w:rsidP="00436345">
      <w:pPr>
        <w:spacing w:after="0" w:line="240" w:lineRule="auto"/>
        <w:jc w:val="both"/>
        <w:rPr>
          <w:rFonts w:ascii="Times New Roman" w:eastAsia="Times New Roman" w:hAnsi="Times New Roman" w:cs="Times New Roman"/>
          <w:sz w:val="24"/>
          <w:szCs w:val="24"/>
        </w:rPr>
      </w:pPr>
      <w:r w:rsidRPr="4708F825">
        <w:rPr>
          <w:rFonts w:ascii="Times New Roman" w:eastAsia="Times New Roman" w:hAnsi="Times New Roman" w:cs="Times New Roman"/>
          <w:sz w:val="24"/>
          <w:szCs w:val="24"/>
        </w:rPr>
        <w:t>Lõige 3</w:t>
      </w:r>
      <w:r w:rsidR="00C92181" w:rsidRPr="4708F825">
        <w:rPr>
          <w:rFonts w:ascii="Times New Roman" w:eastAsia="Times New Roman" w:hAnsi="Times New Roman" w:cs="Times New Roman"/>
          <w:sz w:val="24"/>
          <w:szCs w:val="24"/>
        </w:rPr>
        <w:t xml:space="preserve"> sätestab üleminekuaja </w:t>
      </w:r>
      <w:r w:rsidR="00030BBB" w:rsidRPr="4708F825">
        <w:rPr>
          <w:rFonts w:ascii="Times New Roman" w:eastAsia="Times New Roman" w:hAnsi="Times New Roman" w:cs="Times New Roman"/>
          <w:sz w:val="24"/>
          <w:szCs w:val="24"/>
        </w:rPr>
        <w:t>kohaliku omavalitsuse üksuse jäätmekava täiendamiseks § 42 lõi</w:t>
      </w:r>
      <w:r w:rsidR="00C779CD" w:rsidRPr="4708F825">
        <w:rPr>
          <w:rFonts w:ascii="Times New Roman" w:eastAsia="Times New Roman" w:hAnsi="Times New Roman" w:cs="Times New Roman"/>
          <w:sz w:val="24"/>
          <w:szCs w:val="24"/>
        </w:rPr>
        <w:t>ke 3 punktide</w:t>
      </w:r>
      <w:r w:rsidR="004072DA" w:rsidRPr="4708F825">
        <w:rPr>
          <w:rFonts w:ascii="Times New Roman" w:eastAsia="Times New Roman" w:hAnsi="Times New Roman" w:cs="Times New Roman"/>
          <w:sz w:val="24"/>
          <w:szCs w:val="24"/>
        </w:rPr>
        <w:t>s</w:t>
      </w:r>
      <w:r w:rsidR="00C779CD" w:rsidRPr="4708F825">
        <w:rPr>
          <w:rFonts w:ascii="Times New Roman" w:eastAsia="Times New Roman" w:hAnsi="Times New Roman" w:cs="Times New Roman"/>
          <w:sz w:val="24"/>
          <w:szCs w:val="24"/>
        </w:rPr>
        <w:t xml:space="preserve"> 6 ja 17 </w:t>
      </w:r>
      <w:r w:rsidR="004072DA" w:rsidRPr="4708F825">
        <w:rPr>
          <w:rFonts w:ascii="Times New Roman" w:eastAsia="Times New Roman" w:hAnsi="Times New Roman" w:cs="Times New Roman"/>
          <w:sz w:val="24"/>
          <w:szCs w:val="24"/>
        </w:rPr>
        <w:t xml:space="preserve">nõutud muudatustega. </w:t>
      </w:r>
      <w:r w:rsidR="007D5D61" w:rsidRPr="4708F825">
        <w:rPr>
          <w:rFonts w:ascii="Times New Roman" w:eastAsia="Times New Roman" w:hAnsi="Times New Roman" w:cs="Times New Roman"/>
          <w:sz w:val="24"/>
          <w:szCs w:val="24"/>
        </w:rPr>
        <w:t>Muudatuste rakendamise tähtajad on samad jäätmereformist tulenevate muudatuste tähtaegadega</w:t>
      </w:r>
      <w:r w:rsidR="00EA604F" w:rsidRPr="4708F825">
        <w:rPr>
          <w:rFonts w:ascii="Times New Roman" w:eastAsia="Times New Roman" w:hAnsi="Times New Roman" w:cs="Times New Roman"/>
          <w:sz w:val="24"/>
          <w:szCs w:val="24"/>
        </w:rPr>
        <w:t xml:space="preserve"> (</w:t>
      </w:r>
      <w:r w:rsidR="00CE41E2" w:rsidRPr="4708F825">
        <w:rPr>
          <w:rFonts w:ascii="Times New Roman" w:eastAsia="Times New Roman" w:hAnsi="Times New Roman" w:cs="Times New Roman"/>
          <w:sz w:val="24"/>
          <w:szCs w:val="24"/>
        </w:rPr>
        <w:t xml:space="preserve">jäätmekavad tuleb uute kohustustega viia </w:t>
      </w:r>
      <w:r w:rsidR="00CE41E2" w:rsidRPr="4708F825">
        <w:rPr>
          <w:rFonts w:ascii="Times New Roman" w:hAnsi="Times New Roman" w:cs="Times New Roman"/>
          <w:color w:val="000000" w:themeColor="text1"/>
          <w:sz w:val="24"/>
          <w:szCs w:val="24"/>
        </w:rPr>
        <w:t>kooskõlla jäätmekava muutmisest või uue kehtestamisest arvates, kuid mitte hiljem kui 2030. aasta 31. detsembriks</w:t>
      </w:r>
      <w:r w:rsidR="00CE41E2" w:rsidRPr="4708F825">
        <w:rPr>
          <w:rFonts w:ascii="Times New Roman" w:eastAsia="Times New Roman" w:hAnsi="Times New Roman" w:cs="Times New Roman"/>
          <w:sz w:val="24"/>
          <w:szCs w:val="24"/>
        </w:rPr>
        <w:t xml:space="preserve">). Kattuvate tähtaegade </w:t>
      </w:r>
      <w:r w:rsidR="007D5D61" w:rsidRPr="4708F825">
        <w:rPr>
          <w:rFonts w:ascii="Times New Roman" w:eastAsia="Times New Roman" w:hAnsi="Times New Roman" w:cs="Times New Roman"/>
          <w:sz w:val="24"/>
          <w:szCs w:val="24"/>
        </w:rPr>
        <w:t>eesmärk on vähendada omavalitsuste koormust jäätmekavade uuendamisel ja ülevaatamisel.</w:t>
      </w:r>
    </w:p>
    <w:p w14:paraId="3B300F4D" w14:textId="77777777" w:rsidR="00077A2B" w:rsidRDefault="00077A2B">
      <w:pPr>
        <w:spacing w:after="0" w:line="240" w:lineRule="auto"/>
        <w:jc w:val="both"/>
        <w:rPr>
          <w:rFonts w:ascii="Times New Roman" w:hAnsi="Times New Roman" w:cs="Times New Roman"/>
          <w:b/>
          <w:bCs/>
          <w:color w:val="000000" w:themeColor="text1"/>
          <w:sz w:val="24"/>
          <w:szCs w:val="24"/>
        </w:rPr>
      </w:pPr>
    </w:p>
    <w:p w14:paraId="62731405" w14:textId="48D3C16B" w:rsidR="63E4B7D1" w:rsidRDefault="1C43C2AE" w:rsidP="596F5D4F">
      <w:pPr>
        <w:spacing w:after="0" w:line="240" w:lineRule="auto"/>
        <w:jc w:val="both"/>
        <w:rPr>
          <w:rFonts w:ascii="Times New Roman" w:eastAsia="Times New Roman" w:hAnsi="Times New Roman" w:cs="Times New Roman"/>
          <w:sz w:val="24"/>
          <w:szCs w:val="24"/>
        </w:rPr>
      </w:pPr>
      <w:proofErr w:type="spellStart"/>
      <w:r w:rsidRPr="596F5D4F">
        <w:rPr>
          <w:rFonts w:ascii="Times New Roman" w:hAnsi="Times New Roman" w:cs="Times New Roman"/>
          <w:b/>
          <w:bCs/>
          <w:color w:val="000000" w:themeColor="text1"/>
          <w:sz w:val="24"/>
          <w:szCs w:val="24"/>
        </w:rPr>
        <w:t>JäätS</w:t>
      </w:r>
      <w:r w:rsidR="00077A2B" w:rsidRPr="596F5D4F">
        <w:rPr>
          <w:rFonts w:ascii="Times New Roman" w:hAnsi="Times New Roman" w:cs="Times New Roman"/>
          <w:b/>
          <w:bCs/>
          <w:color w:val="000000" w:themeColor="text1"/>
          <w:sz w:val="24"/>
          <w:szCs w:val="24"/>
        </w:rPr>
        <w:t>i</w:t>
      </w:r>
      <w:proofErr w:type="spellEnd"/>
      <w:r w:rsidRPr="596F5D4F">
        <w:rPr>
          <w:rFonts w:ascii="Times New Roman" w:hAnsi="Times New Roman" w:cs="Times New Roman"/>
          <w:b/>
          <w:bCs/>
          <w:color w:val="000000" w:themeColor="text1"/>
          <w:sz w:val="24"/>
          <w:szCs w:val="24"/>
        </w:rPr>
        <w:t xml:space="preserve"> §-d</w:t>
      </w:r>
      <w:r w:rsidR="1B950E8C" w:rsidRPr="596F5D4F">
        <w:rPr>
          <w:rFonts w:ascii="Times New Roman" w:hAnsi="Times New Roman" w:cs="Times New Roman"/>
          <w:b/>
          <w:bCs/>
          <w:color w:val="000000" w:themeColor="text1"/>
          <w:sz w:val="24"/>
          <w:szCs w:val="24"/>
        </w:rPr>
        <w:t xml:space="preserve"> 136</w:t>
      </w:r>
      <w:r w:rsidR="00C52E34" w:rsidRPr="596F5D4F">
        <w:rPr>
          <w:rFonts w:ascii="Times New Roman" w:hAnsi="Times New Roman" w:cs="Times New Roman"/>
          <w:b/>
          <w:bCs/>
          <w:color w:val="000000" w:themeColor="text1"/>
          <w:sz w:val="24"/>
          <w:szCs w:val="24"/>
          <w:vertAlign w:val="superscript"/>
        </w:rPr>
        <w:t>30</w:t>
      </w:r>
      <w:r w:rsidR="006824AF" w:rsidRPr="596F5D4F">
        <w:rPr>
          <w:rFonts w:ascii="Times New Roman" w:hAnsi="Times New Roman" w:cs="Times New Roman"/>
          <w:b/>
          <w:bCs/>
          <w:color w:val="000000" w:themeColor="text1"/>
          <w:sz w:val="24"/>
          <w:szCs w:val="24"/>
          <w:vertAlign w:val="superscript"/>
        </w:rPr>
        <w:t xml:space="preserve"> </w:t>
      </w:r>
      <w:r w:rsidR="006824AF" w:rsidRPr="596F5D4F">
        <w:rPr>
          <w:rFonts w:ascii="Times New Roman" w:eastAsia="Times New Roman" w:hAnsi="Times New Roman" w:cs="Times New Roman"/>
          <w:b/>
          <w:bCs/>
          <w:color w:val="000000" w:themeColor="text1"/>
          <w:sz w:val="24"/>
          <w:szCs w:val="24"/>
        </w:rPr>
        <w:t>ja 136</w:t>
      </w:r>
      <w:r w:rsidR="006824AF" w:rsidRPr="596F5D4F">
        <w:rPr>
          <w:rFonts w:ascii="Times New Roman" w:eastAsia="Times New Roman" w:hAnsi="Times New Roman" w:cs="Times New Roman"/>
          <w:b/>
          <w:bCs/>
          <w:color w:val="000000" w:themeColor="text1"/>
          <w:sz w:val="24"/>
          <w:szCs w:val="24"/>
          <w:vertAlign w:val="superscript"/>
        </w:rPr>
        <w:t>31</w:t>
      </w:r>
      <w:r w:rsidR="14385733" w:rsidRPr="596F5D4F">
        <w:rPr>
          <w:rFonts w:ascii="Times New Roman" w:eastAsia="Times New Roman" w:hAnsi="Times New Roman" w:cs="Times New Roman"/>
          <w:b/>
          <w:bCs/>
          <w:color w:val="000000" w:themeColor="text1"/>
          <w:sz w:val="24"/>
          <w:szCs w:val="24"/>
          <w:vertAlign w:val="superscript"/>
        </w:rPr>
        <w:t xml:space="preserve"> </w:t>
      </w:r>
      <w:r w:rsidR="75F06CD6" w:rsidRPr="596F5D4F">
        <w:rPr>
          <w:rFonts w:ascii="Times New Roman" w:hAnsi="Times New Roman" w:cs="Times New Roman"/>
          <w:b/>
          <w:bCs/>
          <w:color w:val="000000" w:themeColor="text1"/>
          <w:sz w:val="24"/>
          <w:szCs w:val="24"/>
        </w:rPr>
        <w:t xml:space="preserve">(uued </w:t>
      </w:r>
      <w:r w:rsidR="00D820A9" w:rsidRPr="596F5D4F">
        <w:rPr>
          <w:rFonts w:ascii="Times New Roman" w:hAnsi="Times New Roman" w:cs="Times New Roman"/>
          <w:b/>
          <w:bCs/>
          <w:color w:val="000000" w:themeColor="text1"/>
          <w:sz w:val="24"/>
          <w:szCs w:val="24"/>
        </w:rPr>
        <w:t>paragrahvid</w:t>
      </w:r>
      <w:r w:rsidR="75F06CD6" w:rsidRPr="596F5D4F">
        <w:rPr>
          <w:rFonts w:ascii="Times New Roman" w:hAnsi="Times New Roman" w:cs="Times New Roman"/>
          <w:b/>
          <w:bCs/>
          <w:color w:val="000000" w:themeColor="text1"/>
          <w:sz w:val="24"/>
          <w:szCs w:val="24"/>
        </w:rPr>
        <w:t>)</w:t>
      </w:r>
    </w:p>
    <w:p w14:paraId="51CDECB3" w14:textId="2A54914C" w:rsidR="63E4B7D1" w:rsidRPr="00077A2B" w:rsidRDefault="006824AF" w:rsidP="596F5D4F">
      <w:pPr>
        <w:spacing w:after="0" w:line="240" w:lineRule="auto"/>
        <w:jc w:val="both"/>
        <w:rPr>
          <w:rFonts w:ascii="Times New Roman" w:eastAsia="Times New Roman" w:hAnsi="Times New Roman" w:cs="Times New Roman"/>
          <w:sz w:val="24"/>
          <w:szCs w:val="24"/>
        </w:rPr>
      </w:pPr>
      <w:r w:rsidRPr="596F5D4F">
        <w:rPr>
          <w:rFonts w:ascii="Times New Roman" w:hAnsi="Times New Roman" w:cs="Times New Roman"/>
          <w:b/>
          <w:bCs/>
          <w:color w:val="000000" w:themeColor="text1"/>
          <w:sz w:val="24"/>
          <w:szCs w:val="24"/>
        </w:rPr>
        <w:t>Paragrahvi 136</w:t>
      </w:r>
      <w:r w:rsidRPr="596F5D4F">
        <w:rPr>
          <w:rFonts w:ascii="Times New Roman" w:hAnsi="Times New Roman" w:cs="Times New Roman"/>
          <w:b/>
          <w:bCs/>
          <w:color w:val="000000" w:themeColor="text1"/>
          <w:sz w:val="24"/>
          <w:szCs w:val="24"/>
          <w:vertAlign w:val="superscript"/>
        </w:rPr>
        <w:t>30</w:t>
      </w:r>
      <w:r w:rsidRPr="596F5D4F">
        <w:rPr>
          <w:rFonts w:ascii="Times New Roman" w:eastAsia="Times New Roman" w:hAnsi="Times New Roman" w:cs="Times New Roman"/>
          <w:sz w:val="24"/>
          <w:szCs w:val="24"/>
        </w:rPr>
        <w:t xml:space="preserve"> </w:t>
      </w:r>
      <w:r w:rsidR="1B950E8C" w:rsidRPr="596F5D4F">
        <w:rPr>
          <w:rFonts w:ascii="Times New Roman" w:eastAsia="Times New Roman" w:hAnsi="Times New Roman" w:cs="Times New Roman"/>
          <w:sz w:val="24"/>
          <w:szCs w:val="24"/>
        </w:rPr>
        <w:t xml:space="preserve">kohaselt </w:t>
      </w:r>
      <w:r w:rsidR="088AED7E" w:rsidRPr="596F5D4F">
        <w:rPr>
          <w:rFonts w:ascii="Times New Roman" w:eastAsia="Times New Roman" w:hAnsi="Times New Roman" w:cs="Times New Roman"/>
          <w:sz w:val="24"/>
          <w:szCs w:val="24"/>
        </w:rPr>
        <w:t xml:space="preserve">rakenduvad </w:t>
      </w:r>
      <w:r w:rsidR="088AED7E" w:rsidRPr="596F5D4F">
        <w:rPr>
          <w:rFonts w:ascii="Times New Roman" w:eastAsia="Times New Roman" w:hAnsi="Times New Roman" w:cs="Times New Roman"/>
          <w:color w:val="000000" w:themeColor="text1"/>
          <w:sz w:val="24"/>
          <w:szCs w:val="24"/>
        </w:rPr>
        <w:t>§ 23 lõikes 1</w:t>
      </w:r>
      <w:r w:rsidR="088AED7E" w:rsidRPr="596F5D4F">
        <w:rPr>
          <w:rFonts w:ascii="Times New Roman" w:eastAsia="Times New Roman" w:hAnsi="Times New Roman" w:cs="Times New Roman"/>
          <w:color w:val="000000" w:themeColor="text1"/>
          <w:sz w:val="24"/>
          <w:szCs w:val="24"/>
          <w:vertAlign w:val="superscript"/>
        </w:rPr>
        <w:t>15</w:t>
      </w:r>
      <w:r w:rsidR="088AED7E" w:rsidRPr="596F5D4F">
        <w:rPr>
          <w:rFonts w:ascii="Times New Roman" w:eastAsia="Times New Roman" w:hAnsi="Times New Roman" w:cs="Times New Roman"/>
          <w:color w:val="000000" w:themeColor="text1"/>
          <w:sz w:val="24"/>
          <w:szCs w:val="24"/>
        </w:rPr>
        <w:t xml:space="preserve"> nimetatud tootjatele</w:t>
      </w:r>
      <w:r w:rsidR="1B950E8C" w:rsidRPr="596F5D4F">
        <w:rPr>
          <w:rFonts w:ascii="Times New Roman" w:eastAsia="Times New Roman" w:hAnsi="Times New Roman" w:cs="Times New Roman"/>
          <w:sz w:val="24"/>
          <w:szCs w:val="24"/>
        </w:rPr>
        <w:t xml:space="preserve"> </w:t>
      </w:r>
      <w:r w:rsidR="1B950E8C" w:rsidRPr="596F5D4F">
        <w:rPr>
          <w:rFonts w:ascii="Times New Roman" w:eastAsia="Times New Roman" w:hAnsi="Times New Roman" w:cs="Times New Roman"/>
          <w:color w:val="000000" w:themeColor="text1"/>
          <w:sz w:val="24"/>
          <w:szCs w:val="24"/>
        </w:rPr>
        <w:t>§-</w:t>
      </w:r>
      <w:r w:rsidR="00077A2B" w:rsidRPr="596F5D4F">
        <w:rPr>
          <w:rFonts w:ascii="Times New Roman" w:eastAsia="Times New Roman" w:hAnsi="Times New Roman" w:cs="Times New Roman"/>
          <w:color w:val="000000" w:themeColor="text1"/>
          <w:sz w:val="24"/>
          <w:szCs w:val="24"/>
        </w:rPr>
        <w:t>des</w:t>
      </w:r>
      <w:r w:rsidR="1B950E8C" w:rsidRPr="596F5D4F">
        <w:rPr>
          <w:rFonts w:ascii="Times New Roman" w:eastAsia="Times New Roman" w:hAnsi="Times New Roman" w:cs="Times New Roman"/>
          <w:color w:val="000000" w:themeColor="text1"/>
          <w:sz w:val="24"/>
          <w:szCs w:val="24"/>
        </w:rPr>
        <w:t xml:space="preserve"> 23</w:t>
      </w:r>
      <w:r w:rsidR="1B950E8C" w:rsidRPr="596F5D4F">
        <w:rPr>
          <w:rFonts w:ascii="Times New Roman" w:eastAsia="Times New Roman" w:hAnsi="Times New Roman" w:cs="Times New Roman"/>
          <w:color w:val="000000" w:themeColor="text1"/>
          <w:sz w:val="24"/>
          <w:szCs w:val="24"/>
          <w:vertAlign w:val="superscript"/>
        </w:rPr>
        <w:t>1</w:t>
      </w:r>
      <w:r w:rsidR="37281FCC" w:rsidRPr="596F5D4F">
        <w:rPr>
          <w:rFonts w:ascii="Times New Roman" w:eastAsia="Times New Roman" w:hAnsi="Times New Roman" w:cs="Times New Roman"/>
          <w:color w:val="000000" w:themeColor="text1"/>
          <w:sz w:val="24"/>
          <w:szCs w:val="24"/>
        </w:rPr>
        <w:t>,</w:t>
      </w:r>
      <w:r w:rsidR="1B950E8C" w:rsidRPr="596F5D4F">
        <w:rPr>
          <w:rFonts w:ascii="Times New Roman" w:eastAsia="Times New Roman" w:hAnsi="Times New Roman" w:cs="Times New Roman"/>
          <w:color w:val="000000" w:themeColor="text1"/>
          <w:sz w:val="24"/>
          <w:szCs w:val="24"/>
        </w:rPr>
        <w:t xml:space="preserve"> 25</w:t>
      </w:r>
      <w:r w:rsidR="1B950E8C" w:rsidRPr="596F5D4F">
        <w:rPr>
          <w:rFonts w:ascii="Times New Roman" w:eastAsia="Times New Roman" w:hAnsi="Times New Roman" w:cs="Times New Roman"/>
          <w:color w:val="000000" w:themeColor="text1"/>
          <w:sz w:val="24"/>
          <w:szCs w:val="24"/>
          <w:vertAlign w:val="superscript"/>
        </w:rPr>
        <w:t>1</w:t>
      </w:r>
      <w:r w:rsidR="37281FCC" w:rsidRPr="596F5D4F">
        <w:rPr>
          <w:rFonts w:ascii="Times New Roman" w:eastAsia="Times New Roman" w:hAnsi="Times New Roman" w:cs="Times New Roman"/>
          <w:color w:val="000000" w:themeColor="text1"/>
          <w:sz w:val="24"/>
          <w:szCs w:val="24"/>
        </w:rPr>
        <w:t>, 25</w:t>
      </w:r>
      <w:r w:rsidR="37281FCC" w:rsidRPr="596F5D4F">
        <w:rPr>
          <w:rFonts w:ascii="Times New Roman" w:eastAsia="Times New Roman" w:hAnsi="Times New Roman" w:cs="Times New Roman"/>
          <w:color w:val="000000" w:themeColor="text1"/>
          <w:sz w:val="24"/>
          <w:szCs w:val="24"/>
          <w:vertAlign w:val="superscript"/>
        </w:rPr>
        <w:t>3</w:t>
      </w:r>
      <w:r w:rsidR="37281FCC" w:rsidRPr="596F5D4F">
        <w:rPr>
          <w:rFonts w:ascii="Times New Roman" w:eastAsia="Times New Roman" w:hAnsi="Times New Roman" w:cs="Times New Roman"/>
          <w:color w:val="000000" w:themeColor="text1"/>
          <w:sz w:val="24"/>
          <w:szCs w:val="24"/>
        </w:rPr>
        <w:t>–25</w:t>
      </w:r>
      <w:r w:rsidR="37281FCC" w:rsidRPr="596F5D4F">
        <w:rPr>
          <w:rFonts w:ascii="Times New Roman" w:eastAsia="Times New Roman" w:hAnsi="Times New Roman" w:cs="Times New Roman"/>
          <w:color w:val="000000" w:themeColor="text1"/>
          <w:sz w:val="24"/>
          <w:szCs w:val="24"/>
          <w:vertAlign w:val="superscript"/>
        </w:rPr>
        <w:t>6</w:t>
      </w:r>
      <w:r w:rsidR="37281FCC" w:rsidRPr="596F5D4F">
        <w:rPr>
          <w:rFonts w:ascii="Times New Roman" w:eastAsia="Times New Roman" w:hAnsi="Times New Roman" w:cs="Times New Roman"/>
          <w:color w:val="000000" w:themeColor="text1"/>
          <w:sz w:val="24"/>
          <w:szCs w:val="24"/>
        </w:rPr>
        <w:t>, § 26</w:t>
      </w:r>
      <w:r w:rsidR="1B950E8C" w:rsidRPr="596F5D4F">
        <w:rPr>
          <w:rFonts w:ascii="Times New Roman" w:eastAsia="Times New Roman" w:hAnsi="Times New Roman" w:cs="Times New Roman"/>
          <w:color w:val="000000" w:themeColor="text1"/>
          <w:sz w:val="24"/>
          <w:szCs w:val="24"/>
        </w:rPr>
        <w:t xml:space="preserve"> lõigetes </w:t>
      </w:r>
      <w:r w:rsidR="37281FCC" w:rsidRPr="596F5D4F">
        <w:rPr>
          <w:rFonts w:ascii="Times New Roman" w:eastAsia="Times New Roman" w:hAnsi="Times New Roman" w:cs="Times New Roman"/>
          <w:color w:val="000000" w:themeColor="text1"/>
          <w:sz w:val="24"/>
          <w:szCs w:val="24"/>
        </w:rPr>
        <w:t>1</w:t>
      </w:r>
      <w:r w:rsidR="37281FCC" w:rsidRPr="596F5D4F">
        <w:rPr>
          <w:rFonts w:ascii="Times New Roman" w:eastAsia="Times New Roman" w:hAnsi="Times New Roman" w:cs="Times New Roman"/>
          <w:color w:val="000000" w:themeColor="text1"/>
          <w:sz w:val="24"/>
          <w:szCs w:val="24"/>
          <w:vertAlign w:val="superscript"/>
        </w:rPr>
        <w:t>8</w:t>
      </w:r>
      <w:r w:rsidR="00077A2B" w:rsidRPr="596F5D4F">
        <w:rPr>
          <w:rFonts w:ascii="Times New Roman" w:eastAsia="Times New Roman" w:hAnsi="Times New Roman" w:cs="Times New Roman"/>
          <w:color w:val="000000" w:themeColor="text1"/>
          <w:sz w:val="24"/>
          <w:szCs w:val="24"/>
        </w:rPr>
        <w:t>–</w:t>
      </w:r>
      <w:r w:rsidR="37281FCC" w:rsidRPr="596F5D4F">
        <w:rPr>
          <w:rFonts w:ascii="Times New Roman" w:eastAsia="Times New Roman" w:hAnsi="Times New Roman" w:cs="Times New Roman"/>
          <w:color w:val="000000" w:themeColor="text1"/>
          <w:sz w:val="24"/>
          <w:szCs w:val="24"/>
        </w:rPr>
        <w:t>3</w:t>
      </w:r>
      <w:r w:rsidR="1B950E8C" w:rsidRPr="596F5D4F">
        <w:rPr>
          <w:rFonts w:ascii="Times New Roman" w:eastAsia="Times New Roman" w:hAnsi="Times New Roman" w:cs="Times New Roman"/>
          <w:color w:val="000000" w:themeColor="text1"/>
          <w:sz w:val="24"/>
          <w:szCs w:val="24"/>
        </w:rPr>
        <w:t>, § 26</w:t>
      </w:r>
      <w:r w:rsidR="1B950E8C" w:rsidRPr="596F5D4F">
        <w:rPr>
          <w:rFonts w:ascii="Times New Roman" w:eastAsia="Times New Roman" w:hAnsi="Times New Roman" w:cs="Times New Roman"/>
          <w:color w:val="000000" w:themeColor="text1"/>
          <w:sz w:val="24"/>
          <w:szCs w:val="24"/>
          <w:vertAlign w:val="superscript"/>
        </w:rPr>
        <w:t>1</w:t>
      </w:r>
      <w:r w:rsidR="1B950E8C" w:rsidRPr="596F5D4F">
        <w:rPr>
          <w:rFonts w:ascii="Times New Roman" w:eastAsia="Times New Roman" w:hAnsi="Times New Roman" w:cs="Times New Roman"/>
          <w:color w:val="000000" w:themeColor="text1"/>
          <w:sz w:val="24"/>
          <w:szCs w:val="24"/>
        </w:rPr>
        <w:t xml:space="preserve"> lõigetes 1</w:t>
      </w:r>
      <w:r w:rsidR="1B950E8C" w:rsidRPr="596F5D4F">
        <w:rPr>
          <w:rFonts w:ascii="Times New Roman" w:eastAsia="Times New Roman" w:hAnsi="Times New Roman" w:cs="Times New Roman"/>
          <w:color w:val="000000" w:themeColor="text1"/>
          <w:sz w:val="24"/>
          <w:szCs w:val="24"/>
          <w:vertAlign w:val="superscript"/>
        </w:rPr>
        <w:t>1</w:t>
      </w:r>
      <w:r w:rsidR="1B950E8C" w:rsidRPr="596F5D4F">
        <w:rPr>
          <w:rFonts w:ascii="Times New Roman" w:eastAsia="Times New Roman" w:hAnsi="Times New Roman" w:cs="Times New Roman"/>
          <w:color w:val="000000" w:themeColor="text1"/>
          <w:sz w:val="24"/>
          <w:szCs w:val="24"/>
        </w:rPr>
        <w:t xml:space="preserve"> ja 1</w:t>
      </w:r>
      <w:r w:rsidR="1B950E8C" w:rsidRPr="596F5D4F">
        <w:rPr>
          <w:rFonts w:ascii="Times New Roman" w:eastAsia="Times New Roman" w:hAnsi="Times New Roman" w:cs="Times New Roman"/>
          <w:color w:val="000000" w:themeColor="text1"/>
          <w:sz w:val="24"/>
          <w:szCs w:val="24"/>
          <w:vertAlign w:val="superscript"/>
        </w:rPr>
        <w:t>3</w:t>
      </w:r>
      <w:r w:rsidR="1B950E8C" w:rsidRPr="596F5D4F">
        <w:rPr>
          <w:rFonts w:ascii="Times New Roman" w:eastAsia="Times New Roman" w:hAnsi="Times New Roman" w:cs="Times New Roman"/>
          <w:color w:val="000000" w:themeColor="text1"/>
          <w:sz w:val="24"/>
          <w:szCs w:val="24"/>
        </w:rPr>
        <w:t xml:space="preserve"> ning § 26</w:t>
      </w:r>
      <w:r w:rsidR="1B950E8C" w:rsidRPr="596F5D4F">
        <w:rPr>
          <w:rFonts w:ascii="Times New Roman" w:eastAsia="Times New Roman" w:hAnsi="Times New Roman" w:cs="Times New Roman"/>
          <w:color w:val="000000" w:themeColor="text1"/>
          <w:sz w:val="24"/>
          <w:szCs w:val="24"/>
          <w:vertAlign w:val="superscript"/>
        </w:rPr>
        <w:t>8</w:t>
      </w:r>
      <w:r w:rsidR="1B950E8C" w:rsidRPr="596F5D4F">
        <w:rPr>
          <w:rFonts w:ascii="Times New Roman" w:eastAsia="Times New Roman" w:hAnsi="Times New Roman" w:cs="Times New Roman"/>
          <w:color w:val="000000" w:themeColor="text1"/>
          <w:sz w:val="24"/>
          <w:szCs w:val="24"/>
        </w:rPr>
        <w:t xml:space="preserve"> lõigetes 1</w:t>
      </w:r>
      <w:r w:rsidR="00183C4A" w:rsidRPr="596F5D4F">
        <w:rPr>
          <w:rFonts w:ascii="Times New Roman" w:eastAsia="Times New Roman" w:hAnsi="Times New Roman" w:cs="Times New Roman"/>
          <w:color w:val="000000" w:themeColor="text1"/>
          <w:sz w:val="24"/>
          <w:szCs w:val="24"/>
        </w:rPr>
        <w:t>–</w:t>
      </w:r>
      <w:r w:rsidR="1B950E8C" w:rsidRPr="596F5D4F">
        <w:rPr>
          <w:rFonts w:ascii="Times New Roman" w:eastAsia="Times New Roman" w:hAnsi="Times New Roman" w:cs="Times New Roman"/>
          <w:color w:val="000000" w:themeColor="text1"/>
          <w:sz w:val="24"/>
          <w:szCs w:val="24"/>
        </w:rPr>
        <w:t>5</w:t>
      </w:r>
      <w:r w:rsidR="1B950E8C" w:rsidRPr="596F5D4F">
        <w:rPr>
          <w:rFonts w:ascii="Times New Roman" w:eastAsia="Times New Roman" w:hAnsi="Times New Roman" w:cs="Times New Roman"/>
          <w:sz w:val="24"/>
          <w:szCs w:val="24"/>
        </w:rPr>
        <w:t xml:space="preserve"> sätestatud laiendatud tootjavastutuse kohustus</w:t>
      </w:r>
      <w:r w:rsidR="725EA964" w:rsidRPr="596F5D4F">
        <w:rPr>
          <w:rFonts w:ascii="Times New Roman" w:eastAsia="Times New Roman" w:hAnsi="Times New Roman" w:cs="Times New Roman"/>
          <w:sz w:val="24"/>
          <w:szCs w:val="24"/>
        </w:rPr>
        <w:t>ed</w:t>
      </w:r>
      <w:r w:rsidR="1B950E8C" w:rsidRPr="596F5D4F">
        <w:rPr>
          <w:rFonts w:ascii="Times New Roman" w:eastAsia="Times New Roman" w:hAnsi="Times New Roman" w:cs="Times New Roman"/>
          <w:sz w:val="24"/>
          <w:szCs w:val="24"/>
        </w:rPr>
        <w:t xml:space="preserve"> alates 17. aprillist 2028. Selline ajakava võimaldab ettevõtjatel teha vajalikud ettevalmistused, s</w:t>
      </w:r>
      <w:r w:rsidR="00183C4A" w:rsidRPr="596F5D4F">
        <w:rPr>
          <w:rFonts w:ascii="Times New Roman" w:eastAsia="Times New Roman" w:hAnsi="Times New Roman" w:cs="Times New Roman"/>
          <w:sz w:val="24"/>
          <w:szCs w:val="24"/>
        </w:rPr>
        <w:t>ealhulgas</w:t>
      </w:r>
      <w:r w:rsidR="1B950E8C" w:rsidRPr="596F5D4F">
        <w:rPr>
          <w:rFonts w:ascii="Times New Roman" w:eastAsia="Times New Roman" w:hAnsi="Times New Roman" w:cs="Times New Roman"/>
          <w:sz w:val="24"/>
          <w:szCs w:val="24"/>
        </w:rPr>
        <w:t xml:space="preserve"> kujundada ümber toodete </w:t>
      </w:r>
      <w:r w:rsidR="00183C4A" w:rsidRPr="596F5D4F">
        <w:rPr>
          <w:rFonts w:ascii="Times New Roman" w:eastAsia="Times New Roman" w:hAnsi="Times New Roman" w:cs="Times New Roman"/>
          <w:sz w:val="24"/>
          <w:szCs w:val="24"/>
        </w:rPr>
        <w:t>kasutus</w:t>
      </w:r>
      <w:r w:rsidR="1B950E8C" w:rsidRPr="596F5D4F">
        <w:rPr>
          <w:rFonts w:ascii="Times New Roman" w:eastAsia="Times New Roman" w:hAnsi="Times New Roman" w:cs="Times New Roman"/>
          <w:sz w:val="24"/>
          <w:szCs w:val="24"/>
        </w:rPr>
        <w:t>tsükliga seotud korraldus</w:t>
      </w:r>
      <w:r w:rsidR="79714D30" w:rsidRPr="596F5D4F">
        <w:rPr>
          <w:rFonts w:ascii="Times New Roman" w:eastAsia="Times New Roman" w:hAnsi="Times New Roman" w:cs="Times New Roman"/>
          <w:sz w:val="24"/>
          <w:szCs w:val="24"/>
        </w:rPr>
        <w:t xml:space="preserve"> </w:t>
      </w:r>
      <w:r w:rsidR="1B950E8C" w:rsidRPr="596F5D4F">
        <w:rPr>
          <w:rFonts w:ascii="Times New Roman" w:eastAsia="Times New Roman" w:hAnsi="Times New Roman" w:cs="Times New Roman"/>
          <w:sz w:val="24"/>
          <w:szCs w:val="24"/>
        </w:rPr>
        <w:t>ning sõlmida lepingud tootja</w:t>
      </w:r>
      <w:r w:rsidR="4FBAF8EB" w:rsidRPr="596F5D4F">
        <w:rPr>
          <w:rFonts w:ascii="Times New Roman" w:eastAsia="Times New Roman" w:hAnsi="Times New Roman" w:cs="Times New Roman"/>
          <w:sz w:val="24"/>
          <w:szCs w:val="24"/>
        </w:rPr>
        <w:t>te ühendusega</w:t>
      </w:r>
      <w:r w:rsidR="1B950E8C" w:rsidRPr="596F5D4F">
        <w:rPr>
          <w:rFonts w:ascii="Times New Roman" w:eastAsia="Times New Roman" w:hAnsi="Times New Roman" w:cs="Times New Roman"/>
          <w:sz w:val="24"/>
          <w:szCs w:val="24"/>
        </w:rPr>
        <w:t xml:space="preserve">. Väiksematele ettevõtjatele, kellel on </w:t>
      </w:r>
      <w:r w:rsidR="00183C4A" w:rsidRPr="596F5D4F">
        <w:rPr>
          <w:rFonts w:ascii="Times New Roman" w:eastAsia="Times New Roman" w:hAnsi="Times New Roman" w:cs="Times New Roman"/>
          <w:sz w:val="24"/>
          <w:szCs w:val="24"/>
        </w:rPr>
        <w:t>vähem kui</w:t>
      </w:r>
      <w:r w:rsidR="1B950E8C" w:rsidRPr="596F5D4F">
        <w:rPr>
          <w:rFonts w:ascii="Times New Roman" w:eastAsia="Times New Roman" w:hAnsi="Times New Roman" w:cs="Times New Roman"/>
          <w:sz w:val="24"/>
          <w:szCs w:val="24"/>
        </w:rPr>
        <w:t xml:space="preserve"> küm</w:t>
      </w:r>
      <w:r w:rsidR="00183C4A" w:rsidRPr="596F5D4F">
        <w:rPr>
          <w:rFonts w:ascii="Times New Roman" w:eastAsia="Times New Roman" w:hAnsi="Times New Roman" w:cs="Times New Roman"/>
          <w:sz w:val="24"/>
          <w:szCs w:val="24"/>
        </w:rPr>
        <w:t>me</w:t>
      </w:r>
      <w:r w:rsidR="1B950E8C" w:rsidRPr="596F5D4F">
        <w:rPr>
          <w:rFonts w:ascii="Times New Roman" w:eastAsia="Times New Roman" w:hAnsi="Times New Roman" w:cs="Times New Roman"/>
          <w:sz w:val="24"/>
          <w:szCs w:val="24"/>
        </w:rPr>
        <w:t xml:space="preserve"> töötaja</w:t>
      </w:r>
      <w:r w:rsidR="00183C4A" w:rsidRPr="596F5D4F">
        <w:rPr>
          <w:rFonts w:ascii="Times New Roman" w:eastAsia="Times New Roman" w:hAnsi="Times New Roman" w:cs="Times New Roman"/>
          <w:sz w:val="24"/>
          <w:szCs w:val="24"/>
        </w:rPr>
        <w:t>t</w:t>
      </w:r>
      <w:r w:rsidR="1B950E8C" w:rsidRPr="596F5D4F">
        <w:rPr>
          <w:rFonts w:ascii="Times New Roman" w:eastAsia="Times New Roman" w:hAnsi="Times New Roman" w:cs="Times New Roman"/>
          <w:sz w:val="24"/>
          <w:szCs w:val="24"/>
        </w:rPr>
        <w:t xml:space="preserve"> ning kelle aastakäive ja bilansimaht ei ületa kahte miljonit eurot, nähakse ette </w:t>
      </w:r>
      <w:r w:rsidR="00183C4A" w:rsidRPr="596F5D4F">
        <w:rPr>
          <w:rFonts w:ascii="Times New Roman" w:eastAsia="Times New Roman" w:hAnsi="Times New Roman" w:cs="Times New Roman"/>
          <w:sz w:val="24"/>
          <w:szCs w:val="24"/>
        </w:rPr>
        <w:t>lisa</w:t>
      </w:r>
      <w:r w:rsidR="1B950E8C" w:rsidRPr="596F5D4F">
        <w:rPr>
          <w:rFonts w:ascii="Times New Roman" w:eastAsia="Times New Roman" w:hAnsi="Times New Roman" w:cs="Times New Roman"/>
          <w:sz w:val="24"/>
          <w:szCs w:val="24"/>
        </w:rPr>
        <w:t>üleminekuaeg ning nende puhul hakkavad laiendatud tootjavastutuse nõuded kehtima alates 17. aprillist 2029. Sell</w:t>
      </w:r>
      <w:r w:rsidR="00183C4A" w:rsidRPr="596F5D4F">
        <w:rPr>
          <w:rFonts w:ascii="Times New Roman" w:eastAsia="Times New Roman" w:hAnsi="Times New Roman" w:cs="Times New Roman"/>
          <w:sz w:val="24"/>
          <w:szCs w:val="24"/>
        </w:rPr>
        <w:t>ega tagatakse</w:t>
      </w:r>
      <w:r w:rsidR="1B950E8C" w:rsidRPr="596F5D4F">
        <w:rPr>
          <w:rFonts w:ascii="Times New Roman" w:eastAsia="Times New Roman" w:hAnsi="Times New Roman" w:cs="Times New Roman"/>
          <w:sz w:val="24"/>
          <w:szCs w:val="24"/>
        </w:rPr>
        <w:t xml:space="preserve"> proportsionaalsus, arvestades väiksemate tootjate piiratud haldus</w:t>
      </w:r>
      <w:r w:rsidR="00183C4A" w:rsidRPr="596F5D4F">
        <w:rPr>
          <w:rFonts w:ascii="Times New Roman" w:eastAsia="Times New Roman" w:hAnsi="Times New Roman" w:cs="Times New Roman"/>
          <w:sz w:val="24"/>
          <w:szCs w:val="24"/>
        </w:rPr>
        <w:t>suutlikkust</w:t>
      </w:r>
      <w:r w:rsidR="1B950E8C" w:rsidRPr="596F5D4F">
        <w:rPr>
          <w:rFonts w:ascii="Times New Roman" w:eastAsia="Times New Roman" w:hAnsi="Times New Roman" w:cs="Times New Roman"/>
          <w:sz w:val="24"/>
          <w:szCs w:val="24"/>
        </w:rPr>
        <w:t xml:space="preserve"> ja majanduslikku koormust. Kavandatud </w:t>
      </w:r>
      <w:r w:rsidR="00183C4A" w:rsidRPr="596F5D4F">
        <w:rPr>
          <w:rFonts w:ascii="Times New Roman" w:eastAsia="Times New Roman" w:hAnsi="Times New Roman" w:cs="Times New Roman"/>
          <w:sz w:val="24"/>
          <w:szCs w:val="24"/>
        </w:rPr>
        <w:t>kord</w:t>
      </w:r>
      <w:r w:rsidR="1B950E8C" w:rsidRPr="596F5D4F">
        <w:rPr>
          <w:rFonts w:ascii="Times New Roman" w:eastAsia="Times New Roman" w:hAnsi="Times New Roman" w:cs="Times New Roman"/>
          <w:sz w:val="24"/>
          <w:szCs w:val="24"/>
        </w:rPr>
        <w:t xml:space="preserve"> loob eeldused tekstiil-</w:t>
      </w:r>
      <w:r w:rsidR="058F79E3" w:rsidRPr="596F5D4F">
        <w:rPr>
          <w:rFonts w:ascii="Times New Roman" w:eastAsia="Times New Roman" w:hAnsi="Times New Roman" w:cs="Times New Roman"/>
          <w:sz w:val="24"/>
          <w:szCs w:val="24"/>
        </w:rPr>
        <w:t>, tekstiiliga seotud</w:t>
      </w:r>
      <w:r w:rsidR="1B950E8C" w:rsidRPr="596F5D4F">
        <w:rPr>
          <w:rFonts w:ascii="Times New Roman" w:eastAsia="Times New Roman" w:hAnsi="Times New Roman" w:cs="Times New Roman"/>
          <w:sz w:val="24"/>
          <w:szCs w:val="24"/>
        </w:rPr>
        <w:t xml:space="preserve"> ja jalatsitoodete jäätmevoogude paremini korraldatud kogumiseks ja ringlussevõtuks</w:t>
      </w:r>
      <w:r w:rsidR="00183C4A" w:rsidRPr="596F5D4F">
        <w:rPr>
          <w:rFonts w:ascii="Times New Roman" w:eastAsia="Times New Roman" w:hAnsi="Times New Roman" w:cs="Times New Roman"/>
          <w:sz w:val="24"/>
          <w:szCs w:val="24"/>
        </w:rPr>
        <w:t>,</w:t>
      </w:r>
      <w:r w:rsidR="1B950E8C" w:rsidRPr="596F5D4F">
        <w:rPr>
          <w:rFonts w:ascii="Times New Roman" w:eastAsia="Times New Roman" w:hAnsi="Times New Roman" w:cs="Times New Roman"/>
          <w:sz w:val="24"/>
          <w:szCs w:val="24"/>
        </w:rPr>
        <w:t xml:space="preserve"> tagades ettevõtjatele mõistliku ettevalmistusaja.</w:t>
      </w:r>
      <w:r w:rsidR="6405F0C1" w:rsidRPr="596F5D4F">
        <w:rPr>
          <w:rFonts w:ascii="Times New Roman" w:eastAsia="Times New Roman" w:hAnsi="Times New Roman" w:cs="Times New Roman"/>
          <w:sz w:val="24"/>
          <w:szCs w:val="24"/>
        </w:rPr>
        <w:t xml:space="preserve"> </w:t>
      </w:r>
      <w:r w:rsidR="6405F0C1" w:rsidRPr="596F5D4F">
        <w:rPr>
          <w:rFonts w:ascii="Times New Roman" w:eastAsia="Times New Roman" w:hAnsi="Times New Roman" w:cs="Times New Roman"/>
          <w:color w:val="000000" w:themeColor="text1"/>
          <w:sz w:val="24"/>
          <w:szCs w:val="24"/>
        </w:rPr>
        <w:t>Sättega võetakse üle jäätmete raamdirektiivi artikli 22a lõige 14</w:t>
      </w:r>
      <w:r w:rsidR="56CBC481" w:rsidRPr="596F5D4F">
        <w:rPr>
          <w:rFonts w:ascii="Times New Roman" w:eastAsia="Times New Roman" w:hAnsi="Times New Roman" w:cs="Times New Roman"/>
          <w:color w:val="000000" w:themeColor="text1"/>
          <w:sz w:val="24"/>
          <w:szCs w:val="24"/>
        </w:rPr>
        <w:t xml:space="preserve"> ja artikkel 41 (c)</w:t>
      </w:r>
      <w:r w:rsidR="6405F0C1" w:rsidRPr="596F5D4F">
        <w:rPr>
          <w:rFonts w:ascii="Times New Roman" w:eastAsia="Times New Roman" w:hAnsi="Times New Roman" w:cs="Times New Roman"/>
          <w:color w:val="000000" w:themeColor="text1"/>
          <w:sz w:val="24"/>
          <w:szCs w:val="24"/>
        </w:rPr>
        <w:t>.</w:t>
      </w:r>
    </w:p>
    <w:p w14:paraId="3EB50AAA" w14:textId="520F4EB8" w:rsidR="00B23A52" w:rsidRPr="000C6148" w:rsidRDefault="006824AF" w:rsidP="596F5D4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596F5D4F">
        <w:rPr>
          <w:rFonts w:ascii="Times New Roman" w:eastAsia="Times New Roman" w:hAnsi="Times New Roman" w:cs="Times New Roman"/>
          <w:sz w:val="24"/>
          <w:szCs w:val="24"/>
        </w:rPr>
        <w:t>Paragrahv 136</w:t>
      </w:r>
      <w:r w:rsidRPr="596F5D4F">
        <w:rPr>
          <w:rFonts w:ascii="Times New Roman" w:eastAsia="Times New Roman" w:hAnsi="Times New Roman" w:cs="Times New Roman"/>
          <w:sz w:val="24"/>
          <w:szCs w:val="24"/>
          <w:vertAlign w:val="superscript"/>
        </w:rPr>
        <w:t>31</w:t>
      </w:r>
      <w:r w:rsidRPr="596F5D4F">
        <w:rPr>
          <w:rFonts w:ascii="Times New Roman" w:eastAsia="Times New Roman" w:hAnsi="Times New Roman" w:cs="Times New Roman"/>
          <w:sz w:val="24"/>
          <w:szCs w:val="24"/>
        </w:rPr>
        <w:t xml:space="preserve"> sätestab üleminekuaja toidujäätmete tekke vältimisega seotud kohustustele. </w:t>
      </w:r>
      <w:r w:rsidR="006351A3" w:rsidRPr="596F5D4F">
        <w:rPr>
          <w:rFonts w:ascii="Times New Roman" w:eastAsia="Times New Roman" w:hAnsi="Times New Roman" w:cs="Times New Roman"/>
          <w:sz w:val="24"/>
          <w:szCs w:val="24"/>
        </w:rPr>
        <w:t xml:space="preserve">Selle kohaselt rakendatakse </w:t>
      </w:r>
      <w:proofErr w:type="spellStart"/>
      <w:r w:rsidR="00DE13CC" w:rsidRPr="596F5D4F">
        <w:rPr>
          <w:rFonts w:ascii="Times New Roman" w:eastAsia="Times New Roman" w:hAnsi="Times New Roman" w:cs="Times New Roman"/>
          <w:sz w:val="24"/>
          <w:szCs w:val="24"/>
        </w:rPr>
        <w:t>JäätS</w:t>
      </w:r>
      <w:r w:rsidR="00183C4A" w:rsidRPr="596F5D4F">
        <w:rPr>
          <w:rFonts w:ascii="Times New Roman" w:eastAsia="Times New Roman" w:hAnsi="Times New Roman" w:cs="Times New Roman"/>
          <w:sz w:val="24"/>
          <w:szCs w:val="24"/>
        </w:rPr>
        <w:t>i</w:t>
      </w:r>
      <w:proofErr w:type="spellEnd"/>
      <w:r w:rsidR="00DE13CC" w:rsidRPr="596F5D4F">
        <w:rPr>
          <w:rFonts w:ascii="Times New Roman" w:eastAsia="Times New Roman" w:hAnsi="Times New Roman" w:cs="Times New Roman"/>
          <w:sz w:val="24"/>
          <w:szCs w:val="24"/>
        </w:rPr>
        <w:t xml:space="preserve"> § 22</w:t>
      </w:r>
      <w:r w:rsidR="00DE13CC" w:rsidRPr="596F5D4F">
        <w:rPr>
          <w:rFonts w:ascii="Times New Roman" w:eastAsia="Times New Roman" w:hAnsi="Times New Roman" w:cs="Times New Roman"/>
          <w:sz w:val="24"/>
          <w:szCs w:val="24"/>
          <w:vertAlign w:val="superscript"/>
        </w:rPr>
        <w:t>7</w:t>
      </w:r>
      <w:r w:rsidR="00DE13CC" w:rsidRPr="596F5D4F">
        <w:rPr>
          <w:rFonts w:ascii="Times New Roman" w:eastAsia="Times New Roman" w:hAnsi="Times New Roman" w:cs="Times New Roman"/>
          <w:sz w:val="24"/>
          <w:szCs w:val="24"/>
        </w:rPr>
        <w:t xml:space="preserve"> lõi</w:t>
      </w:r>
      <w:r w:rsidR="00443496" w:rsidRPr="596F5D4F">
        <w:rPr>
          <w:rFonts w:ascii="Times New Roman" w:eastAsia="Times New Roman" w:hAnsi="Times New Roman" w:cs="Times New Roman"/>
          <w:sz w:val="24"/>
          <w:szCs w:val="24"/>
        </w:rPr>
        <w:t>k</w:t>
      </w:r>
      <w:r w:rsidR="00DE13CC" w:rsidRPr="596F5D4F">
        <w:rPr>
          <w:rFonts w:ascii="Times New Roman" w:eastAsia="Times New Roman" w:hAnsi="Times New Roman" w:cs="Times New Roman"/>
          <w:sz w:val="24"/>
          <w:szCs w:val="24"/>
        </w:rPr>
        <w:t xml:space="preserve">es </w:t>
      </w:r>
      <w:r w:rsidR="00443496" w:rsidRPr="596F5D4F">
        <w:rPr>
          <w:rFonts w:ascii="Times New Roman" w:eastAsia="Times New Roman" w:hAnsi="Times New Roman" w:cs="Times New Roman"/>
          <w:sz w:val="24"/>
          <w:szCs w:val="24"/>
        </w:rPr>
        <w:t>3</w:t>
      </w:r>
      <w:r w:rsidR="00DE13CC" w:rsidRPr="596F5D4F">
        <w:rPr>
          <w:rFonts w:ascii="Times New Roman" w:eastAsia="Times New Roman" w:hAnsi="Times New Roman" w:cs="Times New Roman"/>
          <w:sz w:val="24"/>
          <w:szCs w:val="24"/>
        </w:rPr>
        <w:t xml:space="preserve"> ja </w:t>
      </w:r>
      <w:r w:rsidR="00443496" w:rsidRPr="596F5D4F">
        <w:rPr>
          <w:rFonts w:ascii="Times New Roman" w:eastAsia="Times New Roman" w:hAnsi="Times New Roman" w:cs="Times New Roman"/>
          <w:sz w:val="24"/>
          <w:szCs w:val="24"/>
        </w:rPr>
        <w:t>§</w:t>
      </w:r>
      <w:r w:rsidR="00183C4A" w:rsidRPr="596F5D4F">
        <w:rPr>
          <w:rFonts w:ascii="Times New Roman" w:eastAsia="Times New Roman" w:hAnsi="Times New Roman" w:cs="Times New Roman"/>
          <w:sz w:val="24"/>
          <w:szCs w:val="24"/>
        </w:rPr>
        <w:t xml:space="preserve"> </w:t>
      </w:r>
      <w:r w:rsidR="00443496" w:rsidRPr="596F5D4F">
        <w:rPr>
          <w:rFonts w:ascii="Times New Roman" w:eastAsia="Times New Roman" w:hAnsi="Times New Roman" w:cs="Times New Roman"/>
          <w:sz w:val="24"/>
          <w:szCs w:val="24"/>
        </w:rPr>
        <w:t>22</w:t>
      </w:r>
      <w:r w:rsidR="00443496" w:rsidRPr="596F5D4F">
        <w:rPr>
          <w:rFonts w:ascii="Times New Roman" w:eastAsia="Times New Roman" w:hAnsi="Times New Roman" w:cs="Times New Roman"/>
          <w:sz w:val="24"/>
          <w:szCs w:val="24"/>
          <w:vertAlign w:val="superscript"/>
        </w:rPr>
        <w:t>8</w:t>
      </w:r>
      <w:r w:rsidR="00443496" w:rsidRPr="596F5D4F">
        <w:rPr>
          <w:rFonts w:ascii="Times New Roman" w:eastAsia="Times New Roman" w:hAnsi="Times New Roman" w:cs="Times New Roman"/>
          <w:sz w:val="24"/>
          <w:szCs w:val="24"/>
        </w:rPr>
        <w:t xml:space="preserve"> lõikes 1</w:t>
      </w:r>
      <w:r w:rsidR="00DE13CC" w:rsidRPr="596F5D4F">
        <w:rPr>
          <w:rFonts w:ascii="Times New Roman" w:eastAsia="Times New Roman" w:hAnsi="Times New Roman" w:cs="Times New Roman"/>
          <w:sz w:val="24"/>
          <w:szCs w:val="24"/>
        </w:rPr>
        <w:t xml:space="preserve"> </w:t>
      </w:r>
      <w:r w:rsidR="000241FB" w:rsidRPr="596F5D4F">
        <w:rPr>
          <w:rFonts w:ascii="Times New Roman" w:eastAsia="Times New Roman" w:hAnsi="Times New Roman" w:cs="Times New Roman"/>
          <w:sz w:val="24"/>
          <w:szCs w:val="24"/>
        </w:rPr>
        <w:t>toidukäitleja</w:t>
      </w:r>
      <w:r w:rsidR="006351A3" w:rsidRPr="596F5D4F">
        <w:rPr>
          <w:rFonts w:ascii="Times New Roman" w:eastAsia="Times New Roman" w:hAnsi="Times New Roman" w:cs="Times New Roman"/>
          <w:sz w:val="24"/>
          <w:szCs w:val="24"/>
        </w:rPr>
        <w:t xml:space="preserve"> kohustusi pidada toidujäätmete tekke üle arvestust ning teha annetamise koostöölepingute ettepanekud alates 202</w:t>
      </w:r>
      <w:r w:rsidR="00061926">
        <w:rPr>
          <w:rFonts w:ascii="Times New Roman" w:eastAsia="Times New Roman" w:hAnsi="Times New Roman" w:cs="Times New Roman"/>
          <w:sz w:val="24"/>
          <w:szCs w:val="24"/>
        </w:rPr>
        <w:t>8</w:t>
      </w:r>
      <w:r w:rsidR="006351A3" w:rsidRPr="596F5D4F">
        <w:rPr>
          <w:rFonts w:ascii="Times New Roman" w:eastAsia="Times New Roman" w:hAnsi="Times New Roman" w:cs="Times New Roman"/>
          <w:sz w:val="24"/>
          <w:szCs w:val="24"/>
        </w:rPr>
        <w:t xml:space="preserve">. aasta 1. </w:t>
      </w:r>
      <w:r w:rsidR="00061926">
        <w:rPr>
          <w:rFonts w:ascii="Times New Roman" w:eastAsia="Times New Roman" w:hAnsi="Times New Roman" w:cs="Times New Roman"/>
          <w:sz w:val="24"/>
          <w:szCs w:val="24"/>
        </w:rPr>
        <w:t>jaanuarist</w:t>
      </w:r>
      <w:r w:rsidR="006351A3" w:rsidRPr="596F5D4F">
        <w:rPr>
          <w:rFonts w:ascii="Times New Roman" w:eastAsia="Times New Roman" w:hAnsi="Times New Roman" w:cs="Times New Roman"/>
          <w:sz w:val="24"/>
          <w:szCs w:val="24"/>
        </w:rPr>
        <w:t xml:space="preserve">. </w:t>
      </w:r>
      <w:r w:rsidR="00386C10">
        <w:rPr>
          <w:rFonts w:ascii="Times New Roman" w:eastAsia="Times New Roman" w:hAnsi="Times New Roman" w:cs="Times New Roman"/>
          <w:sz w:val="24"/>
          <w:szCs w:val="24"/>
        </w:rPr>
        <w:t>Kuivõrd arvestuse pidamise kohustus rakendub 2028. aasta 1, jaanuarist, rakendatakse toidukäitleja kohustust annetamise kohta andmeid avalikustada alates 2029. aasta 1. jaanuarist (</w:t>
      </w:r>
      <w:r w:rsidR="0097507F">
        <w:rPr>
          <w:rFonts w:ascii="Times New Roman" w:eastAsia="Times New Roman" w:hAnsi="Times New Roman" w:cs="Times New Roman"/>
          <w:sz w:val="24"/>
          <w:szCs w:val="24"/>
        </w:rPr>
        <w:t xml:space="preserve">andmed 2028 aasta kohta tuleb avalikustada hiljemalt 31. jaanuariks 2029). </w:t>
      </w:r>
      <w:proofErr w:type="spellStart"/>
      <w:r w:rsidR="006351A3" w:rsidRPr="596F5D4F">
        <w:rPr>
          <w:rFonts w:ascii="Times New Roman" w:eastAsia="Times New Roman" w:hAnsi="Times New Roman" w:cs="Times New Roman"/>
          <w:sz w:val="24"/>
          <w:szCs w:val="24"/>
        </w:rPr>
        <w:t>JäätS</w:t>
      </w:r>
      <w:r w:rsidR="00183C4A" w:rsidRPr="596F5D4F">
        <w:rPr>
          <w:rFonts w:ascii="Times New Roman" w:eastAsia="Times New Roman" w:hAnsi="Times New Roman" w:cs="Times New Roman"/>
          <w:sz w:val="24"/>
          <w:szCs w:val="24"/>
        </w:rPr>
        <w:t>i</w:t>
      </w:r>
      <w:proofErr w:type="spellEnd"/>
      <w:r w:rsidR="006351A3" w:rsidRPr="596F5D4F">
        <w:rPr>
          <w:rFonts w:ascii="Times New Roman" w:eastAsia="Times New Roman" w:hAnsi="Times New Roman" w:cs="Times New Roman"/>
          <w:sz w:val="24"/>
          <w:szCs w:val="24"/>
        </w:rPr>
        <w:t xml:space="preserve"> § 22</w:t>
      </w:r>
      <w:r w:rsidR="006351A3" w:rsidRPr="596F5D4F">
        <w:rPr>
          <w:rFonts w:ascii="Times New Roman" w:eastAsia="Times New Roman" w:hAnsi="Times New Roman" w:cs="Times New Roman"/>
          <w:sz w:val="24"/>
          <w:szCs w:val="24"/>
          <w:vertAlign w:val="superscript"/>
        </w:rPr>
        <w:t>7</w:t>
      </w:r>
      <w:r w:rsidR="006351A3" w:rsidRPr="596F5D4F">
        <w:rPr>
          <w:rFonts w:ascii="Times New Roman" w:eastAsia="Times New Roman" w:hAnsi="Times New Roman" w:cs="Times New Roman"/>
          <w:sz w:val="24"/>
          <w:szCs w:val="24"/>
        </w:rPr>
        <w:t xml:space="preserve"> lõikes </w:t>
      </w:r>
      <w:r w:rsidR="0097507F">
        <w:rPr>
          <w:rFonts w:ascii="Times New Roman" w:eastAsia="Times New Roman" w:hAnsi="Times New Roman" w:cs="Times New Roman"/>
          <w:sz w:val="24"/>
          <w:szCs w:val="24"/>
        </w:rPr>
        <w:t>7</w:t>
      </w:r>
      <w:r w:rsidR="006351A3" w:rsidRPr="596F5D4F">
        <w:rPr>
          <w:rFonts w:ascii="Times New Roman" w:eastAsia="Times New Roman" w:hAnsi="Times New Roman" w:cs="Times New Roman"/>
          <w:sz w:val="24"/>
          <w:szCs w:val="24"/>
        </w:rPr>
        <w:t xml:space="preserve"> nimetatud </w:t>
      </w:r>
      <w:r w:rsidR="000241FB" w:rsidRPr="596F5D4F">
        <w:rPr>
          <w:rFonts w:ascii="Times New Roman" w:eastAsia="Times New Roman" w:hAnsi="Times New Roman" w:cs="Times New Roman"/>
          <w:sz w:val="24"/>
          <w:szCs w:val="24"/>
        </w:rPr>
        <w:t>toidukäitleja</w:t>
      </w:r>
      <w:r w:rsidR="006351A3" w:rsidRPr="596F5D4F">
        <w:rPr>
          <w:rFonts w:ascii="Times New Roman" w:eastAsia="Times New Roman" w:hAnsi="Times New Roman" w:cs="Times New Roman"/>
          <w:sz w:val="24"/>
          <w:szCs w:val="24"/>
        </w:rPr>
        <w:t xml:space="preserve"> kohustust koostada ja rakendada toidujäätmete tekke vältimise tegevuskava rakendatakse 2028. aasta 1. juu</w:t>
      </w:r>
      <w:r w:rsidR="000E3DF2" w:rsidRPr="596F5D4F">
        <w:rPr>
          <w:rFonts w:ascii="Times New Roman" w:eastAsia="Times New Roman" w:hAnsi="Times New Roman" w:cs="Times New Roman"/>
          <w:sz w:val="24"/>
          <w:szCs w:val="24"/>
        </w:rPr>
        <w:t>l</w:t>
      </w:r>
      <w:r w:rsidR="006351A3" w:rsidRPr="596F5D4F">
        <w:rPr>
          <w:rFonts w:ascii="Times New Roman" w:eastAsia="Times New Roman" w:hAnsi="Times New Roman" w:cs="Times New Roman"/>
          <w:sz w:val="24"/>
          <w:szCs w:val="24"/>
        </w:rPr>
        <w:t>ist. Eesmärk on anda ettevõtetele piisav üleminekuaeg, et viia tegevus nõuete</w:t>
      </w:r>
      <w:r w:rsidR="000C6148" w:rsidRPr="596F5D4F">
        <w:rPr>
          <w:rFonts w:ascii="Times New Roman" w:eastAsia="Times New Roman" w:hAnsi="Times New Roman" w:cs="Times New Roman"/>
          <w:sz w:val="24"/>
          <w:szCs w:val="24"/>
        </w:rPr>
        <w:t>ga</w:t>
      </w:r>
      <w:r w:rsidR="006351A3" w:rsidRPr="596F5D4F">
        <w:rPr>
          <w:rFonts w:ascii="Times New Roman" w:eastAsia="Times New Roman" w:hAnsi="Times New Roman" w:cs="Times New Roman"/>
          <w:sz w:val="24"/>
          <w:szCs w:val="24"/>
        </w:rPr>
        <w:t xml:space="preserve"> vastavusse.</w:t>
      </w:r>
    </w:p>
    <w:p w14:paraId="5FD8E91C" w14:textId="77777777" w:rsidR="00316868" w:rsidRPr="00316868" w:rsidRDefault="00316868" w:rsidP="596F5D4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highlight w:val="yellow"/>
        </w:rPr>
      </w:pPr>
    </w:p>
    <w:p w14:paraId="43141A5B" w14:textId="2D1390C0" w:rsidR="63E4B7D1" w:rsidRDefault="15124FA1" w:rsidP="596F5D4F">
      <w:pPr>
        <w:spacing w:after="0" w:line="240" w:lineRule="auto"/>
        <w:jc w:val="both"/>
        <w:rPr>
          <w:rFonts w:ascii="Times New Roman" w:eastAsia="Times New Roman" w:hAnsi="Times New Roman" w:cs="Times New Roman"/>
          <w:b/>
          <w:bCs/>
          <w:sz w:val="24"/>
          <w:szCs w:val="24"/>
        </w:rPr>
      </w:pPr>
      <w:r w:rsidRPr="596F5D4F">
        <w:rPr>
          <w:rFonts w:ascii="Times New Roman" w:eastAsia="Times New Roman" w:hAnsi="Times New Roman" w:cs="Times New Roman"/>
          <w:b/>
          <w:bCs/>
          <w:sz w:val="24"/>
          <w:szCs w:val="24"/>
        </w:rPr>
        <w:t>Normitehniline märkus</w:t>
      </w:r>
    </w:p>
    <w:p w14:paraId="43907BD3" w14:textId="0EEBD6A0" w:rsidR="63E4B7D1" w:rsidRDefault="00183C4A"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S</w:t>
      </w:r>
      <w:r w:rsidR="15124FA1" w:rsidRPr="596F5D4F">
        <w:rPr>
          <w:rFonts w:ascii="Times New Roman" w:eastAsia="Times New Roman" w:hAnsi="Times New Roman" w:cs="Times New Roman"/>
          <w:sz w:val="24"/>
          <w:szCs w:val="24"/>
        </w:rPr>
        <w:t>eaduse normitehnilist märkust</w:t>
      </w:r>
      <w:r w:rsidRPr="596F5D4F">
        <w:rPr>
          <w:rFonts w:ascii="Times New Roman" w:eastAsia="Times New Roman" w:hAnsi="Times New Roman" w:cs="Times New Roman"/>
          <w:sz w:val="24"/>
          <w:szCs w:val="24"/>
        </w:rPr>
        <w:t xml:space="preserve"> täiendatakse viitega</w:t>
      </w:r>
      <w:r w:rsidR="15124FA1" w:rsidRPr="596F5D4F">
        <w:rPr>
          <w:rFonts w:ascii="Times New Roman" w:eastAsia="Times New Roman" w:hAnsi="Times New Roman" w:cs="Times New Roman"/>
          <w:sz w:val="24"/>
          <w:szCs w:val="24"/>
        </w:rPr>
        <w:t xml:space="preserve"> üle võetava</w:t>
      </w:r>
      <w:r w:rsidRPr="596F5D4F">
        <w:rPr>
          <w:rFonts w:ascii="Times New Roman" w:eastAsia="Times New Roman" w:hAnsi="Times New Roman" w:cs="Times New Roman"/>
          <w:sz w:val="24"/>
          <w:szCs w:val="24"/>
        </w:rPr>
        <w:t>le</w:t>
      </w:r>
      <w:r w:rsidR="15124FA1" w:rsidRPr="596F5D4F">
        <w:rPr>
          <w:rFonts w:ascii="Times New Roman" w:eastAsia="Times New Roman" w:hAnsi="Times New Roman" w:cs="Times New Roman"/>
          <w:sz w:val="24"/>
          <w:szCs w:val="24"/>
        </w:rPr>
        <w:t xml:space="preserve"> </w:t>
      </w:r>
      <w:r w:rsidR="15124FA1" w:rsidRPr="596F5D4F">
        <w:rPr>
          <w:rFonts w:ascii="Times New Roman" w:eastAsia="Times New Roman" w:hAnsi="Times New Roman" w:cs="Times New Roman"/>
          <w:sz w:val="24"/>
          <w:szCs w:val="24"/>
          <w:lang w:val="sv"/>
        </w:rPr>
        <w:t xml:space="preserve">Euroopa Parlamendi ja nõukogu </w:t>
      </w:r>
      <w:r w:rsidR="15124FA1" w:rsidRPr="596F5D4F">
        <w:rPr>
          <w:rFonts w:ascii="Times New Roman" w:eastAsia="Times New Roman" w:hAnsi="Times New Roman" w:cs="Times New Roman"/>
          <w:sz w:val="24"/>
          <w:szCs w:val="24"/>
        </w:rPr>
        <w:t>direktiivi</w:t>
      </w:r>
      <w:r w:rsidRPr="596F5D4F">
        <w:rPr>
          <w:rFonts w:ascii="Times New Roman" w:eastAsia="Times New Roman" w:hAnsi="Times New Roman" w:cs="Times New Roman"/>
          <w:sz w:val="24"/>
          <w:szCs w:val="24"/>
        </w:rPr>
        <w:t>le</w:t>
      </w:r>
      <w:r w:rsidR="15124FA1" w:rsidRPr="596F5D4F">
        <w:rPr>
          <w:rFonts w:ascii="Times New Roman" w:eastAsia="Times New Roman" w:hAnsi="Times New Roman" w:cs="Times New Roman"/>
          <w:sz w:val="24"/>
          <w:szCs w:val="24"/>
        </w:rPr>
        <w:t xml:space="preserve"> </w:t>
      </w:r>
      <w:r w:rsidR="15124FA1" w:rsidRPr="596F5D4F">
        <w:rPr>
          <w:rFonts w:ascii="Times New Roman" w:eastAsia="Times New Roman" w:hAnsi="Times New Roman" w:cs="Times New Roman"/>
          <w:sz w:val="24"/>
          <w:szCs w:val="24"/>
          <w:lang w:val="sv"/>
        </w:rPr>
        <w:t xml:space="preserve">(EL) </w:t>
      </w:r>
      <w:r w:rsidR="15124FA1" w:rsidRPr="596F5D4F">
        <w:rPr>
          <w:rFonts w:ascii="Times New Roman" w:eastAsia="Times New Roman" w:hAnsi="Times New Roman" w:cs="Times New Roman"/>
          <w:sz w:val="24"/>
          <w:szCs w:val="24"/>
        </w:rPr>
        <w:t>2025/1892.</w:t>
      </w:r>
    </w:p>
    <w:p w14:paraId="06767A5E" w14:textId="77777777" w:rsidR="00B300F1" w:rsidRPr="00B300F1" w:rsidRDefault="00B300F1" w:rsidP="596F5D4F">
      <w:pPr>
        <w:spacing w:after="0" w:line="240" w:lineRule="auto"/>
        <w:jc w:val="both"/>
      </w:pPr>
    </w:p>
    <w:p w14:paraId="1F208667" w14:textId="1C8BBCBD" w:rsidR="003F396C" w:rsidRDefault="1612AD49"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b/>
          <w:bCs/>
          <w:sz w:val="24"/>
          <w:szCs w:val="24"/>
        </w:rPr>
        <w:t>Paragrahvis 2</w:t>
      </w:r>
      <w:r w:rsidRPr="596F5D4F">
        <w:rPr>
          <w:rFonts w:ascii="Times New Roman" w:eastAsia="Times New Roman" w:hAnsi="Times New Roman" w:cs="Times New Roman"/>
          <w:sz w:val="24"/>
          <w:szCs w:val="24"/>
        </w:rPr>
        <w:t xml:space="preserve"> sätestatakse seaduse jõustumi</w:t>
      </w:r>
      <w:r w:rsidR="60879329" w:rsidRPr="596F5D4F">
        <w:rPr>
          <w:rFonts w:ascii="Times New Roman" w:eastAsia="Times New Roman" w:hAnsi="Times New Roman" w:cs="Times New Roman"/>
          <w:sz w:val="24"/>
          <w:szCs w:val="24"/>
        </w:rPr>
        <w:t xml:space="preserve">ne </w:t>
      </w:r>
      <w:r w:rsidR="60879329" w:rsidRPr="596F5D4F">
        <w:rPr>
          <w:rFonts w:ascii="Times New Roman" w:eastAsia="Times New Roman" w:hAnsi="Times New Roman" w:cs="Times New Roman"/>
          <w:color w:val="000000" w:themeColor="text1"/>
          <w:sz w:val="24"/>
          <w:szCs w:val="24"/>
        </w:rPr>
        <w:t>2027. aasta 17. juunil.</w:t>
      </w:r>
    </w:p>
    <w:p w14:paraId="606FD028" w14:textId="77777777" w:rsidR="00183C4A" w:rsidRDefault="00183C4A">
      <w:pPr>
        <w:spacing w:after="0" w:line="240" w:lineRule="auto"/>
        <w:jc w:val="both"/>
        <w:rPr>
          <w:rFonts w:ascii="Times New Roman" w:hAnsi="Times New Roman" w:cs="Times New Roman"/>
          <w:b/>
          <w:bCs/>
          <w:sz w:val="24"/>
          <w:szCs w:val="24"/>
        </w:rPr>
      </w:pPr>
    </w:p>
    <w:p w14:paraId="24BE692E" w14:textId="27436B15" w:rsidR="004718C0" w:rsidRPr="004718C0" w:rsidRDefault="004718C0" w:rsidP="596F5D4F">
      <w:pPr>
        <w:spacing w:after="0" w:line="240" w:lineRule="auto"/>
        <w:jc w:val="both"/>
        <w:rPr>
          <w:rFonts w:ascii="Times New Roman" w:hAnsi="Times New Roman" w:cs="Times New Roman"/>
          <w:b/>
          <w:bCs/>
          <w:sz w:val="24"/>
          <w:szCs w:val="24"/>
        </w:rPr>
      </w:pPr>
      <w:r w:rsidRPr="596F5D4F">
        <w:rPr>
          <w:rFonts w:ascii="Times New Roman" w:hAnsi="Times New Roman" w:cs="Times New Roman"/>
          <w:b/>
          <w:bCs/>
          <w:sz w:val="24"/>
          <w:szCs w:val="24"/>
        </w:rPr>
        <w:t>4. Eelnõu terminoloogia</w:t>
      </w:r>
    </w:p>
    <w:p w14:paraId="4361C68D" w14:textId="77777777" w:rsidR="00183C4A" w:rsidRDefault="00183C4A">
      <w:pPr>
        <w:spacing w:after="0" w:line="240" w:lineRule="auto"/>
        <w:jc w:val="both"/>
        <w:rPr>
          <w:rFonts w:ascii="Times New Roman" w:hAnsi="Times New Roman" w:cs="Times New Roman"/>
          <w:sz w:val="24"/>
          <w:szCs w:val="24"/>
        </w:rPr>
      </w:pPr>
    </w:p>
    <w:p w14:paraId="77C708D9" w14:textId="48C589B7" w:rsidR="004718C0" w:rsidRPr="004718C0" w:rsidRDefault="004718C0"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Eelnõus on valdavalt kasutatud kehtivas õiguses kasutuses oleva</w:t>
      </w:r>
      <w:r w:rsidR="00183C4A" w:rsidRPr="596F5D4F">
        <w:rPr>
          <w:rFonts w:ascii="Times New Roman" w:hAnsi="Times New Roman" w:cs="Times New Roman"/>
          <w:sz w:val="24"/>
          <w:szCs w:val="24"/>
        </w:rPr>
        <w:t>id termineid</w:t>
      </w:r>
      <w:r w:rsidRPr="596F5D4F">
        <w:rPr>
          <w:rFonts w:ascii="Times New Roman" w:hAnsi="Times New Roman" w:cs="Times New Roman"/>
          <w:sz w:val="24"/>
          <w:szCs w:val="24"/>
        </w:rPr>
        <w:t xml:space="preserve">. Uusi termineid on kasutusele võetud </w:t>
      </w:r>
      <w:r w:rsidR="32704FC8" w:rsidRPr="596F5D4F">
        <w:rPr>
          <w:rFonts w:ascii="Times New Roman" w:hAnsi="Times New Roman" w:cs="Times New Roman"/>
          <w:sz w:val="24"/>
          <w:szCs w:val="24"/>
        </w:rPr>
        <w:t>jäätmete raamdirektiivist</w:t>
      </w:r>
      <w:r w:rsidRPr="596F5D4F">
        <w:rPr>
          <w:rFonts w:ascii="Times New Roman" w:hAnsi="Times New Roman" w:cs="Times New Roman"/>
          <w:sz w:val="24"/>
          <w:szCs w:val="24"/>
        </w:rPr>
        <w:t xml:space="preserve"> ja need on Eesti õigusesse üle</w:t>
      </w:r>
      <w:r w:rsidR="097D6156" w:rsidRPr="596F5D4F">
        <w:rPr>
          <w:rFonts w:ascii="Times New Roman" w:hAnsi="Times New Roman" w:cs="Times New Roman"/>
          <w:sz w:val="24"/>
          <w:szCs w:val="24"/>
        </w:rPr>
        <w:t>võtmisel</w:t>
      </w:r>
      <w:r w:rsidRPr="596F5D4F">
        <w:rPr>
          <w:rFonts w:ascii="Times New Roman" w:hAnsi="Times New Roman" w:cs="Times New Roman"/>
          <w:sz w:val="24"/>
          <w:szCs w:val="24"/>
        </w:rPr>
        <w:t xml:space="preserve"> taasesitatud järgmis</w:t>
      </w:r>
      <w:r w:rsidR="00183C4A" w:rsidRPr="596F5D4F">
        <w:rPr>
          <w:rFonts w:ascii="Times New Roman" w:hAnsi="Times New Roman" w:cs="Times New Roman"/>
          <w:sz w:val="24"/>
          <w:szCs w:val="24"/>
        </w:rPr>
        <w:t>elt</w:t>
      </w:r>
      <w:r w:rsidRPr="596F5D4F">
        <w:rPr>
          <w:rFonts w:ascii="Times New Roman" w:hAnsi="Times New Roman" w:cs="Times New Roman"/>
          <w:sz w:val="24"/>
          <w:szCs w:val="24"/>
        </w:rPr>
        <w:t xml:space="preserve">: </w:t>
      </w:r>
      <w:r w:rsidR="703B71BC" w:rsidRPr="596F5D4F">
        <w:rPr>
          <w:rFonts w:ascii="Times New Roman" w:hAnsi="Times New Roman" w:cs="Times New Roman"/>
          <w:sz w:val="24"/>
          <w:szCs w:val="24"/>
        </w:rPr>
        <w:t>tekstiil-, tekstiiliga seotud ja jalatsitoodete tootja, digiplatvorm, ekspediitorteenuse osutaja, tarbija, lõppkasutaja, sotsiaalmajandus</w:t>
      </w:r>
      <w:r w:rsidR="0CB99559" w:rsidRPr="596F5D4F">
        <w:rPr>
          <w:rFonts w:ascii="Times New Roman" w:hAnsi="Times New Roman" w:cs="Times New Roman"/>
          <w:sz w:val="24"/>
          <w:szCs w:val="24"/>
        </w:rPr>
        <w:t>e üksus ja tarbijale mõeldud müümata toode.</w:t>
      </w:r>
    </w:p>
    <w:p w14:paraId="6E23FD6C" w14:textId="76267E45" w:rsidR="004718C0" w:rsidRPr="00F71598" w:rsidRDefault="004718C0"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Lisaks võetakse õigusselguse huvides kasutusele uu</w:t>
      </w:r>
      <w:r w:rsidR="00EA20B7" w:rsidRPr="596F5D4F">
        <w:rPr>
          <w:rFonts w:ascii="Times New Roman" w:hAnsi="Times New Roman" w:cs="Times New Roman"/>
          <w:sz w:val="24"/>
          <w:szCs w:val="24"/>
        </w:rPr>
        <w:t>ed</w:t>
      </w:r>
      <w:r w:rsidRPr="596F5D4F">
        <w:rPr>
          <w:rFonts w:ascii="Times New Roman" w:hAnsi="Times New Roman" w:cs="Times New Roman"/>
          <w:sz w:val="24"/>
          <w:szCs w:val="24"/>
        </w:rPr>
        <w:t xml:space="preserve"> termin</w:t>
      </w:r>
      <w:r w:rsidR="00EA20B7" w:rsidRPr="596F5D4F">
        <w:rPr>
          <w:rFonts w:ascii="Times New Roman" w:hAnsi="Times New Roman" w:cs="Times New Roman"/>
          <w:sz w:val="24"/>
          <w:szCs w:val="24"/>
        </w:rPr>
        <w:t>id</w:t>
      </w:r>
      <w:r w:rsidR="00183C4A" w:rsidRPr="596F5D4F">
        <w:rPr>
          <w:rFonts w:ascii="Times New Roman" w:hAnsi="Times New Roman" w:cs="Times New Roman"/>
          <w:sz w:val="24"/>
          <w:szCs w:val="24"/>
        </w:rPr>
        <w:t xml:space="preserve"> </w:t>
      </w:r>
      <w:r w:rsidR="00D820A9" w:rsidRPr="596F5D4F">
        <w:rPr>
          <w:rFonts w:ascii="Times New Roman" w:hAnsi="Times New Roman" w:cs="Times New Roman"/>
          <w:sz w:val="24"/>
          <w:szCs w:val="24"/>
        </w:rPr>
        <w:t>„</w:t>
      </w:r>
      <w:r w:rsidR="72296333" w:rsidRPr="596F5D4F">
        <w:rPr>
          <w:rFonts w:ascii="Times New Roman" w:hAnsi="Times New Roman" w:cs="Times New Roman"/>
          <w:sz w:val="24"/>
          <w:szCs w:val="24"/>
        </w:rPr>
        <w:t>kiust-kiuks ringlussevõtt</w:t>
      </w:r>
      <w:r w:rsidR="00D820A9" w:rsidRPr="596F5D4F">
        <w:rPr>
          <w:rFonts w:ascii="Times New Roman" w:hAnsi="Times New Roman" w:cs="Times New Roman"/>
          <w:sz w:val="24"/>
          <w:szCs w:val="24"/>
        </w:rPr>
        <w:t>“</w:t>
      </w:r>
      <w:r w:rsidR="72296333" w:rsidRPr="596F5D4F">
        <w:rPr>
          <w:rFonts w:ascii="Times New Roman" w:hAnsi="Times New Roman" w:cs="Times New Roman"/>
          <w:sz w:val="24"/>
          <w:szCs w:val="24"/>
        </w:rPr>
        <w:t xml:space="preserve"> </w:t>
      </w:r>
      <w:r w:rsidR="00183C4A" w:rsidRPr="596F5D4F">
        <w:rPr>
          <w:rFonts w:ascii="Times New Roman" w:hAnsi="Times New Roman" w:cs="Times New Roman"/>
          <w:sz w:val="24"/>
          <w:szCs w:val="24"/>
        </w:rPr>
        <w:t>ja</w:t>
      </w:r>
      <w:r w:rsidR="00EA20B7" w:rsidRPr="596F5D4F">
        <w:rPr>
          <w:rFonts w:ascii="Times New Roman" w:hAnsi="Times New Roman" w:cs="Times New Roman"/>
          <w:sz w:val="24"/>
          <w:szCs w:val="24"/>
        </w:rPr>
        <w:t xml:space="preserve"> </w:t>
      </w:r>
      <w:r w:rsidR="00D820A9" w:rsidRPr="596F5D4F">
        <w:rPr>
          <w:rFonts w:ascii="Times New Roman" w:hAnsi="Times New Roman" w:cs="Times New Roman"/>
          <w:sz w:val="24"/>
          <w:szCs w:val="24"/>
        </w:rPr>
        <w:t>„</w:t>
      </w:r>
      <w:r w:rsidR="00867FD0" w:rsidRPr="596F5D4F">
        <w:rPr>
          <w:rFonts w:ascii="Times New Roman" w:hAnsi="Times New Roman" w:cs="Times New Roman"/>
          <w:sz w:val="24"/>
          <w:szCs w:val="24"/>
        </w:rPr>
        <w:t>toidu ümberjaotamise organisatsioon</w:t>
      </w:r>
      <w:r w:rsidR="00D820A9" w:rsidRPr="596F5D4F">
        <w:rPr>
          <w:rFonts w:ascii="Times New Roman" w:hAnsi="Times New Roman" w:cs="Times New Roman"/>
          <w:sz w:val="24"/>
          <w:szCs w:val="24"/>
        </w:rPr>
        <w:t>“</w:t>
      </w:r>
      <w:r w:rsidR="194BF88A" w:rsidRPr="596F5D4F">
        <w:rPr>
          <w:rFonts w:ascii="Times New Roman" w:hAnsi="Times New Roman" w:cs="Times New Roman"/>
          <w:sz w:val="24"/>
          <w:szCs w:val="24"/>
        </w:rPr>
        <w:t>.</w:t>
      </w:r>
    </w:p>
    <w:p w14:paraId="337198AE" w14:textId="69ED2E7D" w:rsidR="13FFCB6A" w:rsidRDefault="13FFCB6A" w:rsidP="596F5D4F">
      <w:pPr>
        <w:spacing w:after="0" w:line="240" w:lineRule="auto"/>
        <w:jc w:val="both"/>
        <w:rPr>
          <w:rFonts w:ascii="Times New Roman" w:hAnsi="Times New Roman" w:cs="Times New Roman"/>
          <w:sz w:val="24"/>
          <w:szCs w:val="24"/>
        </w:rPr>
      </w:pPr>
    </w:p>
    <w:p w14:paraId="4AB8ECB9" w14:textId="77777777" w:rsidR="00C173F8" w:rsidRPr="00C173F8" w:rsidRDefault="00C173F8" w:rsidP="596F5D4F">
      <w:pPr>
        <w:spacing w:after="0" w:line="240" w:lineRule="auto"/>
        <w:jc w:val="both"/>
        <w:rPr>
          <w:rFonts w:ascii="Times New Roman" w:hAnsi="Times New Roman" w:cs="Times New Roman"/>
          <w:b/>
          <w:bCs/>
          <w:sz w:val="24"/>
          <w:szCs w:val="24"/>
        </w:rPr>
      </w:pPr>
      <w:r w:rsidRPr="596F5D4F">
        <w:rPr>
          <w:rFonts w:ascii="Times New Roman" w:hAnsi="Times New Roman" w:cs="Times New Roman"/>
          <w:b/>
          <w:bCs/>
          <w:sz w:val="24"/>
          <w:szCs w:val="24"/>
        </w:rPr>
        <w:lastRenderedPageBreak/>
        <w:t>5. Eelnõu vastavus Euroopa Liidu õigusele</w:t>
      </w:r>
    </w:p>
    <w:p w14:paraId="335E4EF9" w14:textId="77777777" w:rsidR="00C173F8" w:rsidRPr="00C173F8" w:rsidRDefault="00C173F8" w:rsidP="596F5D4F">
      <w:pPr>
        <w:spacing w:after="0" w:line="240" w:lineRule="auto"/>
        <w:jc w:val="both"/>
        <w:rPr>
          <w:rFonts w:ascii="Times New Roman" w:hAnsi="Times New Roman" w:cs="Times New Roman"/>
          <w:b/>
          <w:bCs/>
          <w:sz w:val="24"/>
          <w:szCs w:val="24"/>
        </w:rPr>
      </w:pPr>
    </w:p>
    <w:p w14:paraId="403F721D" w14:textId="37BDBE3A" w:rsidR="000C31F6" w:rsidRPr="00C173F8" w:rsidRDefault="00C173F8" w:rsidP="596F5D4F">
      <w:pPr>
        <w:spacing w:after="0" w:line="240" w:lineRule="auto"/>
        <w:jc w:val="both"/>
        <w:rPr>
          <w:rFonts w:ascii="Times New Roman" w:eastAsia="Times New Roman" w:hAnsi="Times New Roman" w:cs="Times New Roman"/>
          <w:color w:val="FF0000"/>
          <w:sz w:val="24"/>
          <w:szCs w:val="24"/>
        </w:rPr>
      </w:pPr>
      <w:r w:rsidRPr="596F5D4F">
        <w:rPr>
          <w:rFonts w:ascii="Times New Roman" w:eastAsia="Times New Roman" w:hAnsi="Times New Roman" w:cs="Times New Roman"/>
          <w:sz w:val="24"/>
          <w:szCs w:val="24"/>
        </w:rPr>
        <w:t xml:space="preserve">Eelnõu vastab Euroopa Liidu õigusele. Eelnõukohase seadusega võetakse Eesti õigusesse üle </w:t>
      </w:r>
      <w:r w:rsidR="00CD1AFE" w:rsidRPr="596F5D4F">
        <w:rPr>
          <w:rFonts w:ascii="Times New Roman" w:hAnsi="Times New Roman" w:cs="Times New Roman"/>
          <w:sz w:val="24"/>
          <w:szCs w:val="24"/>
        </w:rPr>
        <w:t xml:space="preserve">Euroopa Parlamendi ja nõukogu direktiiv (EL) 2025/1892, millega muudetakse direktiivi 2008/98/EÜ, mis käsitleb jäätmeid </w:t>
      </w:r>
      <w:r w:rsidR="0703ADA8" w:rsidRPr="596F5D4F">
        <w:rPr>
          <w:rFonts w:ascii="Times New Roman" w:hAnsi="Times New Roman" w:cs="Times New Roman"/>
          <w:sz w:val="24"/>
          <w:szCs w:val="24"/>
        </w:rPr>
        <w:t>(ELT L 1892, 26.9.2</w:t>
      </w:r>
      <w:r w:rsidR="0703ADA8" w:rsidRPr="596F5D4F">
        <w:rPr>
          <w:rFonts w:ascii="Times New Roman" w:hAnsi="Times New Roman" w:cs="Times New Roman"/>
          <w:color w:val="000000" w:themeColor="text1"/>
          <w:sz w:val="24"/>
          <w:szCs w:val="24"/>
        </w:rPr>
        <w:t>025</w:t>
      </w:r>
      <w:r w:rsidR="10B26950" w:rsidRPr="596F5D4F">
        <w:rPr>
          <w:rFonts w:ascii="Times New Roman" w:hAnsi="Times New Roman" w:cs="Times New Roman"/>
          <w:color w:val="000000" w:themeColor="text1"/>
          <w:sz w:val="24"/>
          <w:szCs w:val="24"/>
        </w:rPr>
        <w:t>)</w:t>
      </w:r>
      <w:r w:rsidR="0703ADA8" w:rsidRPr="596F5D4F">
        <w:rPr>
          <w:rFonts w:ascii="Times New Roman" w:hAnsi="Times New Roman" w:cs="Times New Roman"/>
          <w:color w:val="000000" w:themeColor="text1"/>
          <w:sz w:val="24"/>
          <w:szCs w:val="24"/>
        </w:rPr>
        <w:t>.</w:t>
      </w:r>
      <w:r w:rsidR="0703ADA8"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 xml:space="preserve">Direktiivi ülevõtmise vastavustabel on esitatud seletuskirja lisas 2. Direktiivi ülevõtmise tähtaeg on </w:t>
      </w:r>
      <w:r w:rsidR="00CD1AFE" w:rsidRPr="596F5D4F">
        <w:rPr>
          <w:rFonts w:ascii="Times New Roman" w:eastAsia="Times New Roman" w:hAnsi="Times New Roman" w:cs="Times New Roman"/>
          <w:sz w:val="24"/>
          <w:szCs w:val="24"/>
        </w:rPr>
        <w:t>17</w:t>
      </w:r>
      <w:r w:rsidRPr="596F5D4F">
        <w:rPr>
          <w:rFonts w:ascii="Times New Roman" w:eastAsia="Times New Roman" w:hAnsi="Times New Roman" w:cs="Times New Roman"/>
          <w:sz w:val="24"/>
          <w:szCs w:val="24"/>
        </w:rPr>
        <w:t>.0</w:t>
      </w:r>
      <w:r w:rsidR="00CD1AFE" w:rsidRPr="596F5D4F">
        <w:rPr>
          <w:rFonts w:ascii="Times New Roman" w:eastAsia="Times New Roman" w:hAnsi="Times New Roman" w:cs="Times New Roman"/>
          <w:sz w:val="24"/>
          <w:szCs w:val="24"/>
        </w:rPr>
        <w:t>6</w:t>
      </w:r>
      <w:r w:rsidRPr="596F5D4F">
        <w:rPr>
          <w:rFonts w:ascii="Times New Roman" w:eastAsia="Times New Roman" w:hAnsi="Times New Roman" w:cs="Times New Roman"/>
          <w:sz w:val="24"/>
          <w:szCs w:val="24"/>
        </w:rPr>
        <w:t>.202</w:t>
      </w:r>
      <w:r w:rsidR="00CD1AFE" w:rsidRPr="596F5D4F">
        <w:rPr>
          <w:rFonts w:ascii="Times New Roman" w:eastAsia="Times New Roman" w:hAnsi="Times New Roman" w:cs="Times New Roman"/>
          <w:sz w:val="24"/>
          <w:szCs w:val="24"/>
        </w:rPr>
        <w:t>7</w:t>
      </w:r>
      <w:r w:rsidRPr="596F5D4F">
        <w:rPr>
          <w:rFonts w:ascii="Times New Roman" w:eastAsia="Times New Roman" w:hAnsi="Times New Roman" w:cs="Times New Roman"/>
          <w:sz w:val="24"/>
          <w:szCs w:val="24"/>
        </w:rPr>
        <w:t>.</w:t>
      </w:r>
    </w:p>
    <w:p w14:paraId="78F23F96" w14:textId="77777777" w:rsidR="00C173F8" w:rsidRPr="00C173F8" w:rsidRDefault="00C173F8" w:rsidP="596F5D4F">
      <w:pPr>
        <w:spacing w:after="0" w:line="240" w:lineRule="auto"/>
        <w:jc w:val="both"/>
        <w:rPr>
          <w:rFonts w:ascii="Times New Roman" w:hAnsi="Times New Roman" w:cs="Times New Roman"/>
          <w:sz w:val="24"/>
          <w:szCs w:val="24"/>
        </w:rPr>
      </w:pPr>
    </w:p>
    <w:p w14:paraId="385DD6A2" w14:textId="77777777" w:rsidR="00C173F8" w:rsidRPr="00C173F8" w:rsidRDefault="00C173F8" w:rsidP="596F5D4F">
      <w:pPr>
        <w:spacing w:after="0" w:line="240" w:lineRule="auto"/>
        <w:jc w:val="both"/>
        <w:rPr>
          <w:rFonts w:ascii="Times New Roman" w:hAnsi="Times New Roman" w:cs="Times New Roman"/>
          <w:b/>
          <w:bCs/>
          <w:sz w:val="24"/>
          <w:szCs w:val="24"/>
        </w:rPr>
      </w:pPr>
      <w:r w:rsidRPr="596F5D4F">
        <w:rPr>
          <w:rFonts w:ascii="Times New Roman" w:hAnsi="Times New Roman" w:cs="Times New Roman"/>
          <w:b/>
          <w:bCs/>
          <w:sz w:val="24"/>
          <w:szCs w:val="24"/>
        </w:rPr>
        <w:t>6. Seaduse mõjud</w:t>
      </w:r>
    </w:p>
    <w:p w14:paraId="257428F9" w14:textId="77777777" w:rsidR="00183C4A" w:rsidRDefault="00183C4A">
      <w:pPr>
        <w:spacing w:after="0" w:line="240" w:lineRule="auto"/>
        <w:jc w:val="both"/>
        <w:rPr>
          <w:rFonts w:ascii="Times New Roman" w:hAnsi="Times New Roman" w:cs="Times New Roman"/>
          <w:sz w:val="24"/>
          <w:szCs w:val="24"/>
        </w:rPr>
      </w:pPr>
    </w:p>
    <w:p w14:paraId="3182008A" w14:textId="6C4D1A6F" w:rsidR="0063001A" w:rsidRPr="0063001A" w:rsidRDefault="00183C4A"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Kavandatud muudatustel</w:t>
      </w:r>
      <w:r w:rsidR="0063001A" w:rsidRPr="596F5D4F">
        <w:rPr>
          <w:rFonts w:ascii="Times New Roman" w:hAnsi="Times New Roman" w:cs="Times New Roman"/>
          <w:sz w:val="24"/>
          <w:szCs w:val="24"/>
        </w:rPr>
        <w:t xml:space="preserve"> puudub oluline mõju riigi julgeolekule ja välissuhetele</w:t>
      </w:r>
      <w:r w:rsidR="655D4F06" w:rsidRPr="596F5D4F">
        <w:rPr>
          <w:rFonts w:ascii="Times New Roman" w:hAnsi="Times New Roman" w:cs="Times New Roman"/>
          <w:sz w:val="24"/>
          <w:szCs w:val="24"/>
        </w:rPr>
        <w:t>.</w:t>
      </w:r>
    </w:p>
    <w:p w14:paraId="126937ED" w14:textId="77777777" w:rsidR="00183C4A" w:rsidRDefault="00183C4A">
      <w:pPr>
        <w:spacing w:after="0" w:line="240" w:lineRule="auto"/>
        <w:jc w:val="both"/>
        <w:rPr>
          <w:rFonts w:ascii="Times New Roman" w:hAnsi="Times New Roman" w:cs="Times New Roman"/>
          <w:b/>
          <w:bCs/>
          <w:sz w:val="24"/>
          <w:szCs w:val="24"/>
        </w:rPr>
      </w:pPr>
    </w:p>
    <w:p w14:paraId="5061153E" w14:textId="1689E897" w:rsidR="0063001A" w:rsidRDefault="02E4C0CC" w:rsidP="596F5D4F">
      <w:pPr>
        <w:spacing w:after="0" w:line="240" w:lineRule="auto"/>
        <w:jc w:val="both"/>
        <w:rPr>
          <w:rFonts w:ascii="Times New Roman" w:hAnsi="Times New Roman" w:cs="Times New Roman"/>
          <w:sz w:val="24"/>
          <w:szCs w:val="24"/>
        </w:rPr>
      </w:pPr>
      <w:r w:rsidRPr="1B235142">
        <w:rPr>
          <w:rFonts w:ascii="Times New Roman" w:hAnsi="Times New Roman" w:cs="Times New Roman"/>
          <w:b/>
          <w:bCs/>
          <w:sz w:val="24"/>
          <w:szCs w:val="24"/>
        </w:rPr>
        <w:t>Kavandatud muudatus 1</w:t>
      </w:r>
      <w:r w:rsidRPr="1B235142">
        <w:rPr>
          <w:rFonts w:ascii="Times New Roman" w:hAnsi="Times New Roman" w:cs="Times New Roman"/>
          <w:sz w:val="24"/>
          <w:szCs w:val="24"/>
        </w:rPr>
        <w:t xml:space="preserve">: </w:t>
      </w:r>
      <w:r w:rsidR="2DA2F530" w:rsidRPr="1B235142">
        <w:rPr>
          <w:rFonts w:ascii="Times New Roman" w:hAnsi="Times New Roman" w:cs="Times New Roman"/>
          <w:sz w:val="24"/>
          <w:szCs w:val="24"/>
        </w:rPr>
        <w:t xml:space="preserve">laiendatud tootjavastutuse </w:t>
      </w:r>
      <w:r w:rsidR="7F5F411F" w:rsidRPr="1B235142">
        <w:rPr>
          <w:rFonts w:ascii="Times New Roman" w:hAnsi="Times New Roman" w:cs="Times New Roman"/>
          <w:sz w:val="24"/>
          <w:szCs w:val="24"/>
        </w:rPr>
        <w:t>rakendamine</w:t>
      </w:r>
      <w:r w:rsidR="2DA2F530" w:rsidRPr="1B235142">
        <w:rPr>
          <w:rFonts w:ascii="Times New Roman" w:hAnsi="Times New Roman" w:cs="Times New Roman"/>
          <w:sz w:val="24"/>
          <w:szCs w:val="24"/>
        </w:rPr>
        <w:t xml:space="preserve"> tekstiil</w:t>
      </w:r>
      <w:r w:rsidR="7C2644D7" w:rsidRPr="1B235142">
        <w:rPr>
          <w:rFonts w:ascii="Times New Roman" w:hAnsi="Times New Roman" w:cs="Times New Roman"/>
          <w:sz w:val="24"/>
          <w:szCs w:val="24"/>
        </w:rPr>
        <w:t>-</w:t>
      </w:r>
      <w:r w:rsidR="49900835" w:rsidRPr="1B235142">
        <w:rPr>
          <w:rFonts w:ascii="Times New Roman" w:hAnsi="Times New Roman" w:cs="Times New Roman"/>
          <w:sz w:val="24"/>
          <w:szCs w:val="24"/>
        </w:rPr>
        <w:t>, tekstiiliga seotud ja jalatsitoo</w:t>
      </w:r>
      <w:r w:rsidR="208BA22A" w:rsidRPr="1B235142">
        <w:rPr>
          <w:rFonts w:ascii="Times New Roman" w:hAnsi="Times New Roman" w:cs="Times New Roman"/>
          <w:sz w:val="24"/>
          <w:szCs w:val="24"/>
        </w:rPr>
        <w:t>detele.</w:t>
      </w:r>
    </w:p>
    <w:p w14:paraId="3D09EE92" w14:textId="4342CA9C" w:rsidR="3F52917C" w:rsidRDefault="0591970C" w:rsidP="1B235142">
      <w:pPr>
        <w:spacing w:after="0" w:line="240" w:lineRule="auto"/>
        <w:jc w:val="both"/>
        <w:rPr>
          <w:rFonts w:ascii="Times New Roman" w:hAnsi="Times New Roman" w:cs="Times New Roman"/>
          <w:sz w:val="24"/>
          <w:szCs w:val="24"/>
        </w:rPr>
      </w:pPr>
      <w:r w:rsidRPr="1B235142">
        <w:rPr>
          <w:rFonts w:ascii="Times New Roman" w:eastAsia="Times New Roman" w:hAnsi="Times New Roman" w:cs="Times New Roman"/>
          <w:sz w:val="24"/>
          <w:szCs w:val="24"/>
        </w:rPr>
        <w:t>Euroopa Komisjon avaldas 5. juulil 2023 mõju</w:t>
      </w:r>
      <w:r w:rsidR="5EF027EA" w:rsidRPr="1B235142">
        <w:rPr>
          <w:rFonts w:ascii="Times New Roman" w:eastAsia="Times New Roman" w:hAnsi="Times New Roman" w:cs="Times New Roman"/>
          <w:sz w:val="24"/>
          <w:szCs w:val="24"/>
        </w:rPr>
        <w:t xml:space="preserve">hinnangu </w:t>
      </w:r>
      <w:r w:rsidR="5EF027EA" w:rsidRPr="1B235142">
        <w:rPr>
          <w:rFonts w:ascii="Times New Roman" w:hAnsi="Times New Roman" w:cs="Times New Roman"/>
          <w:sz w:val="24"/>
          <w:szCs w:val="24"/>
        </w:rPr>
        <w:t>(</w:t>
      </w:r>
      <w:hyperlink r:id="rId12">
        <w:r w:rsidR="5EF027EA" w:rsidRPr="1B235142">
          <w:rPr>
            <w:rStyle w:val="Hperlink"/>
            <w:rFonts w:ascii="Times New Roman" w:eastAsia="Times New Roman" w:hAnsi="Times New Roman" w:cs="Times New Roman"/>
            <w:sz w:val="24"/>
            <w:szCs w:val="24"/>
          </w:rPr>
          <w:t>EUR-Lex - 52023SC0421 - ET - EUR-Lex</w:t>
        </w:r>
      </w:hyperlink>
      <w:r w:rsidR="5EF027EA" w:rsidRPr="1B235142">
        <w:rPr>
          <w:rFonts w:ascii="Times New Roman" w:hAnsi="Times New Roman" w:cs="Times New Roman"/>
          <w:sz w:val="24"/>
          <w:szCs w:val="24"/>
        </w:rPr>
        <w:t>)</w:t>
      </w:r>
      <w:r w:rsidR="5EF027EA" w:rsidRPr="1B235142">
        <w:rPr>
          <w:rFonts w:ascii="Times New Roman" w:eastAsia="Times New Roman" w:hAnsi="Times New Roman" w:cs="Times New Roman"/>
          <w:sz w:val="24"/>
          <w:szCs w:val="24"/>
        </w:rPr>
        <w:t>, mis käsitleb jäätmete raamdirektiivi võimalikku läbivaatamist.</w:t>
      </w:r>
      <w:r w:rsidR="3B58E5A8" w:rsidRPr="1B235142">
        <w:rPr>
          <w:rFonts w:ascii="Times New Roman" w:hAnsi="Times New Roman" w:cs="Times New Roman"/>
          <w:sz w:val="24"/>
          <w:szCs w:val="24"/>
        </w:rPr>
        <w:t xml:space="preserve"> </w:t>
      </w:r>
      <w:r w:rsidR="45CFA550" w:rsidRPr="1B235142">
        <w:rPr>
          <w:rFonts w:ascii="Times New Roman" w:hAnsi="Times New Roman" w:cs="Times New Roman"/>
          <w:sz w:val="24"/>
          <w:szCs w:val="24"/>
        </w:rPr>
        <w:t>Mõjuhinnang</w:t>
      </w:r>
      <w:r w:rsidR="00EB58CD" w:rsidRPr="1B235142">
        <w:rPr>
          <w:rFonts w:ascii="Times New Roman" w:hAnsi="Times New Roman" w:cs="Times New Roman"/>
          <w:sz w:val="24"/>
          <w:szCs w:val="24"/>
        </w:rPr>
        <w:t>us on</w:t>
      </w:r>
      <w:r w:rsidR="45CFA550" w:rsidRPr="1B235142">
        <w:rPr>
          <w:rFonts w:ascii="Times New Roman" w:hAnsi="Times New Roman" w:cs="Times New Roman"/>
          <w:sz w:val="24"/>
          <w:szCs w:val="24"/>
        </w:rPr>
        <w:t xml:space="preserve"> keskendu</w:t>
      </w:r>
      <w:r w:rsidR="00EB58CD" w:rsidRPr="1B235142">
        <w:rPr>
          <w:rFonts w:ascii="Times New Roman" w:hAnsi="Times New Roman" w:cs="Times New Roman"/>
          <w:sz w:val="24"/>
          <w:szCs w:val="24"/>
        </w:rPr>
        <w:t>tud</w:t>
      </w:r>
      <w:r w:rsidR="45CFA550" w:rsidRPr="1B235142">
        <w:rPr>
          <w:rFonts w:ascii="Times New Roman" w:hAnsi="Times New Roman" w:cs="Times New Roman"/>
          <w:sz w:val="24"/>
          <w:szCs w:val="24"/>
        </w:rPr>
        <w:t xml:space="preserve"> kahele ressursimahukale sektorile – tekstiil</w:t>
      </w:r>
      <w:r w:rsidR="7855BD1F" w:rsidRPr="1B235142">
        <w:rPr>
          <w:rFonts w:ascii="Times New Roman" w:hAnsi="Times New Roman" w:cs="Times New Roman"/>
          <w:sz w:val="24"/>
          <w:szCs w:val="24"/>
        </w:rPr>
        <w:t>i-</w:t>
      </w:r>
      <w:r w:rsidR="45CFA550" w:rsidRPr="1B235142">
        <w:rPr>
          <w:rFonts w:ascii="Times New Roman" w:hAnsi="Times New Roman" w:cs="Times New Roman"/>
          <w:sz w:val="24"/>
          <w:szCs w:val="24"/>
        </w:rPr>
        <w:t xml:space="preserve"> ja toi</w:t>
      </w:r>
      <w:r w:rsidR="1DD7AF27" w:rsidRPr="1B235142">
        <w:rPr>
          <w:rFonts w:ascii="Times New Roman" w:hAnsi="Times New Roman" w:cs="Times New Roman"/>
          <w:sz w:val="24"/>
          <w:szCs w:val="24"/>
        </w:rPr>
        <w:t>dusektorile</w:t>
      </w:r>
      <w:r w:rsidR="45CFA550" w:rsidRPr="1B235142">
        <w:rPr>
          <w:rFonts w:ascii="Times New Roman" w:hAnsi="Times New Roman" w:cs="Times New Roman"/>
          <w:sz w:val="24"/>
          <w:szCs w:val="24"/>
        </w:rPr>
        <w:t xml:space="preserve">. </w:t>
      </w:r>
      <w:r w:rsidR="034CD89A" w:rsidRPr="1B235142">
        <w:rPr>
          <w:rFonts w:ascii="Times New Roman" w:hAnsi="Times New Roman" w:cs="Times New Roman"/>
          <w:sz w:val="24"/>
          <w:szCs w:val="24"/>
        </w:rPr>
        <w:t>Eelnimetatud mõjuhinnangu tulemus</w:t>
      </w:r>
      <w:r w:rsidR="00EB58CD" w:rsidRPr="1B235142">
        <w:rPr>
          <w:rFonts w:ascii="Times New Roman" w:hAnsi="Times New Roman" w:cs="Times New Roman"/>
          <w:sz w:val="24"/>
          <w:szCs w:val="24"/>
        </w:rPr>
        <w:t>i käsitletakse allpool.</w:t>
      </w:r>
      <w:r w:rsidR="034CD89A" w:rsidRPr="1B235142">
        <w:rPr>
          <w:rFonts w:ascii="Times New Roman" w:hAnsi="Times New Roman" w:cs="Times New Roman"/>
          <w:sz w:val="24"/>
          <w:szCs w:val="24"/>
        </w:rPr>
        <w:t xml:space="preserve"> </w:t>
      </w:r>
      <w:r w:rsidR="2476D4C7" w:rsidRPr="1B235142">
        <w:rPr>
          <w:rFonts w:ascii="Times New Roman" w:hAnsi="Times New Roman" w:cs="Times New Roman"/>
          <w:sz w:val="24"/>
          <w:szCs w:val="24"/>
        </w:rPr>
        <w:t xml:space="preserve">Lisaks on </w:t>
      </w:r>
      <w:r w:rsidR="41E96F29" w:rsidRPr="1B235142">
        <w:rPr>
          <w:rFonts w:ascii="Times New Roman" w:hAnsi="Times New Roman" w:cs="Times New Roman"/>
          <w:sz w:val="24"/>
          <w:szCs w:val="24"/>
        </w:rPr>
        <w:t>Riigikogu Euroopa Liidu asjade komisjoni istungi protokollis nr 54 (</w:t>
      </w:r>
      <w:r w:rsidR="4F3AA308" w:rsidRPr="1B235142">
        <w:rPr>
          <w:rFonts w:ascii="Times New Roman" w:hAnsi="Times New Roman" w:cs="Times New Roman"/>
          <w:sz w:val="24"/>
          <w:szCs w:val="24"/>
        </w:rPr>
        <w:t xml:space="preserve">23.02.2024) kinnitatud </w:t>
      </w:r>
      <w:r w:rsidR="3313FC42" w:rsidRPr="1B235142">
        <w:rPr>
          <w:rFonts w:ascii="Times New Roman" w:hAnsi="Times New Roman" w:cs="Times New Roman"/>
          <w:sz w:val="24"/>
          <w:szCs w:val="24"/>
        </w:rPr>
        <w:t xml:space="preserve">Vabariigi Valitsuse seisukohad, millega toetatakse laiendatud tootjavastutuse rakendamist tekstiilisektoris. </w:t>
      </w:r>
      <w:r w:rsidR="2476D4C7" w:rsidRPr="1B235142">
        <w:rPr>
          <w:rFonts w:ascii="Times New Roman" w:hAnsi="Times New Roman" w:cs="Times New Roman"/>
          <w:sz w:val="24"/>
          <w:szCs w:val="24"/>
        </w:rPr>
        <w:t xml:space="preserve">Kliimaministeerium </w:t>
      </w:r>
      <w:r w:rsidR="6E46BA28" w:rsidRPr="1B235142">
        <w:rPr>
          <w:rFonts w:ascii="Times New Roman" w:hAnsi="Times New Roman" w:cs="Times New Roman"/>
          <w:sz w:val="24"/>
          <w:szCs w:val="24"/>
        </w:rPr>
        <w:t xml:space="preserve">on </w:t>
      </w:r>
      <w:r w:rsidR="2476D4C7" w:rsidRPr="1B235142">
        <w:rPr>
          <w:rFonts w:ascii="Times New Roman" w:hAnsi="Times New Roman" w:cs="Times New Roman"/>
          <w:sz w:val="24"/>
          <w:szCs w:val="24"/>
        </w:rPr>
        <w:t xml:space="preserve">koostanud </w:t>
      </w:r>
      <w:r w:rsidR="1CD9A84D" w:rsidRPr="1B235142">
        <w:rPr>
          <w:rFonts w:ascii="Times New Roman" w:hAnsi="Times New Roman" w:cs="Times New Roman"/>
          <w:sz w:val="24"/>
          <w:szCs w:val="24"/>
        </w:rPr>
        <w:t>seisukohade seletuskirja, milles olevad mõju</w:t>
      </w:r>
      <w:r w:rsidR="00EB58CD" w:rsidRPr="1B235142">
        <w:rPr>
          <w:rFonts w:ascii="Times New Roman" w:hAnsi="Times New Roman" w:cs="Times New Roman"/>
          <w:sz w:val="24"/>
          <w:szCs w:val="24"/>
        </w:rPr>
        <w:t>si</w:t>
      </w:r>
      <w:r w:rsidR="1CD9A84D" w:rsidRPr="1B235142">
        <w:rPr>
          <w:rFonts w:ascii="Times New Roman" w:hAnsi="Times New Roman" w:cs="Times New Roman"/>
          <w:sz w:val="24"/>
          <w:szCs w:val="24"/>
        </w:rPr>
        <w:t xml:space="preserve">d </w:t>
      </w:r>
      <w:r w:rsidR="00EB58CD" w:rsidRPr="1B235142">
        <w:rPr>
          <w:rFonts w:ascii="Times New Roman" w:hAnsi="Times New Roman" w:cs="Times New Roman"/>
          <w:sz w:val="24"/>
          <w:szCs w:val="24"/>
        </w:rPr>
        <w:t>vaadeldakse</w:t>
      </w:r>
      <w:r w:rsidR="1CD9A84D" w:rsidRPr="1B235142">
        <w:rPr>
          <w:rFonts w:ascii="Times New Roman" w:hAnsi="Times New Roman" w:cs="Times New Roman"/>
          <w:sz w:val="24"/>
          <w:szCs w:val="24"/>
        </w:rPr>
        <w:t xml:space="preserve"> alljärgnevalt.</w:t>
      </w:r>
    </w:p>
    <w:p w14:paraId="4A150574" w14:textId="77777777" w:rsidR="00EB58CD" w:rsidRDefault="00EB58CD">
      <w:pPr>
        <w:spacing w:after="0" w:line="240" w:lineRule="auto"/>
        <w:rPr>
          <w:rFonts w:ascii="Times New Roman" w:hAnsi="Times New Roman" w:cs="Times New Roman"/>
          <w:b/>
          <w:bCs/>
          <w:sz w:val="24"/>
          <w:szCs w:val="24"/>
        </w:rPr>
      </w:pPr>
    </w:p>
    <w:p w14:paraId="620DEAB5" w14:textId="3863071F" w:rsidR="00977981" w:rsidRDefault="2B9704AF" w:rsidP="596F5D4F">
      <w:pPr>
        <w:spacing w:after="0" w:line="240" w:lineRule="auto"/>
        <w:rPr>
          <w:rFonts w:ascii="Times New Roman" w:hAnsi="Times New Roman" w:cs="Times New Roman"/>
          <w:sz w:val="24"/>
          <w:szCs w:val="24"/>
        </w:rPr>
      </w:pPr>
      <w:r w:rsidRPr="596F5D4F">
        <w:rPr>
          <w:rFonts w:ascii="Times New Roman" w:hAnsi="Times New Roman" w:cs="Times New Roman"/>
          <w:b/>
          <w:bCs/>
          <w:sz w:val="24"/>
          <w:szCs w:val="24"/>
        </w:rPr>
        <w:t>Sihtrühm:</w:t>
      </w:r>
      <w:r w:rsidR="1D97EF13" w:rsidRPr="596F5D4F">
        <w:rPr>
          <w:rFonts w:ascii="Times New Roman" w:hAnsi="Times New Roman" w:cs="Times New Roman"/>
          <w:b/>
          <w:bCs/>
          <w:sz w:val="24"/>
          <w:szCs w:val="24"/>
        </w:rPr>
        <w:t xml:space="preserve"> </w:t>
      </w:r>
      <w:r w:rsidR="1D97EF13" w:rsidRPr="596F5D4F">
        <w:rPr>
          <w:rFonts w:ascii="Times New Roman" w:hAnsi="Times New Roman" w:cs="Times New Roman"/>
          <w:sz w:val="24"/>
          <w:szCs w:val="24"/>
        </w:rPr>
        <w:t xml:space="preserve">tekstiil-, tekstiiliga seotud ja jalatsitoodete </w:t>
      </w:r>
      <w:r w:rsidR="6305F62A" w:rsidRPr="596F5D4F">
        <w:rPr>
          <w:rFonts w:ascii="Times New Roman" w:hAnsi="Times New Roman" w:cs="Times New Roman"/>
          <w:sz w:val="24"/>
          <w:szCs w:val="24"/>
        </w:rPr>
        <w:t xml:space="preserve">tarbijad ja </w:t>
      </w:r>
      <w:r w:rsidR="1D97EF13" w:rsidRPr="596F5D4F">
        <w:rPr>
          <w:rFonts w:ascii="Times New Roman" w:hAnsi="Times New Roman" w:cs="Times New Roman"/>
          <w:sz w:val="24"/>
          <w:szCs w:val="24"/>
        </w:rPr>
        <w:t>tootjad,</w:t>
      </w:r>
      <w:r w:rsidR="234C9CF6" w:rsidRPr="596F5D4F">
        <w:rPr>
          <w:rFonts w:ascii="Times New Roman" w:hAnsi="Times New Roman" w:cs="Times New Roman"/>
          <w:sz w:val="24"/>
          <w:szCs w:val="24"/>
        </w:rPr>
        <w:t xml:space="preserve"> Keskkonnaagentuur, Keskkonnaamet, jäätmekäitlejad, kohalikud omavalitsused</w:t>
      </w:r>
      <w:r w:rsidR="00EB58CD" w:rsidRPr="596F5D4F">
        <w:rPr>
          <w:rFonts w:ascii="Times New Roman" w:hAnsi="Times New Roman" w:cs="Times New Roman"/>
          <w:sz w:val="24"/>
          <w:szCs w:val="24"/>
        </w:rPr>
        <w:t>.</w:t>
      </w:r>
    </w:p>
    <w:p w14:paraId="204C1064" w14:textId="77777777" w:rsidR="00EB58CD" w:rsidRDefault="00EB58CD">
      <w:pPr>
        <w:spacing w:after="0" w:line="240" w:lineRule="auto"/>
        <w:rPr>
          <w:rFonts w:ascii="Times New Roman" w:hAnsi="Times New Roman" w:cs="Times New Roman"/>
          <w:b/>
          <w:bCs/>
          <w:sz w:val="24"/>
          <w:szCs w:val="24"/>
        </w:rPr>
      </w:pPr>
    </w:p>
    <w:p w14:paraId="013B6010" w14:textId="3EFBF30C" w:rsidR="1A313959" w:rsidRDefault="1A313959" w:rsidP="596F5D4F">
      <w:pPr>
        <w:spacing w:after="0" w:line="240" w:lineRule="auto"/>
        <w:rPr>
          <w:rFonts w:ascii="Times New Roman" w:hAnsi="Times New Roman" w:cs="Times New Roman"/>
          <w:b/>
          <w:bCs/>
          <w:sz w:val="24"/>
          <w:szCs w:val="24"/>
        </w:rPr>
      </w:pPr>
      <w:r w:rsidRPr="596F5D4F">
        <w:rPr>
          <w:rFonts w:ascii="Times New Roman" w:hAnsi="Times New Roman" w:cs="Times New Roman"/>
          <w:b/>
          <w:bCs/>
          <w:sz w:val="24"/>
          <w:szCs w:val="24"/>
        </w:rPr>
        <w:t>Sotsiaalne, sealhulgas demograafiline mõju</w:t>
      </w:r>
      <w:r w:rsidR="732DEC2F" w:rsidRPr="596F5D4F">
        <w:rPr>
          <w:rFonts w:ascii="Times New Roman" w:hAnsi="Times New Roman" w:cs="Times New Roman"/>
          <w:b/>
          <w:bCs/>
          <w:sz w:val="24"/>
          <w:szCs w:val="24"/>
        </w:rPr>
        <w:t>.</w:t>
      </w:r>
    </w:p>
    <w:p w14:paraId="62750621" w14:textId="01710466" w:rsidR="3C93AFE5" w:rsidRDefault="3C93AFE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Tekstiiltoodetele laiendatud tootjavastutuse süsteemi rakendamine mõjutab tarbijaid peamiselt tekstiilijäätmete kogumise ja käitlemise võimaluste paranemise kaudu.</w:t>
      </w:r>
      <w:r w:rsidR="6315A934" w:rsidRPr="596F5D4F">
        <w:rPr>
          <w:rFonts w:ascii="Times New Roman" w:eastAsia="Times New Roman" w:hAnsi="Times New Roman" w:cs="Times New Roman"/>
          <w:sz w:val="24"/>
          <w:szCs w:val="24"/>
        </w:rPr>
        <w:t xml:space="preserve"> Toojavastutussüsteemi</w:t>
      </w:r>
      <w:r w:rsidRPr="596F5D4F">
        <w:rPr>
          <w:rFonts w:ascii="Times New Roman" w:eastAsia="Times New Roman" w:hAnsi="Times New Roman" w:cs="Times New Roman"/>
          <w:sz w:val="24"/>
          <w:szCs w:val="24"/>
        </w:rPr>
        <w:t xml:space="preserve"> loomise tulemusel suureneb tekstiilijäätmete liigiti kogumise võim</w:t>
      </w:r>
      <w:r w:rsidR="00EB58CD" w:rsidRPr="596F5D4F">
        <w:rPr>
          <w:rFonts w:ascii="Times New Roman" w:eastAsia="Times New Roman" w:hAnsi="Times New Roman" w:cs="Times New Roman"/>
          <w:sz w:val="24"/>
          <w:szCs w:val="24"/>
        </w:rPr>
        <w:t>alus</w:t>
      </w:r>
      <w:r w:rsidRPr="596F5D4F">
        <w:rPr>
          <w:rFonts w:ascii="Times New Roman" w:eastAsia="Times New Roman" w:hAnsi="Times New Roman" w:cs="Times New Roman"/>
          <w:sz w:val="24"/>
          <w:szCs w:val="24"/>
        </w:rPr>
        <w:t xml:space="preserve"> ning tekivad selgemad ja ühtlasemad võimalused kasutuselt kõrvaldatud tekstiilide üleandmiseks korduskasutusse või ringlussevõttu. See parandab tarbijate ligipääsu tekstiilijäätmete nõuetekohasele käitlemisele ning vähendab olukordi, kus kasutuskõlbmatud tekstiilid suunatakse segaolmejäätmete hulka.</w:t>
      </w:r>
    </w:p>
    <w:p w14:paraId="0E5CCB0F" w14:textId="192356C6" w:rsidR="3C93AFE5" w:rsidRDefault="3C93AFE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Tootjavastutussüsteemi rakendamine suurendab ka tarbijate teadlikkust tekstiiltoodete keskkonnamõjust ning soodustab kestlikumaid tarbimisvalikuid. Teavitust</w:t>
      </w:r>
      <w:r w:rsidR="00D820A9" w:rsidRPr="596F5D4F">
        <w:rPr>
          <w:rFonts w:ascii="Times New Roman" w:eastAsia="Times New Roman" w:hAnsi="Times New Roman" w:cs="Times New Roman"/>
          <w:sz w:val="24"/>
          <w:szCs w:val="24"/>
        </w:rPr>
        <w:t>öö</w:t>
      </w:r>
      <w:r w:rsidRPr="596F5D4F">
        <w:rPr>
          <w:rFonts w:ascii="Times New Roman" w:eastAsia="Times New Roman" w:hAnsi="Times New Roman" w:cs="Times New Roman"/>
          <w:sz w:val="24"/>
          <w:szCs w:val="24"/>
        </w:rPr>
        <w:t xml:space="preserve"> ja juhend</w:t>
      </w:r>
      <w:r w:rsidR="00D2188C" w:rsidRPr="596F5D4F">
        <w:rPr>
          <w:rFonts w:ascii="Times New Roman" w:eastAsia="Times New Roman" w:hAnsi="Times New Roman" w:cs="Times New Roman"/>
          <w:sz w:val="24"/>
          <w:szCs w:val="24"/>
        </w:rPr>
        <w:t>ite abil</w:t>
      </w:r>
      <w:r w:rsidRPr="596F5D4F">
        <w:rPr>
          <w:rFonts w:ascii="Times New Roman" w:eastAsia="Times New Roman" w:hAnsi="Times New Roman" w:cs="Times New Roman"/>
          <w:sz w:val="24"/>
          <w:szCs w:val="24"/>
        </w:rPr>
        <w:t xml:space="preserve"> paraneb teadlikkus tekstiilide </w:t>
      </w:r>
      <w:r w:rsidR="00BC3716" w:rsidRPr="596F5D4F">
        <w:rPr>
          <w:rFonts w:ascii="Times New Roman" w:eastAsia="Times New Roman" w:hAnsi="Times New Roman" w:cs="Times New Roman"/>
          <w:sz w:val="24"/>
          <w:szCs w:val="24"/>
        </w:rPr>
        <w:t>olelusringist</w:t>
      </w:r>
      <w:r w:rsidRPr="596F5D4F">
        <w:rPr>
          <w:rFonts w:ascii="Times New Roman" w:eastAsia="Times New Roman" w:hAnsi="Times New Roman" w:cs="Times New Roman"/>
          <w:sz w:val="24"/>
          <w:szCs w:val="24"/>
        </w:rPr>
        <w:t>, korduskasutusvõimalustest ning jäätmetekke vähendamise põhimõtetest.</w:t>
      </w:r>
      <w:r w:rsidR="54CFC998" w:rsidRPr="596F5D4F">
        <w:rPr>
          <w:rFonts w:ascii="Times New Roman" w:eastAsia="Times New Roman" w:hAnsi="Times New Roman" w:cs="Times New Roman"/>
          <w:sz w:val="24"/>
          <w:szCs w:val="24"/>
        </w:rPr>
        <w:t xml:space="preserve"> Tootjavastutuss</w:t>
      </w:r>
      <w:r w:rsidRPr="596F5D4F">
        <w:rPr>
          <w:rFonts w:ascii="Times New Roman" w:eastAsia="Times New Roman" w:hAnsi="Times New Roman" w:cs="Times New Roman"/>
          <w:sz w:val="24"/>
          <w:szCs w:val="24"/>
        </w:rPr>
        <w:t>üsteemi rakendamine võib avaldada ka kaudset mõju tekstiiltoodete hinnatasemele, kuna tootjad katavad tootjavastutussüsteemiga seotud kulud. Sõltuvalt ettevõtjate ärimudelist ja kulude jaotumisest võib osa kuludest kanduda toodete lõpphinda. Samas loob tootjavastutuse põhimõte tootjatele stiimuli arendada kestlikumaid, vastupidavamaid ja paremini ringlusse</w:t>
      </w:r>
      <w:r w:rsidR="00BC3716"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 xml:space="preserve">võetavaid tooteid, mis võib </w:t>
      </w:r>
      <w:r w:rsidR="00BC3716" w:rsidRPr="596F5D4F">
        <w:rPr>
          <w:rFonts w:ascii="Times New Roman" w:eastAsia="Times New Roman" w:hAnsi="Times New Roman" w:cs="Times New Roman"/>
          <w:sz w:val="24"/>
          <w:szCs w:val="24"/>
        </w:rPr>
        <w:t>edaspidi</w:t>
      </w:r>
      <w:r w:rsidRPr="596F5D4F">
        <w:rPr>
          <w:rFonts w:ascii="Times New Roman" w:eastAsia="Times New Roman" w:hAnsi="Times New Roman" w:cs="Times New Roman"/>
          <w:sz w:val="24"/>
          <w:szCs w:val="24"/>
        </w:rPr>
        <w:t xml:space="preserve"> parandada toodete kvaliteeti ja vähendada keskkonnamõju.</w:t>
      </w:r>
    </w:p>
    <w:p w14:paraId="62C3A228" w14:textId="6F375905" w:rsidR="3C93AFE5" w:rsidRDefault="3C93AFE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Lisaks võib süsteemi rakendamine suurendada korduskasutus- ja parandusteenuste kättesaadavust ning soodustada ringmajanduse arengut, pakkudes tarbijatele senisest rohkem võimalusi tekstiiltoodete kasutus</w:t>
      </w:r>
      <w:r w:rsidR="00D2188C" w:rsidRPr="596F5D4F">
        <w:rPr>
          <w:rFonts w:ascii="Times New Roman" w:eastAsia="Times New Roman" w:hAnsi="Times New Roman" w:cs="Times New Roman"/>
          <w:sz w:val="24"/>
          <w:szCs w:val="24"/>
        </w:rPr>
        <w:t>aja</w:t>
      </w:r>
      <w:r w:rsidRPr="596F5D4F">
        <w:rPr>
          <w:rFonts w:ascii="Times New Roman" w:eastAsia="Times New Roman" w:hAnsi="Times New Roman" w:cs="Times New Roman"/>
          <w:sz w:val="24"/>
          <w:szCs w:val="24"/>
        </w:rPr>
        <w:t xml:space="preserve"> pikendamiseks. </w:t>
      </w:r>
      <w:r w:rsidR="18991316" w:rsidRPr="596F5D4F">
        <w:rPr>
          <w:rFonts w:ascii="Times New Roman" w:eastAsia="Times New Roman" w:hAnsi="Times New Roman" w:cs="Times New Roman"/>
          <w:sz w:val="24"/>
          <w:szCs w:val="24"/>
        </w:rPr>
        <w:t xml:space="preserve">Kasutatud ja </w:t>
      </w:r>
      <w:proofErr w:type="spellStart"/>
      <w:r w:rsidR="18991316" w:rsidRPr="596F5D4F">
        <w:rPr>
          <w:rFonts w:ascii="Times New Roman" w:eastAsia="Times New Roman" w:hAnsi="Times New Roman" w:cs="Times New Roman"/>
          <w:sz w:val="24"/>
          <w:szCs w:val="24"/>
        </w:rPr>
        <w:t>jäätmeks</w:t>
      </w:r>
      <w:proofErr w:type="spellEnd"/>
      <w:r w:rsidR="18991316" w:rsidRPr="596F5D4F">
        <w:rPr>
          <w:rFonts w:ascii="Times New Roman" w:eastAsia="Times New Roman" w:hAnsi="Times New Roman" w:cs="Times New Roman"/>
          <w:sz w:val="24"/>
          <w:szCs w:val="24"/>
        </w:rPr>
        <w:t xml:space="preserve"> muutunud tekstiil-, tekstiiliga seotud ja jalatsitoodete eraldi kogumise, sortimise ja töötlemise laienemine loob uusi töökohti sealhulgas tekstiili korduskasutuse, korduskasutamiseks ettevalmistamise ja ringlussevõtu valdkonnas. E</w:t>
      </w:r>
      <w:r w:rsidR="00BC3716" w:rsidRPr="596F5D4F">
        <w:rPr>
          <w:rFonts w:ascii="Times New Roman" w:eastAsia="Times New Roman" w:hAnsi="Times New Roman" w:cs="Times New Roman"/>
          <w:sz w:val="24"/>
          <w:szCs w:val="24"/>
        </w:rPr>
        <w:t>Li</w:t>
      </w:r>
      <w:r w:rsidR="18991316" w:rsidRPr="596F5D4F">
        <w:rPr>
          <w:rFonts w:ascii="Times New Roman" w:eastAsia="Times New Roman" w:hAnsi="Times New Roman" w:cs="Times New Roman"/>
          <w:sz w:val="24"/>
          <w:szCs w:val="24"/>
        </w:rPr>
        <w:t xml:space="preserve"> tasandil hinnatakse uute töökohtade arvu ligikaudu 8740-le; Eesti puhul toetab see eelkõige sotsiaalsete ettevõtete ja kohalike omavalitsuste lahenduste arengut kasutatud ja </w:t>
      </w:r>
      <w:proofErr w:type="spellStart"/>
      <w:r w:rsidR="18991316" w:rsidRPr="596F5D4F">
        <w:rPr>
          <w:rFonts w:ascii="Times New Roman" w:eastAsia="Times New Roman" w:hAnsi="Times New Roman" w:cs="Times New Roman"/>
          <w:sz w:val="24"/>
          <w:szCs w:val="24"/>
        </w:rPr>
        <w:t>jäätmeks</w:t>
      </w:r>
      <w:proofErr w:type="spellEnd"/>
      <w:r w:rsidR="18991316" w:rsidRPr="596F5D4F">
        <w:rPr>
          <w:rFonts w:ascii="Times New Roman" w:eastAsia="Times New Roman" w:hAnsi="Times New Roman" w:cs="Times New Roman"/>
          <w:sz w:val="24"/>
          <w:szCs w:val="24"/>
        </w:rPr>
        <w:t xml:space="preserve"> muutunud tekstiil-, tekstiiliga seotud ja jalatsitoodete käitlemisel ning aitab kaasa regionaalsele tööhõivele.</w:t>
      </w:r>
    </w:p>
    <w:p w14:paraId="71CAF112" w14:textId="498A592C" w:rsidR="3C93AFE5" w:rsidRDefault="3C93AFE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Kokkuvõttes on tootjavastutussüsteemi eesmärk muuta tekstiilisektor ressursitõhusamaks ning luua tarbijatele paremad võimalused keskkonnahoidlikeks valikuteks.</w:t>
      </w:r>
    </w:p>
    <w:p w14:paraId="34AAFA91" w14:textId="77777777" w:rsidR="00BC3716" w:rsidRDefault="00BC3716">
      <w:pPr>
        <w:spacing w:after="0" w:line="240" w:lineRule="auto"/>
        <w:jc w:val="both"/>
        <w:rPr>
          <w:rFonts w:ascii="Times New Roman" w:eastAsia="Times New Roman" w:hAnsi="Times New Roman" w:cs="Times New Roman"/>
          <w:b/>
          <w:bCs/>
          <w:sz w:val="24"/>
          <w:szCs w:val="24"/>
        </w:rPr>
      </w:pPr>
    </w:p>
    <w:p w14:paraId="002C56E3" w14:textId="1F6E49AF" w:rsidR="234C9CF6" w:rsidRDefault="234C9CF6" w:rsidP="596F5D4F">
      <w:pPr>
        <w:spacing w:after="0" w:line="240" w:lineRule="auto"/>
        <w:jc w:val="both"/>
        <w:rPr>
          <w:rFonts w:ascii="Times New Roman" w:eastAsia="Times New Roman" w:hAnsi="Times New Roman" w:cs="Times New Roman"/>
          <w:b/>
          <w:bCs/>
          <w:sz w:val="24"/>
          <w:szCs w:val="24"/>
        </w:rPr>
      </w:pPr>
      <w:r w:rsidRPr="596F5D4F">
        <w:rPr>
          <w:rFonts w:ascii="Times New Roman" w:eastAsia="Times New Roman" w:hAnsi="Times New Roman" w:cs="Times New Roman"/>
          <w:b/>
          <w:bCs/>
          <w:sz w:val="24"/>
          <w:szCs w:val="24"/>
        </w:rPr>
        <w:lastRenderedPageBreak/>
        <w:t>Mõju ettevõtjate tegevusele ja majandusele</w:t>
      </w:r>
      <w:r w:rsidR="59F46AD2" w:rsidRPr="596F5D4F">
        <w:rPr>
          <w:rFonts w:ascii="Times New Roman" w:eastAsia="Times New Roman" w:hAnsi="Times New Roman" w:cs="Times New Roman"/>
          <w:b/>
          <w:bCs/>
          <w:sz w:val="24"/>
          <w:szCs w:val="24"/>
        </w:rPr>
        <w:t>.</w:t>
      </w:r>
    </w:p>
    <w:p w14:paraId="4E407D67" w14:textId="7EAA9C48" w:rsidR="234C9CF6" w:rsidRDefault="116EFE36" w:rsidP="596F5D4F">
      <w:pPr>
        <w:spacing w:after="0" w:line="240" w:lineRule="auto"/>
        <w:jc w:val="both"/>
        <w:rPr>
          <w:rFonts w:ascii="Times New Roman" w:eastAsia="Times New Roman" w:hAnsi="Times New Roman" w:cs="Times New Roman"/>
          <w:sz w:val="24"/>
          <w:szCs w:val="24"/>
          <w:u w:val="single"/>
        </w:rPr>
      </w:pPr>
      <w:r w:rsidRPr="596F5D4F">
        <w:rPr>
          <w:rFonts w:ascii="Times New Roman" w:eastAsia="Times New Roman" w:hAnsi="Times New Roman" w:cs="Times New Roman"/>
          <w:sz w:val="24"/>
          <w:szCs w:val="24"/>
          <w:u w:val="single"/>
        </w:rPr>
        <w:t>Tootjad</w:t>
      </w:r>
      <w:r w:rsidR="481D6212" w:rsidRPr="596F5D4F">
        <w:rPr>
          <w:rFonts w:ascii="Times New Roman" w:eastAsia="Times New Roman" w:hAnsi="Times New Roman" w:cs="Times New Roman"/>
          <w:sz w:val="24"/>
          <w:szCs w:val="24"/>
          <w:u w:val="single"/>
        </w:rPr>
        <w:t>.</w:t>
      </w:r>
    </w:p>
    <w:p w14:paraId="7432DA93" w14:textId="22D081AB" w:rsidR="234C9CF6" w:rsidRDefault="4060CD1A"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Kavandatav jäätmete raamdirektiivi muutmine ning sellest tulenev laiendatud tootjavastutuse rakendamine tekstiil- ja jalatsitoodetele avaldab märkimisväärset mõju ettevõtjate tegevusele ja majandusele. </w:t>
      </w:r>
      <w:r w:rsidR="1006BBB2" w:rsidRPr="596F5D4F">
        <w:rPr>
          <w:rFonts w:ascii="Times New Roman" w:eastAsia="Times New Roman" w:hAnsi="Times New Roman" w:cs="Times New Roman"/>
          <w:sz w:val="24"/>
          <w:szCs w:val="24"/>
        </w:rPr>
        <w:t>Valmistajatele</w:t>
      </w:r>
      <w:r w:rsidRPr="596F5D4F">
        <w:rPr>
          <w:rFonts w:ascii="Times New Roman" w:eastAsia="Times New Roman" w:hAnsi="Times New Roman" w:cs="Times New Roman"/>
          <w:sz w:val="24"/>
          <w:szCs w:val="24"/>
        </w:rPr>
        <w:t xml:space="preserve"> ja importijatele</w:t>
      </w:r>
      <w:r w:rsidR="15EBDD51" w:rsidRPr="596F5D4F">
        <w:rPr>
          <w:rFonts w:ascii="Times New Roman" w:eastAsia="Times New Roman" w:hAnsi="Times New Roman" w:cs="Times New Roman"/>
          <w:sz w:val="24"/>
          <w:szCs w:val="24"/>
        </w:rPr>
        <w:t xml:space="preserve"> ehk tootjatele</w:t>
      </w:r>
      <w:r w:rsidRPr="596F5D4F">
        <w:rPr>
          <w:rFonts w:ascii="Times New Roman" w:eastAsia="Times New Roman" w:hAnsi="Times New Roman" w:cs="Times New Roman"/>
          <w:sz w:val="24"/>
          <w:szCs w:val="24"/>
        </w:rPr>
        <w:t xml:space="preserve"> </w:t>
      </w:r>
      <w:r w:rsidR="568D83C8" w:rsidRPr="596F5D4F">
        <w:rPr>
          <w:rFonts w:ascii="Times New Roman" w:eastAsia="Times New Roman" w:hAnsi="Times New Roman" w:cs="Times New Roman"/>
          <w:sz w:val="24"/>
          <w:szCs w:val="24"/>
        </w:rPr>
        <w:t>teki</w:t>
      </w:r>
      <w:r w:rsidRPr="596F5D4F">
        <w:rPr>
          <w:rFonts w:ascii="Times New Roman" w:eastAsia="Times New Roman" w:hAnsi="Times New Roman" w:cs="Times New Roman"/>
          <w:sz w:val="24"/>
          <w:szCs w:val="24"/>
        </w:rPr>
        <w:t>vad uued kohustused, sealhulgas registreerimis- ja aruandlusnõuded, kohustus rahastada ja korraldada nende poolt turule lastud toodetest tekkivate jäätmete kogumine ja edaspidine käitlemine ning tarbijate teavitamine toodete olelusringi lõppemisega seotud aspektidest.</w:t>
      </w:r>
    </w:p>
    <w:p w14:paraId="7DB19DC2" w14:textId="7822BC97" w:rsidR="4060CD1A" w:rsidRDefault="4060CD1A"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Laiendatud tootjavastutuse rakendamine toob Eesti turule </w:t>
      </w:r>
      <w:r w:rsidR="1C6109F5" w:rsidRPr="596F5D4F">
        <w:rPr>
          <w:rFonts w:ascii="Times New Roman" w:eastAsia="Times New Roman" w:hAnsi="Times New Roman" w:cs="Times New Roman"/>
          <w:sz w:val="24"/>
          <w:szCs w:val="24"/>
        </w:rPr>
        <w:t xml:space="preserve">laskvatele </w:t>
      </w:r>
      <w:r w:rsidRPr="596F5D4F">
        <w:rPr>
          <w:rFonts w:ascii="Times New Roman" w:eastAsia="Times New Roman" w:hAnsi="Times New Roman" w:cs="Times New Roman"/>
          <w:sz w:val="24"/>
          <w:szCs w:val="24"/>
        </w:rPr>
        <w:t>tekstiil</w:t>
      </w:r>
      <w:r w:rsidR="3AB6ADD8" w:rsidRPr="596F5D4F">
        <w:rPr>
          <w:rFonts w:ascii="Times New Roman" w:eastAsia="Times New Roman" w:hAnsi="Times New Roman" w:cs="Times New Roman"/>
          <w:sz w:val="24"/>
          <w:szCs w:val="24"/>
        </w:rPr>
        <w:t>-, te</w:t>
      </w:r>
      <w:r w:rsidR="1450777F" w:rsidRPr="596F5D4F">
        <w:rPr>
          <w:rFonts w:ascii="Times New Roman" w:eastAsia="Times New Roman" w:hAnsi="Times New Roman" w:cs="Times New Roman"/>
          <w:sz w:val="24"/>
          <w:szCs w:val="24"/>
        </w:rPr>
        <w:t>kstiiliga</w:t>
      </w:r>
      <w:r w:rsidR="3AB6ADD8" w:rsidRPr="596F5D4F">
        <w:rPr>
          <w:rFonts w:ascii="Times New Roman" w:eastAsia="Times New Roman" w:hAnsi="Times New Roman" w:cs="Times New Roman"/>
          <w:sz w:val="24"/>
          <w:szCs w:val="24"/>
        </w:rPr>
        <w:t xml:space="preserve"> seotud ja jalatsitoo</w:t>
      </w:r>
      <w:r w:rsidR="4B41C45C" w:rsidRPr="596F5D4F">
        <w:rPr>
          <w:rFonts w:ascii="Times New Roman" w:eastAsia="Times New Roman" w:hAnsi="Times New Roman" w:cs="Times New Roman"/>
          <w:sz w:val="24"/>
          <w:szCs w:val="24"/>
        </w:rPr>
        <w:t>dete</w:t>
      </w:r>
      <w:r w:rsidRPr="596F5D4F">
        <w:rPr>
          <w:rFonts w:ascii="Times New Roman" w:eastAsia="Times New Roman" w:hAnsi="Times New Roman" w:cs="Times New Roman"/>
          <w:sz w:val="24"/>
          <w:szCs w:val="24"/>
        </w:rPr>
        <w:t xml:space="preserve"> tootjatele kaasa </w:t>
      </w:r>
      <w:r w:rsidR="00BC3716" w:rsidRPr="596F5D4F">
        <w:rPr>
          <w:rFonts w:ascii="Times New Roman" w:eastAsia="Times New Roman" w:hAnsi="Times New Roman" w:cs="Times New Roman"/>
          <w:sz w:val="24"/>
          <w:szCs w:val="24"/>
        </w:rPr>
        <w:t>lisa</w:t>
      </w:r>
      <w:r w:rsidRPr="596F5D4F">
        <w:rPr>
          <w:rFonts w:ascii="Times New Roman" w:eastAsia="Times New Roman" w:hAnsi="Times New Roman" w:cs="Times New Roman"/>
          <w:sz w:val="24"/>
          <w:szCs w:val="24"/>
        </w:rPr>
        <w:t xml:space="preserve">kulud, mis võivad osaliselt kanduda edasi tarbijahindadesse. Euroopa Komisjoni mõjuhinnangu kohaselt moodustavad need kulud keskmiselt ligikaudu 0,6% tekstiiltoote kogumaksumusest (näiteks ligikaudu 0,12 eurot ühe </w:t>
      </w:r>
      <w:proofErr w:type="spellStart"/>
      <w:r w:rsidRPr="596F5D4F">
        <w:rPr>
          <w:rFonts w:ascii="Times New Roman" w:eastAsia="Times New Roman" w:hAnsi="Times New Roman" w:cs="Times New Roman"/>
          <w:sz w:val="24"/>
          <w:szCs w:val="24"/>
        </w:rPr>
        <w:t>T-särgi</w:t>
      </w:r>
      <w:proofErr w:type="spellEnd"/>
      <w:r w:rsidRPr="596F5D4F">
        <w:rPr>
          <w:rFonts w:ascii="Times New Roman" w:eastAsia="Times New Roman" w:hAnsi="Times New Roman" w:cs="Times New Roman"/>
          <w:sz w:val="24"/>
          <w:szCs w:val="24"/>
        </w:rPr>
        <w:t xml:space="preserve"> kohta). Samal ajal loob tootjavastutussüsteem aluse investeeringuteks </w:t>
      </w:r>
      <w:r w:rsidR="2299398A" w:rsidRPr="596F5D4F">
        <w:rPr>
          <w:rFonts w:ascii="Times New Roman" w:eastAsia="Times New Roman" w:hAnsi="Times New Roman" w:cs="Times New Roman"/>
          <w:sz w:val="24"/>
          <w:szCs w:val="24"/>
        </w:rPr>
        <w:t xml:space="preserve">kasutatud ja </w:t>
      </w:r>
      <w:proofErr w:type="spellStart"/>
      <w:r w:rsidR="2299398A" w:rsidRPr="596F5D4F">
        <w:rPr>
          <w:rFonts w:ascii="Times New Roman" w:eastAsia="Times New Roman" w:hAnsi="Times New Roman" w:cs="Times New Roman"/>
          <w:sz w:val="24"/>
          <w:szCs w:val="24"/>
        </w:rPr>
        <w:t>jäätmeks</w:t>
      </w:r>
      <w:proofErr w:type="spellEnd"/>
      <w:r w:rsidR="2299398A" w:rsidRPr="596F5D4F">
        <w:rPr>
          <w:rFonts w:ascii="Times New Roman" w:eastAsia="Times New Roman" w:hAnsi="Times New Roman" w:cs="Times New Roman"/>
          <w:sz w:val="24"/>
          <w:szCs w:val="24"/>
        </w:rPr>
        <w:t xml:space="preserve"> muutunud </w:t>
      </w:r>
      <w:r w:rsidRPr="596F5D4F">
        <w:rPr>
          <w:rFonts w:ascii="Times New Roman" w:eastAsia="Times New Roman" w:hAnsi="Times New Roman" w:cs="Times New Roman"/>
          <w:sz w:val="24"/>
          <w:szCs w:val="24"/>
        </w:rPr>
        <w:t>tekstiil</w:t>
      </w:r>
      <w:r w:rsidR="549447EF" w:rsidRPr="596F5D4F">
        <w:rPr>
          <w:rFonts w:ascii="Times New Roman" w:eastAsia="Times New Roman" w:hAnsi="Times New Roman" w:cs="Times New Roman"/>
          <w:sz w:val="24"/>
          <w:szCs w:val="24"/>
        </w:rPr>
        <w:t>-, tekstiiliga seotud ja jalatsitoodete</w:t>
      </w:r>
      <w:r w:rsidRPr="596F5D4F">
        <w:rPr>
          <w:rFonts w:ascii="Times New Roman" w:eastAsia="Times New Roman" w:hAnsi="Times New Roman" w:cs="Times New Roman"/>
          <w:sz w:val="24"/>
          <w:szCs w:val="24"/>
        </w:rPr>
        <w:t xml:space="preserve"> kogumisse, sortimisse, korduskasutusse</w:t>
      </w:r>
      <w:r w:rsidR="78E93E8D" w:rsidRPr="596F5D4F">
        <w:rPr>
          <w:rFonts w:ascii="Times New Roman" w:eastAsia="Times New Roman" w:hAnsi="Times New Roman" w:cs="Times New Roman"/>
          <w:sz w:val="24"/>
          <w:szCs w:val="24"/>
        </w:rPr>
        <w:t>, korduskasutamiseks ettevalmistamisse</w:t>
      </w:r>
      <w:r w:rsidRPr="596F5D4F">
        <w:rPr>
          <w:rFonts w:ascii="Times New Roman" w:eastAsia="Times New Roman" w:hAnsi="Times New Roman" w:cs="Times New Roman"/>
          <w:sz w:val="24"/>
          <w:szCs w:val="24"/>
        </w:rPr>
        <w:t xml:space="preserve"> ja ringlussevõttu ka Eestis.</w:t>
      </w:r>
    </w:p>
    <w:p w14:paraId="1A3BD0E1" w14:textId="00C5254B" w:rsidR="4060CD1A" w:rsidRDefault="4060CD1A"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E</w:t>
      </w:r>
      <w:r w:rsidR="00BC3716" w:rsidRPr="596F5D4F">
        <w:rPr>
          <w:rFonts w:ascii="Times New Roman" w:eastAsia="Times New Roman" w:hAnsi="Times New Roman" w:cs="Times New Roman"/>
          <w:sz w:val="24"/>
          <w:szCs w:val="24"/>
        </w:rPr>
        <w:t>Li</w:t>
      </w:r>
      <w:r w:rsidRPr="596F5D4F">
        <w:rPr>
          <w:rFonts w:ascii="Times New Roman" w:eastAsia="Times New Roman" w:hAnsi="Times New Roman" w:cs="Times New Roman"/>
          <w:sz w:val="24"/>
          <w:szCs w:val="24"/>
        </w:rPr>
        <w:t xml:space="preserve"> tasandil hinnatakse laiendatud tootjavastutuse</w:t>
      </w:r>
      <w:r w:rsidR="125452E3" w:rsidRPr="596F5D4F">
        <w:rPr>
          <w:rFonts w:ascii="Times New Roman" w:eastAsia="Times New Roman" w:hAnsi="Times New Roman" w:cs="Times New Roman"/>
          <w:sz w:val="24"/>
          <w:szCs w:val="24"/>
        </w:rPr>
        <w:t>st</w:t>
      </w:r>
      <w:r w:rsidRPr="596F5D4F">
        <w:rPr>
          <w:rFonts w:ascii="Times New Roman" w:eastAsia="Times New Roman" w:hAnsi="Times New Roman" w:cs="Times New Roman"/>
          <w:sz w:val="24"/>
          <w:szCs w:val="24"/>
        </w:rPr>
        <w:t xml:space="preserve"> tulenevat aastast majanduslikku kasu 3,5–4,5 miljardi euro suuruseks. Eesti turul kajastuks see proportsionaalselt, kusjuures hinnanguliselt kuni 58% süsteemi kuludest on võimalik taastada majandusliku väärtuse loomise</w:t>
      </w:r>
      <w:r w:rsidR="00BC3716" w:rsidRPr="596F5D4F">
        <w:rPr>
          <w:rFonts w:ascii="Times New Roman" w:eastAsia="Times New Roman" w:hAnsi="Times New Roman" w:cs="Times New Roman"/>
          <w:sz w:val="24"/>
          <w:szCs w:val="24"/>
        </w:rPr>
        <w:t>ga</w:t>
      </w:r>
      <w:r w:rsidRPr="596F5D4F">
        <w:rPr>
          <w:rFonts w:ascii="Times New Roman" w:eastAsia="Times New Roman" w:hAnsi="Times New Roman" w:cs="Times New Roman"/>
          <w:sz w:val="24"/>
          <w:szCs w:val="24"/>
        </w:rPr>
        <w:t xml:space="preserve">. </w:t>
      </w:r>
      <w:r w:rsidR="568EBA47" w:rsidRPr="596F5D4F">
        <w:rPr>
          <w:rFonts w:ascii="Times New Roman" w:eastAsia="Times New Roman" w:hAnsi="Times New Roman" w:cs="Times New Roman"/>
          <w:sz w:val="24"/>
          <w:szCs w:val="24"/>
        </w:rPr>
        <w:t xml:space="preserve">Kasutatud ja </w:t>
      </w:r>
      <w:proofErr w:type="spellStart"/>
      <w:r w:rsidR="568EBA47" w:rsidRPr="596F5D4F">
        <w:rPr>
          <w:rFonts w:ascii="Times New Roman" w:eastAsia="Times New Roman" w:hAnsi="Times New Roman" w:cs="Times New Roman"/>
          <w:sz w:val="24"/>
          <w:szCs w:val="24"/>
        </w:rPr>
        <w:t>jäätmeks</w:t>
      </w:r>
      <w:proofErr w:type="spellEnd"/>
      <w:r w:rsidR="568EBA47" w:rsidRPr="596F5D4F">
        <w:rPr>
          <w:rFonts w:ascii="Times New Roman" w:eastAsia="Times New Roman" w:hAnsi="Times New Roman" w:cs="Times New Roman"/>
          <w:sz w:val="24"/>
          <w:szCs w:val="24"/>
        </w:rPr>
        <w:t xml:space="preserve"> muutunud tekstiil-, tekstiiliga seotud ja jalatsitoodete</w:t>
      </w:r>
      <w:r w:rsidRPr="596F5D4F">
        <w:rPr>
          <w:rFonts w:ascii="Times New Roman" w:eastAsia="Times New Roman" w:hAnsi="Times New Roman" w:cs="Times New Roman"/>
          <w:sz w:val="24"/>
          <w:szCs w:val="24"/>
        </w:rPr>
        <w:t xml:space="preserve"> kontekstis hõlmab see eelkõige korduskasutusse</w:t>
      </w:r>
      <w:r w:rsidR="28F755B9" w:rsidRPr="596F5D4F">
        <w:rPr>
          <w:rFonts w:ascii="Times New Roman" w:eastAsia="Times New Roman" w:hAnsi="Times New Roman" w:cs="Times New Roman"/>
          <w:sz w:val="24"/>
          <w:szCs w:val="24"/>
        </w:rPr>
        <w:t xml:space="preserve"> suunatud või korduskasutamiseks ettevalmistatud</w:t>
      </w:r>
      <w:r w:rsidRPr="596F5D4F">
        <w:rPr>
          <w:rFonts w:ascii="Times New Roman" w:eastAsia="Times New Roman" w:hAnsi="Times New Roman" w:cs="Times New Roman"/>
          <w:sz w:val="24"/>
          <w:szCs w:val="24"/>
        </w:rPr>
        <w:t xml:space="preserve"> tekstiili müüki (sh kasutatud rõivaste edasimüük Eestis või ekspordiks), ringlusse</w:t>
      </w:r>
      <w:r w:rsidR="00BC3716"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võetud tekstiilimaterjalide kasutamist uute toodete valmistamisel ning teatud juhtudel ka sekundaarsete toorainete (nt kiud, täitematerjalid, puhastuslapid) müügist saadavat tulu.</w:t>
      </w:r>
    </w:p>
    <w:p w14:paraId="6C7F3B93" w14:textId="2FD6A982" w:rsidR="4060CD1A" w:rsidRDefault="4060CD1A"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Tekstiilisektori reguleerimine ning saastaja maksab põhimõtte selgem rakendamine annab võimaluse muuta majandust pikaajaliselt jätkusuutlikumaks ja konkurentsivõimelisemaks. Ühtsete nõuete kehtestamine E</w:t>
      </w:r>
      <w:r w:rsidR="00BC3716" w:rsidRPr="596F5D4F">
        <w:rPr>
          <w:rFonts w:ascii="Times New Roman" w:eastAsia="Times New Roman" w:hAnsi="Times New Roman" w:cs="Times New Roman"/>
          <w:sz w:val="24"/>
          <w:szCs w:val="24"/>
        </w:rPr>
        <w:t>Li</w:t>
      </w:r>
      <w:r w:rsidRPr="596F5D4F">
        <w:rPr>
          <w:rFonts w:ascii="Times New Roman" w:eastAsia="Times New Roman" w:hAnsi="Times New Roman" w:cs="Times New Roman"/>
          <w:sz w:val="24"/>
          <w:szCs w:val="24"/>
        </w:rPr>
        <w:t xml:space="preserve"> siseturul muudab konkurentsitingimused läbipaistvamaks ning vähendab ebaausat konkurentsi. Samas eeldab see ettevõtjatelt kohanemist, sealhulgas tootmis- ja tarbimisharjumuste muutmist ning </w:t>
      </w:r>
      <w:r w:rsidR="00BC3716" w:rsidRPr="596F5D4F">
        <w:rPr>
          <w:rFonts w:ascii="Times New Roman" w:eastAsia="Times New Roman" w:hAnsi="Times New Roman" w:cs="Times New Roman"/>
          <w:sz w:val="24"/>
          <w:szCs w:val="24"/>
        </w:rPr>
        <w:t>lisa</w:t>
      </w:r>
      <w:r w:rsidRPr="596F5D4F">
        <w:rPr>
          <w:rFonts w:ascii="Times New Roman" w:eastAsia="Times New Roman" w:hAnsi="Times New Roman" w:cs="Times New Roman"/>
          <w:sz w:val="24"/>
          <w:szCs w:val="24"/>
        </w:rPr>
        <w:t>investeeringute tegemist.</w:t>
      </w:r>
    </w:p>
    <w:p w14:paraId="15461C49" w14:textId="0305FD19" w:rsidR="4060CD1A" w:rsidRDefault="423AF8B4"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Tekstiil-, tekstiiliga seotud ja jalatsitoodetele t</w:t>
      </w:r>
      <w:r w:rsidR="30134690" w:rsidRPr="596F5D4F">
        <w:rPr>
          <w:rFonts w:ascii="Times New Roman" w:eastAsia="Times New Roman" w:hAnsi="Times New Roman" w:cs="Times New Roman"/>
          <w:sz w:val="24"/>
          <w:szCs w:val="24"/>
        </w:rPr>
        <w:t xml:space="preserve">ootjavastutuse rakendamine võib kaasa tuua ühekordseid kulusid, näiteks tootmisprotsesside ja toodete (ümber)disainimisel, toormaterjalide väljavahetamisel, nutikamatele tellimis- ja laosüsteemidele üleminekul ning tarneahelate ja tootmise auditeerimisel. Samuti suureneb vajadus andmehalduse ja aruandlusega seotud pädevuse järele. </w:t>
      </w:r>
      <w:r w:rsidR="00D2188C" w:rsidRPr="596F5D4F">
        <w:rPr>
          <w:rFonts w:ascii="Times New Roman" w:eastAsia="Times New Roman" w:hAnsi="Times New Roman" w:cs="Times New Roman"/>
          <w:sz w:val="24"/>
          <w:szCs w:val="24"/>
        </w:rPr>
        <w:t>Edaspidi</w:t>
      </w:r>
      <w:r w:rsidR="30134690" w:rsidRPr="596F5D4F">
        <w:rPr>
          <w:rFonts w:ascii="Times New Roman" w:eastAsia="Times New Roman" w:hAnsi="Times New Roman" w:cs="Times New Roman"/>
          <w:sz w:val="24"/>
          <w:szCs w:val="24"/>
        </w:rPr>
        <w:t xml:space="preserve"> võivad ettevõtete majanduskulud siiski väheneda efektiivsemate tootmisprotsesside, täpsema tooraine hankimise, praagi vähenemise ning parema vastavuse</w:t>
      </w:r>
      <w:r w:rsidR="00BC3716" w:rsidRPr="596F5D4F">
        <w:rPr>
          <w:rFonts w:ascii="Times New Roman" w:eastAsia="Times New Roman" w:hAnsi="Times New Roman" w:cs="Times New Roman"/>
          <w:sz w:val="24"/>
          <w:szCs w:val="24"/>
        </w:rPr>
        <w:t xml:space="preserve"> kaudu</w:t>
      </w:r>
      <w:r w:rsidR="30134690" w:rsidRPr="596F5D4F">
        <w:rPr>
          <w:rFonts w:ascii="Times New Roman" w:eastAsia="Times New Roman" w:hAnsi="Times New Roman" w:cs="Times New Roman"/>
          <w:sz w:val="24"/>
          <w:szCs w:val="24"/>
        </w:rPr>
        <w:t xml:space="preserve"> turu- ja regulatiivsetele nõuetele.</w:t>
      </w:r>
    </w:p>
    <w:p w14:paraId="2ED89A8E" w14:textId="77777777" w:rsidR="00BC3716" w:rsidRDefault="00BC3716">
      <w:pPr>
        <w:spacing w:after="0" w:line="240" w:lineRule="auto"/>
        <w:jc w:val="both"/>
        <w:rPr>
          <w:rFonts w:ascii="Times New Roman" w:eastAsia="Times New Roman" w:hAnsi="Times New Roman" w:cs="Times New Roman"/>
          <w:sz w:val="24"/>
          <w:szCs w:val="24"/>
          <w:u w:val="single"/>
        </w:rPr>
      </w:pPr>
    </w:p>
    <w:p w14:paraId="50914A2E" w14:textId="2272F2C8" w:rsidR="68A7CA26" w:rsidRDefault="1671D5C5" w:rsidP="596F5D4F">
      <w:pPr>
        <w:spacing w:after="0" w:line="240" w:lineRule="auto"/>
        <w:jc w:val="both"/>
        <w:rPr>
          <w:rFonts w:ascii="Times New Roman" w:eastAsia="Times New Roman" w:hAnsi="Times New Roman" w:cs="Times New Roman"/>
          <w:sz w:val="24"/>
          <w:szCs w:val="24"/>
          <w:u w:val="single"/>
        </w:rPr>
      </w:pPr>
      <w:r w:rsidRPr="596F5D4F">
        <w:rPr>
          <w:rFonts w:ascii="Times New Roman" w:eastAsia="Times New Roman" w:hAnsi="Times New Roman" w:cs="Times New Roman"/>
          <w:sz w:val="24"/>
          <w:szCs w:val="24"/>
          <w:u w:val="single"/>
        </w:rPr>
        <w:t>Tekstiil-, tekstiiliga seotud ja jalatsitoodete tootjate ühenduse loomine.</w:t>
      </w:r>
    </w:p>
    <w:p w14:paraId="57792ACA" w14:textId="51A84C89" w:rsidR="7831B97E" w:rsidRDefault="1671D5C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Tootjate ühenduse asutamine ja käivitamine on mahukas ja </w:t>
      </w:r>
      <w:r w:rsidR="008F28BA" w:rsidRPr="596F5D4F">
        <w:rPr>
          <w:rFonts w:ascii="Times New Roman" w:eastAsia="Times New Roman" w:hAnsi="Times New Roman" w:cs="Times New Roman"/>
          <w:sz w:val="24"/>
          <w:szCs w:val="24"/>
        </w:rPr>
        <w:t>kulukas</w:t>
      </w:r>
      <w:r w:rsidRPr="596F5D4F">
        <w:rPr>
          <w:rFonts w:ascii="Times New Roman" w:eastAsia="Times New Roman" w:hAnsi="Times New Roman" w:cs="Times New Roman"/>
          <w:sz w:val="24"/>
          <w:szCs w:val="24"/>
        </w:rPr>
        <w:t xml:space="preserve"> protsess, mis eeldab põhjalikku ettevalmistust, süsteemset planeerimist ning märkimisväärseid alginvesteeringuid. Tootjate ühenduse loomiseks ja </w:t>
      </w:r>
      <w:r w:rsidR="00D2188C" w:rsidRPr="596F5D4F">
        <w:rPr>
          <w:rFonts w:ascii="Times New Roman" w:eastAsia="Times New Roman" w:hAnsi="Times New Roman" w:cs="Times New Roman"/>
          <w:sz w:val="24"/>
          <w:szCs w:val="24"/>
        </w:rPr>
        <w:t xml:space="preserve">tõhusa </w:t>
      </w:r>
      <w:r w:rsidRPr="596F5D4F">
        <w:rPr>
          <w:rFonts w:ascii="Times New Roman" w:eastAsia="Times New Roman" w:hAnsi="Times New Roman" w:cs="Times New Roman"/>
          <w:sz w:val="24"/>
          <w:szCs w:val="24"/>
        </w:rPr>
        <w:t xml:space="preserve">toimimise tagamiseks tuleb arvestada kuludega kahes etapis: </w:t>
      </w:r>
      <w:r w:rsidR="00D2188C" w:rsidRPr="596F5D4F">
        <w:rPr>
          <w:rFonts w:ascii="Times New Roman" w:eastAsia="Times New Roman" w:hAnsi="Times New Roman" w:cs="Times New Roman"/>
          <w:sz w:val="24"/>
          <w:szCs w:val="24"/>
        </w:rPr>
        <w:t>ühenduse</w:t>
      </w:r>
      <w:r w:rsidRPr="596F5D4F">
        <w:rPr>
          <w:rFonts w:ascii="Times New Roman" w:eastAsia="Times New Roman" w:hAnsi="Times New Roman" w:cs="Times New Roman"/>
          <w:sz w:val="24"/>
          <w:szCs w:val="24"/>
        </w:rPr>
        <w:t xml:space="preserve"> asutamis</w:t>
      </w:r>
      <w:r w:rsidR="008F28BA" w:rsidRPr="596F5D4F">
        <w:rPr>
          <w:rFonts w:ascii="Times New Roman" w:eastAsia="Times New Roman" w:hAnsi="Times New Roman" w:cs="Times New Roman"/>
          <w:sz w:val="24"/>
          <w:szCs w:val="24"/>
        </w:rPr>
        <w:t>el</w:t>
      </w:r>
      <w:r w:rsidRPr="596F5D4F">
        <w:rPr>
          <w:rFonts w:ascii="Times New Roman" w:eastAsia="Times New Roman" w:hAnsi="Times New Roman" w:cs="Times New Roman"/>
          <w:sz w:val="24"/>
          <w:szCs w:val="24"/>
        </w:rPr>
        <w:t xml:space="preserve"> </w:t>
      </w:r>
      <w:r w:rsidR="00D2188C" w:rsidRPr="596F5D4F">
        <w:rPr>
          <w:rFonts w:ascii="Times New Roman" w:eastAsia="Times New Roman" w:hAnsi="Times New Roman" w:cs="Times New Roman"/>
          <w:sz w:val="24"/>
          <w:szCs w:val="24"/>
        </w:rPr>
        <w:t>ja selle</w:t>
      </w:r>
      <w:r w:rsidRPr="596F5D4F">
        <w:rPr>
          <w:rFonts w:ascii="Times New Roman" w:eastAsia="Times New Roman" w:hAnsi="Times New Roman" w:cs="Times New Roman"/>
          <w:sz w:val="24"/>
          <w:szCs w:val="24"/>
        </w:rPr>
        <w:t xml:space="preserve"> esimes</w:t>
      </w:r>
      <w:r w:rsidR="331F5F9A" w:rsidRPr="596F5D4F">
        <w:rPr>
          <w:rFonts w:ascii="Times New Roman" w:eastAsia="Times New Roman" w:hAnsi="Times New Roman" w:cs="Times New Roman"/>
          <w:sz w:val="24"/>
          <w:szCs w:val="24"/>
        </w:rPr>
        <w:t>tel</w:t>
      </w:r>
      <w:r w:rsidRPr="596F5D4F">
        <w:rPr>
          <w:rFonts w:ascii="Times New Roman" w:eastAsia="Times New Roman" w:hAnsi="Times New Roman" w:cs="Times New Roman"/>
          <w:sz w:val="24"/>
          <w:szCs w:val="24"/>
        </w:rPr>
        <w:t xml:space="preserve"> tegevusaasta</w:t>
      </w:r>
      <w:r w:rsidR="78D532ED" w:rsidRPr="596F5D4F">
        <w:rPr>
          <w:rFonts w:ascii="Times New Roman" w:eastAsia="Times New Roman" w:hAnsi="Times New Roman" w:cs="Times New Roman"/>
          <w:sz w:val="24"/>
          <w:szCs w:val="24"/>
        </w:rPr>
        <w:t>t</w:t>
      </w:r>
      <w:r w:rsidR="5EF3C1AA" w:rsidRPr="596F5D4F">
        <w:rPr>
          <w:rFonts w:ascii="Times New Roman" w:eastAsia="Times New Roman" w:hAnsi="Times New Roman" w:cs="Times New Roman"/>
          <w:sz w:val="24"/>
          <w:szCs w:val="24"/>
        </w:rPr>
        <w:t>el</w:t>
      </w:r>
      <w:r w:rsidRPr="596F5D4F">
        <w:rPr>
          <w:rFonts w:ascii="Times New Roman" w:eastAsia="Times New Roman" w:hAnsi="Times New Roman" w:cs="Times New Roman"/>
          <w:sz w:val="24"/>
          <w:szCs w:val="24"/>
        </w:rPr>
        <w:t>, mil kujundatakse välja vajalik infrastruktuur ja tagatakse süsteemi operatiivne toimimine. Esimestel tegevusaastatel kujunevad süsteemi ülesehitamisega seotud kulud suureks, kuna paralleelselt tuleb luua toimimiseks vajalikud struktuurid, arendada tehnilised lahendused ning tagada kogumis- ja käitlussüsteemi toimivus. Need kulud ka</w:t>
      </w:r>
      <w:r w:rsidR="008F28BA" w:rsidRPr="596F5D4F">
        <w:rPr>
          <w:rFonts w:ascii="Times New Roman" w:eastAsia="Times New Roman" w:hAnsi="Times New Roman" w:cs="Times New Roman"/>
          <w:sz w:val="24"/>
          <w:szCs w:val="24"/>
        </w:rPr>
        <w:t>tavad</w:t>
      </w:r>
      <w:r w:rsidRPr="596F5D4F">
        <w:rPr>
          <w:rFonts w:ascii="Times New Roman" w:eastAsia="Times New Roman" w:hAnsi="Times New Roman" w:cs="Times New Roman"/>
          <w:sz w:val="24"/>
          <w:szCs w:val="24"/>
        </w:rPr>
        <w:t xml:space="preserve"> tootja</w:t>
      </w:r>
      <w:r w:rsidR="008F28BA" w:rsidRPr="596F5D4F">
        <w:rPr>
          <w:rFonts w:ascii="Times New Roman" w:eastAsia="Times New Roman" w:hAnsi="Times New Roman" w:cs="Times New Roman"/>
          <w:sz w:val="24"/>
          <w:szCs w:val="24"/>
        </w:rPr>
        <w:t>d</w:t>
      </w:r>
      <w:r w:rsidRPr="596F5D4F">
        <w:rPr>
          <w:rFonts w:ascii="Times New Roman" w:eastAsia="Times New Roman" w:hAnsi="Times New Roman" w:cs="Times New Roman"/>
          <w:sz w:val="24"/>
          <w:szCs w:val="24"/>
        </w:rPr>
        <w:t xml:space="preserve"> laiendatud tootjavastutuse põhimõttest tulenevalt.</w:t>
      </w:r>
    </w:p>
    <w:p w14:paraId="78161B6B" w14:textId="7BAD6C06" w:rsidR="7831B97E" w:rsidRDefault="1671D5C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Asutamis</w:t>
      </w:r>
      <w:r w:rsidR="008F28BA" w:rsidRPr="596F5D4F">
        <w:rPr>
          <w:rFonts w:ascii="Times New Roman" w:eastAsia="Times New Roman" w:hAnsi="Times New Roman" w:cs="Times New Roman"/>
          <w:sz w:val="24"/>
          <w:szCs w:val="24"/>
        </w:rPr>
        <w:t>etapis</w:t>
      </w:r>
      <w:r w:rsidRPr="596F5D4F">
        <w:rPr>
          <w:rFonts w:ascii="Times New Roman" w:eastAsia="Times New Roman" w:hAnsi="Times New Roman" w:cs="Times New Roman"/>
          <w:sz w:val="24"/>
          <w:szCs w:val="24"/>
        </w:rPr>
        <w:t xml:space="preserve"> keskendutakse </w:t>
      </w:r>
      <w:r w:rsidR="49658570" w:rsidRPr="596F5D4F">
        <w:rPr>
          <w:rFonts w:ascii="Times New Roman" w:eastAsia="Times New Roman" w:hAnsi="Times New Roman" w:cs="Times New Roman"/>
          <w:sz w:val="24"/>
          <w:szCs w:val="24"/>
        </w:rPr>
        <w:t>tootjate ühenduse</w:t>
      </w:r>
      <w:r w:rsidRPr="596F5D4F">
        <w:rPr>
          <w:rFonts w:ascii="Times New Roman" w:eastAsia="Times New Roman" w:hAnsi="Times New Roman" w:cs="Times New Roman"/>
          <w:sz w:val="24"/>
          <w:szCs w:val="24"/>
        </w:rPr>
        <w:t xml:space="preserve"> juriidilise, finantsilise ja operatiivse </w:t>
      </w:r>
      <w:r w:rsidR="008F28BA" w:rsidRPr="596F5D4F">
        <w:rPr>
          <w:rFonts w:ascii="Times New Roman" w:eastAsia="Times New Roman" w:hAnsi="Times New Roman" w:cs="Times New Roman"/>
          <w:sz w:val="24"/>
          <w:szCs w:val="24"/>
        </w:rPr>
        <w:t>suutlikkuse</w:t>
      </w:r>
      <w:r w:rsidRPr="596F5D4F">
        <w:rPr>
          <w:rFonts w:ascii="Times New Roman" w:eastAsia="Times New Roman" w:hAnsi="Times New Roman" w:cs="Times New Roman"/>
          <w:sz w:val="24"/>
          <w:szCs w:val="24"/>
        </w:rPr>
        <w:t xml:space="preserve"> loomisele ning organisatsiooni toimimiseks vajalike alusstruktuuride väljatöötamisele. Selleks on vaja</w:t>
      </w:r>
      <w:r w:rsidR="008F28BA" w:rsidRPr="596F5D4F">
        <w:rPr>
          <w:rFonts w:ascii="Times New Roman" w:eastAsia="Times New Roman" w:hAnsi="Times New Roman" w:cs="Times New Roman"/>
          <w:sz w:val="24"/>
          <w:szCs w:val="24"/>
        </w:rPr>
        <w:t xml:space="preserve"> välja selgitada</w:t>
      </w:r>
      <w:r w:rsidRPr="596F5D4F">
        <w:rPr>
          <w:rFonts w:ascii="Times New Roman" w:eastAsia="Times New Roman" w:hAnsi="Times New Roman" w:cs="Times New Roman"/>
          <w:sz w:val="24"/>
          <w:szCs w:val="24"/>
        </w:rPr>
        <w:t xml:space="preserve"> tekstiil</w:t>
      </w:r>
      <w:r w:rsidR="538ED542" w:rsidRPr="596F5D4F">
        <w:rPr>
          <w:rFonts w:ascii="Times New Roman" w:eastAsia="Times New Roman" w:hAnsi="Times New Roman" w:cs="Times New Roman"/>
          <w:sz w:val="24"/>
          <w:szCs w:val="24"/>
        </w:rPr>
        <w:t>-, tekstiiliga seotud ja jalatsitoodete tootja</w:t>
      </w:r>
      <w:r w:rsidR="008F28BA" w:rsidRPr="596F5D4F">
        <w:rPr>
          <w:rFonts w:ascii="Times New Roman" w:eastAsia="Times New Roman" w:hAnsi="Times New Roman" w:cs="Times New Roman"/>
          <w:sz w:val="24"/>
          <w:szCs w:val="24"/>
        </w:rPr>
        <w:t>d</w:t>
      </w:r>
      <w:r w:rsidR="538ED542" w:rsidRPr="596F5D4F">
        <w:rPr>
          <w:rFonts w:ascii="Times New Roman" w:eastAsia="Times New Roman" w:hAnsi="Times New Roman" w:cs="Times New Roman"/>
          <w:sz w:val="24"/>
          <w:szCs w:val="24"/>
        </w:rPr>
        <w:t xml:space="preserve"> ja </w:t>
      </w:r>
      <w:r w:rsidRPr="596F5D4F">
        <w:rPr>
          <w:rFonts w:ascii="Times New Roman" w:eastAsia="Times New Roman" w:hAnsi="Times New Roman" w:cs="Times New Roman"/>
          <w:sz w:val="24"/>
          <w:szCs w:val="24"/>
        </w:rPr>
        <w:t>turumah</w:t>
      </w:r>
      <w:r w:rsidR="008F28BA" w:rsidRPr="596F5D4F">
        <w:rPr>
          <w:rFonts w:ascii="Times New Roman" w:eastAsia="Times New Roman" w:hAnsi="Times New Roman" w:cs="Times New Roman"/>
          <w:sz w:val="24"/>
          <w:szCs w:val="24"/>
        </w:rPr>
        <w:t>ud</w:t>
      </w:r>
      <w:r w:rsidRPr="596F5D4F">
        <w:rPr>
          <w:rFonts w:ascii="Times New Roman" w:eastAsia="Times New Roman" w:hAnsi="Times New Roman" w:cs="Times New Roman"/>
          <w:sz w:val="24"/>
          <w:szCs w:val="24"/>
        </w:rPr>
        <w:t xml:space="preserve"> ning </w:t>
      </w:r>
      <w:r w:rsidR="008F28BA" w:rsidRPr="596F5D4F">
        <w:rPr>
          <w:rFonts w:ascii="Times New Roman" w:eastAsia="Times New Roman" w:hAnsi="Times New Roman" w:cs="Times New Roman"/>
          <w:sz w:val="24"/>
          <w:szCs w:val="24"/>
        </w:rPr>
        <w:t xml:space="preserve">süstematiseerida </w:t>
      </w:r>
      <w:r w:rsidRPr="596F5D4F">
        <w:rPr>
          <w:rFonts w:ascii="Times New Roman" w:eastAsia="Times New Roman" w:hAnsi="Times New Roman" w:cs="Times New Roman"/>
          <w:sz w:val="24"/>
          <w:szCs w:val="24"/>
        </w:rPr>
        <w:t>andme</w:t>
      </w:r>
      <w:r w:rsidR="008F28BA" w:rsidRPr="596F5D4F">
        <w:rPr>
          <w:rFonts w:ascii="Times New Roman" w:eastAsia="Times New Roman" w:hAnsi="Times New Roman" w:cs="Times New Roman"/>
          <w:sz w:val="24"/>
          <w:szCs w:val="24"/>
        </w:rPr>
        <w:t>d</w:t>
      </w:r>
      <w:r w:rsidRPr="596F5D4F">
        <w:rPr>
          <w:rFonts w:ascii="Times New Roman" w:eastAsia="Times New Roman" w:hAnsi="Times New Roman" w:cs="Times New Roman"/>
          <w:sz w:val="24"/>
          <w:szCs w:val="24"/>
        </w:rPr>
        <w:t xml:space="preserve">, sealhulgas </w:t>
      </w:r>
      <w:r w:rsidR="008F28BA" w:rsidRPr="596F5D4F">
        <w:rPr>
          <w:rFonts w:ascii="Times New Roman" w:eastAsia="Times New Roman" w:hAnsi="Times New Roman" w:cs="Times New Roman"/>
          <w:sz w:val="24"/>
          <w:szCs w:val="24"/>
        </w:rPr>
        <w:t xml:space="preserve">koondada </w:t>
      </w:r>
      <w:r w:rsidRPr="596F5D4F">
        <w:rPr>
          <w:rFonts w:ascii="Times New Roman" w:eastAsia="Times New Roman" w:hAnsi="Times New Roman" w:cs="Times New Roman"/>
          <w:sz w:val="24"/>
          <w:szCs w:val="24"/>
        </w:rPr>
        <w:t>kontaktandme</w:t>
      </w:r>
      <w:r w:rsidR="008F28BA" w:rsidRPr="596F5D4F">
        <w:rPr>
          <w:rFonts w:ascii="Times New Roman" w:eastAsia="Times New Roman" w:hAnsi="Times New Roman" w:cs="Times New Roman"/>
          <w:sz w:val="24"/>
          <w:szCs w:val="24"/>
        </w:rPr>
        <w:t>d</w:t>
      </w:r>
      <w:r w:rsidRPr="596F5D4F">
        <w:rPr>
          <w:rFonts w:ascii="Times New Roman" w:eastAsia="Times New Roman" w:hAnsi="Times New Roman" w:cs="Times New Roman"/>
          <w:sz w:val="24"/>
          <w:szCs w:val="24"/>
        </w:rPr>
        <w:t xml:space="preserve"> ning </w:t>
      </w:r>
      <w:r w:rsidR="008F28BA" w:rsidRPr="596F5D4F">
        <w:rPr>
          <w:rFonts w:ascii="Times New Roman" w:eastAsia="Times New Roman" w:hAnsi="Times New Roman" w:cs="Times New Roman"/>
          <w:sz w:val="24"/>
          <w:szCs w:val="24"/>
        </w:rPr>
        <w:t xml:space="preserve">alustada </w:t>
      </w:r>
      <w:r w:rsidRPr="596F5D4F">
        <w:rPr>
          <w:rFonts w:ascii="Times New Roman" w:eastAsia="Times New Roman" w:hAnsi="Times New Roman" w:cs="Times New Roman"/>
          <w:sz w:val="24"/>
          <w:szCs w:val="24"/>
        </w:rPr>
        <w:t>suhtlus</w:t>
      </w:r>
      <w:r w:rsidR="008F28BA" w:rsidRPr="596F5D4F">
        <w:rPr>
          <w:rFonts w:ascii="Times New Roman" w:eastAsia="Times New Roman" w:hAnsi="Times New Roman" w:cs="Times New Roman"/>
          <w:sz w:val="24"/>
          <w:szCs w:val="24"/>
        </w:rPr>
        <w:t>t</w:t>
      </w:r>
      <w:r w:rsidRPr="596F5D4F">
        <w:rPr>
          <w:rFonts w:ascii="Times New Roman" w:eastAsia="Times New Roman" w:hAnsi="Times New Roman" w:cs="Times New Roman"/>
          <w:sz w:val="24"/>
          <w:szCs w:val="24"/>
        </w:rPr>
        <w:t xml:space="preserve"> tootjate</w:t>
      </w:r>
      <w:r w:rsidR="4607FB43" w:rsidRPr="596F5D4F">
        <w:rPr>
          <w:rFonts w:ascii="Times New Roman" w:eastAsia="Times New Roman" w:hAnsi="Times New Roman" w:cs="Times New Roman"/>
          <w:sz w:val="24"/>
          <w:szCs w:val="24"/>
        </w:rPr>
        <w:t>ga.</w:t>
      </w:r>
      <w:r w:rsidRPr="596F5D4F">
        <w:rPr>
          <w:rFonts w:ascii="Times New Roman" w:eastAsia="Times New Roman" w:hAnsi="Times New Roman" w:cs="Times New Roman"/>
          <w:sz w:val="24"/>
          <w:szCs w:val="24"/>
        </w:rPr>
        <w:t xml:space="preserve"> Samuti tuleb välja töötada süsteemid ja protsessid turuolukorra järjepidevaks jälgimiseks tulevikus.</w:t>
      </w:r>
      <w:r w:rsidR="7A9D9A35"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 xml:space="preserve">Oluline osa ettevalmistavast tegevusest on õigusliku </w:t>
      </w:r>
      <w:r w:rsidRPr="596F5D4F">
        <w:rPr>
          <w:rFonts w:ascii="Times New Roman" w:eastAsia="Times New Roman" w:hAnsi="Times New Roman" w:cs="Times New Roman"/>
          <w:sz w:val="24"/>
          <w:szCs w:val="24"/>
        </w:rPr>
        <w:lastRenderedPageBreak/>
        <w:t xml:space="preserve">raamistiku kujundamine, sealhulgas tootjatega sõlmitavate liitumislepingute ning jäätmekäitlejate ja kohalike omavalitsustega sõlmitavate koostöölepingute väljatöötamine. Samuti tuleb luua organisatsiooni toimimiseks vajalik finantsmudel, sealhulgas töötada välja tariifisüsteem ja </w:t>
      </w:r>
      <w:proofErr w:type="spellStart"/>
      <w:r w:rsidRPr="596F5D4F">
        <w:rPr>
          <w:rFonts w:ascii="Times New Roman" w:eastAsia="Times New Roman" w:hAnsi="Times New Roman" w:cs="Times New Roman"/>
          <w:sz w:val="24"/>
          <w:szCs w:val="24"/>
        </w:rPr>
        <w:t>ökomodulatsiooni</w:t>
      </w:r>
      <w:proofErr w:type="spellEnd"/>
      <w:r w:rsidRPr="596F5D4F">
        <w:rPr>
          <w:rFonts w:ascii="Times New Roman" w:eastAsia="Times New Roman" w:hAnsi="Times New Roman" w:cs="Times New Roman"/>
          <w:sz w:val="24"/>
          <w:szCs w:val="24"/>
        </w:rPr>
        <w:t xml:space="preserve"> metoodika, mis võimaldab määrata tootjate panused, arvestades turule lastavate toodete materjaliliike ja koguseid.</w:t>
      </w:r>
    </w:p>
    <w:p w14:paraId="3E7CAD39" w14:textId="1C9FCA33" w:rsidR="7831B97E" w:rsidRDefault="1671D5C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Asutamisetapis on vaja koostada tegevusloa taotlemiseks vajalikud dokumendid, äriplaan ja finantsplaan. Lisaks tuleb projekteerida organisatsiooni IT-</w:t>
      </w:r>
      <w:r w:rsidR="00D2188C" w:rsidRPr="596F5D4F">
        <w:rPr>
          <w:rFonts w:ascii="Times New Roman" w:eastAsia="Times New Roman" w:hAnsi="Times New Roman" w:cs="Times New Roman"/>
          <w:sz w:val="24"/>
          <w:szCs w:val="24"/>
        </w:rPr>
        <w:t>süsteem</w:t>
      </w:r>
      <w:r w:rsidRPr="596F5D4F">
        <w:rPr>
          <w:rFonts w:ascii="Times New Roman" w:eastAsia="Times New Roman" w:hAnsi="Times New Roman" w:cs="Times New Roman"/>
          <w:sz w:val="24"/>
          <w:szCs w:val="24"/>
        </w:rPr>
        <w:t>, sealhulgas määrat</w:t>
      </w:r>
      <w:r w:rsidR="008F28BA" w:rsidRPr="596F5D4F">
        <w:rPr>
          <w:rFonts w:ascii="Times New Roman" w:eastAsia="Times New Roman" w:hAnsi="Times New Roman" w:cs="Times New Roman"/>
          <w:sz w:val="24"/>
          <w:szCs w:val="24"/>
        </w:rPr>
        <w:t>a</w:t>
      </w:r>
      <w:r w:rsidRPr="596F5D4F">
        <w:rPr>
          <w:rFonts w:ascii="Times New Roman" w:eastAsia="Times New Roman" w:hAnsi="Times New Roman" w:cs="Times New Roman"/>
          <w:sz w:val="24"/>
          <w:szCs w:val="24"/>
        </w:rPr>
        <w:t xml:space="preserve"> tootjate aruandluskeskkonna ning kasutatava majandustarkvara süsteemide tehnilised nõuded. Organisatsiooni käivitamiseks on vaja ka personali vär</w:t>
      </w:r>
      <w:r w:rsidR="008F28BA" w:rsidRPr="596F5D4F">
        <w:rPr>
          <w:rFonts w:ascii="Times New Roman" w:eastAsia="Times New Roman" w:hAnsi="Times New Roman" w:cs="Times New Roman"/>
          <w:sz w:val="24"/>
          <w:szCs w:val="24"/>
        </w:rPr>
        <w:t>vata</w:t>
      </w:r>
      <w:r w:rsidRPr="596F5D4F">
        <w:rPr>
          <w:rFonts w:ascii="Times New Roman" w:eastAsia="Times New Roman" w:hAnsi="Times New Roman" w:cs="Times New Roman"/>
          <w:sz w:val="24"/>
          <w:szCs w:val="24"/>
        </w:rPr>
        <w:t xml:space="preserve"> ning </w:t>
      </w:r>
      <w:r w:rsidR="008F28BA" w:rsidRPr="596F5D4F">
        <w:rPr>
          <w:rFonts w:ascii="Times New Roman" w:eastAsia="Times New Roman" w:hAnsi="Times New Roman" w:cs="Times New Roman"/>
          <w:sz w:val="24"/>
          <w:szCs w:val="24"/>
        </w:rPr>
        <w:t xml:space="preserve">tagada </w:t>
      </w:r>
      <w:r w:rsidRPr="596F5D4F">
        <w:rPr>
          <w:rFonts w:ascii="Times New Roman" w:eastAsia="Times New Roman" w:hAnsi="Times New Roman" w:cs="Times New Roman"/>
          <w:sz w:val="24"/>
          <w:szCs w:val="24"/>
        </w:rPr>
        <w:t>vajalik</w:t>
      </w:r>
      <w:r w:rsidR="008F28BA" w:rsidRPr="596F5D4F">
        <w:rPr>
          <w:rFonts w:ascii="Times New Roman" w:eastAsia="Times New Roman" w:hAnsi="Times New Roman" w:cs="Times New Roman"/>
          <w:sz w:val="24"/>
          <w:szCs w:val="24"/>
        </w:rPr>
        <w:t>ud</w:t>
      </w:r>
      <w:r w:rsidRPr="596F5D4F">
        <w:rPr>
          <w:rFonts w:ascii="Times New Roman" w:eastAsia="Times New Roman" w:hAnsi="Times New Roman" w:cs="Times New Roman"/>
          <w:sz w:val="24"/>
          <w:szCs w:val="24"/>
        </w:rPr>
        <w:t xml:space="preserve"> </w:t>
      </w:r>
      <w:r w:rsidR="00D2188C" w:rsidRPr="596F5D4F">
        <w:rPr>
          <w:rFonts w:ascii="Times New Roman" w:eastAsia="Times New Roman" w:hAnsi="Times New Roman" w:cs="Times New Roman"/>
          <w:sz w:val="24"/>
          <w:szCs w:val="24"/>
        </w:rPr>
        <w:t>oskused</w:t>
      </w:r>
      <w:r w:rsidRPr="596F5D4F">
        <w:rPr>
          <w:rFonts w:ascii="Times New Roman" w:eastAsia="Times New Roman" w:hAnsi="Times New Roman" w:cs="Times New Roman"/>
          <w:sz w:val="24"/>
          <w:szCs w:val="24"/>
        </w:rPr>
        <w:t xml:space="preserve">, kaasata väliseid eksperte, näiteks </w:t>
      </w:r>
      <w:r w:rsidR="00D2188C" w:rsidRPr="596F5D4F">
        <w:rPr>
          <w:rFonts w:ascii="Times New Roman" w:eastAsia="Times New Roman" w:hAnsi="Times New Roman" w:cs="Times New Roman"/>
          <w:sz w:val="24"/>
          <w:szCs w:val="24"/>
        </w:rPr>
        <w:t>õigus-</w:t>
      </w:r>
      <w:r w:rsidRPr="596F5D4F">
        <w:rPr>
          <w:rFonts w:ascii="Times New Roman" w:eastAsia="Times New Roman" w:hAnsi="Times New Roman" w:cs="Times New Roman"/>
          <w:sz w:val="24"/>
          <w:szCs w:val="24"/>
        </w:rPr>
        <w:t xml:space="preserve"> või finantsnõustamise valdkonnas.</w:t>
      </w:r>
    </w:p>
    <w:p w14:paraId="39A79D5E" w14:textId="076244C7" w:rsidR="7831B97E" w:rsidRDefault="1671D5C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Esimes</w:t>
      </w:r>
      <w:r w:rsidR="0ECE0E62" w:rsidRPr="596F5D4F">
        <w:rPr>
          <w:rFonts w:ascii="Times New Roman" w:eastAsia="Times New Roman" w:hAnsi="Times New Roman" w:cs="Times New Roman"/>
          <w:sz w:val="24"/>
          <w:szCs w:val="24"/>
        </w:rPr>
        <w:t>te</w:t>
      </w:r>
      <w:r w:rsidRPr="596F5D4F">
        <w:rPr>
          <w:rFonts w:ascii="Times New Roman" w:eastAsia="Times New Roman" w:hAnsi="Times New Roman" w:cs="Times New Roman"/>
          <w:sz w:val="24"/>
          <w:szCs w:val="24"/>
        </w:rPr>
        <w:t xml:space="preserve"> tegevusaasta</w:t>
      </w:r>
      <w:r w:rsidR="6F4556B3" w:rsidRPr="596F5D4F">
        <w:rPr>
          <w:rFonts w:ascii="Times New Roman" w:eastAsia="Times New Roman" w:hAnsi="Times New Roman" w:cs="Times New Roman"/>
          <w:sz w:val="24"/>
          <w:szCs w:val="24"/>
        </w:rPr>
        <w:t>te</w:t>
      </w:r>
      <w:r w:rsidRPr="596F5D4F">
        <w:rPr>
          <w:rFonts w:ascii="Times New Roman" w:eastAsia="Times New Roman" w:hAnsi="Times New Roman" w:cs="Times New Roman"/>
          <w:sz w:val="24"/>
          <w:szCs w:val="24"/>
        </w:rPr>
        <w:t xml:space="preserve"> jooksul keskendutakse süsteemi rakendamisele, tootjate pikaajalisele kaasamisele</w:t>
      </w:r>
      <w:r w:rsidR="00D2188C" w:rsidRPr="596F5D4F">
        <w:rPr>
          <w:rFonts w:ascii="Times New Roman" w:eastAsia="Times New Roman" w:hAnsi="Times New Roman" w:cs="Times New Roman"/>
          <w:sz w:val="24"/>
          <w:szCs w:val="24"/>
        </w:rPr>
        <w:t>,</w:t>
      </w:r>
      <w:r w:rsidRPr="596F5D4F">
        <w:rPr>
          <w:rFonts w:ascii="Times New Roman" w:eastAsia="Times New Roman" w:hAnsi="Times New Roman" w:cs="Times New Roman"/>
          <w:sz w:val="24"/>
          <w:szCs w:val="24"/>
        </w:rPr>
        <w:t xml:space="preserve"> tekstiilivoogude kogumise ja käitlemise toimiva korralduse väljakujundamisele. Samuti tuleb välja valida ja kasutusele võtta organisatsiooni tööks vajalikud IT-lahendused.</w:t>
      </w:r>
    </w:p>
    <w:p w14:paraId="2FE7152C" w14:textId="349AA473" w:rsidR="7831B97E" w:rsidRDefault="1671D5C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Logistika ja kogumisvõrgustiku loomise</w:t>
      </w:r>
      <w:r w:rsidR="008F28BA" w:rsidRPr="596F5D4F">
        <w:rPr>
          <w:rFonts w:ascii="Times New Roman" w:eastAsia="Times New Roman" w:hAnsi="Times New Roman" w:cs="Times New Roman"/>
          <w:sz w:val="24"/>
          <w:szCs w:val="24"/>
        </w:rPr>
        <w:t>ks</w:t>
      </w:r>
      <w:r w:rsidRPr="596F5D4F">
        <w:rPr>
          <w:rFonts w:ascii="Times New Roman" w:eastAsia="Times New Roman" w:hAnsi="Times New Roman" w:cs="Times New Roman"/>
          <w:sz w:val="24"/>
          <w:szCs w:val="24"/>
        </w:rPr>
        <w:t xml:space="preserve"> tuleb optimeerida logistilised ahelad, kavandada esialgsed veomarsruudid, korraldada transpordihanked ning tagada vajaduse korral vaheladude võrgustiku kasutuselevõtt. </w:t>
      </w:r>
      <w:r w:rsidR="008F28BA" w:rsidRPr="596F5D4F">
        <w:rPr>
          <w:rFonts w:ascii="Times New Roman" w:eastAsia="Times New Roman" w:hAnsi="Times New Roman" w:cs="Times New Roman"/>
          <w:sz w:val="24"/>
          <w:szCs w:val="24"/>
        </w:rPr>
        <w:t>K</w:t>
      </w:r>
      <w:r w:rsidRPr="596F5D4F">
        <w:rPr>
          <w:rFonts w:ascii="Times New Roman" w:eastAsia="Times New Roman" w:hAnsi="Times New Roman" w:cs="Times New Roman"/>
          <w:sz w:val="24"/>
          <w:szCs w:val="24"/>
        </w:rPr>
        <w:t xml:space="preserve">ui kohalike omavalitsuste olemasolev kogumisvõrgustik ei kata vajadusi piisavas mahus, tuleb soetada ja paigaldada </w:t>
      </w:r>
      <w:r w:rsidR="00D2188C" w:rsidRPr="596F5D4F">
        <w:rPr>
          <w:rFonts w:ascii="Times New Roman" w:eastAsia="Times New Roman" w:hAnsi="Times New Roman" w:cs="Times New Roman"/>
          <w:sz w:val="24"/>
          <w:szCs w:val="24"/>
        </w:rPr>
        <w:t>juurde</w:t>
      </w:r>
      <w:r w:rsidRPr="596F5D4F">
        <w:rPr>
          <w:rFonts w:ascii="Times New Roman" w:eastAsia="Times New Roman" w:hAnsi="Times New Roman" w:cs="Times New Roman"/>
          <w:sz w:val="24"/>
          <w:szCs w:val="24"/>
        </w:rPr>
        <w:t xml:space="preserve"> tekstiilijäätmete kogumiseks sobiva</w:t>
      </w:r>
      <w:r w:rsidR="00D2188C" w:rsidRPr="596F5D4F">
        <w:rPr>
          <w:rFonts w:ascii="Times New Roman" w:eastAsia="Times New Roman" w:hAnsi="Times New Roman" w:cs="Times New Roman"/>
          <w:sz w:val="24"/>
          <w:szCs w:val="24"/>
        </w:rPr>
        <w:t>i</w:t>
      </w:r>
      <w:r w:rsidRPr="596F5D4F">
        <w:rPr>
          <w:rFonts w:ascii="Times New Roman" w:eastAsia="Times New Roman" w:hAnsi="Times New Roman" w:cs="Times New Roman"/>
          <w:sz w:val="24"/>
          <w:szCs w:val="24"/>
        </w:rPr>
        <w:t>d ilmastiku- ja vandalismikindlad kogumismahut</w:t>
      </w:r>
      <w:r w:rsidR="00D2188C" w:rsidRPr="596F5D4F">
        <w:rPr>
          <w:rFonts w:ascii="Times New Roman" w:eastAsia="Times New Roman" w:hAnsi="Times New Roman" w:cs="Times New Roman"/>
          <w:sz w:val="24"/>
          <w:szCs w:val="24"/>
        </w:rPr>
        <w:t>e</w:t>
      </w:r>
      <w:r w:rsidRPr="596F5D4F">
        <w:rPr>
          <w:rFonts w:ascii="Times New Roman" w:eastAsia="Times New Roman" w:hAnsi="Times New Roman" w:cs="Times New Roman"/>
          <w:sz w:val="24"/>
          <w:szCs w:val="24"/>
        </w:rPr>
        <w:t>id ning leppida kokku nende paigalduskohad.</w:t>
      </w:r>
    </w:p>
    <w:p w14:paraId="213EE7F5" w14:textId="13D42DF0" w:rsidR="7831B97E" w:rsidRDefault="1671D5C5"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Süsteemi toimimise tagamiseks </w:t>
      </w:r>
      <w:r w:rsidR="008F28BA" w:rsidRPr="596F5D4F">
        <w:rPr>
          <w:rFonts w:ascii="Times New Roman" w:eastAsia="Times New Roman" w:hAnsi="Times New Roman" w:cs="Times New Roman"/>
          <w:sz w:val="24"/>
          <w:szCs w:val="24"/>
        </w:rPr>
        <w:t>tuleb</w:t>
      </w:r>
      <w:r w:rsidRPr="596F5D4F">
        <w:rPr>
          <w:rFonts w:ascii="Times New Roman" w:eastAsia="Times New Roman" w:hAnsi="Times New Roman" w:cs="Times New Roman"/>
          <w:sz w:val="24"/>
          <w:szCs w:val="24"/>
        </w:rPr>
        <w:t xml:space="preserve"> panustada teavitus- ja kommunikatsioonitegevusse. </w:t>
      </w:r>
      <w:r w:rsidR="3DCF4010" w:rsidRPr="596F5D4F">
        <w:rPr>
          <w:rFonts w:ascii="Times New Roman" w:eastAsia="Times New Roman" w:hAnsi="Times New Roman" w:cs="Times New Roman"/>
          <w:sz w:val="24"/>
          <w:szCs w:val="24"/>
        </w:rPr>
        <w:t>Tootjaid</w:t>
      </w:r>
      <w:r w:rsidRPr="596F5D4F">
        <w:rPr>
          <w:rFonts w:ascii="Times New Roman" w:eastAsia="Times New Roman" w:hAnsi="Times New Roman" w:cs="Times New Roman"/>
          <w:sz w:val="24"/>
          <w:szCs w:val="24"/>
        </w:rPr>
        <w:t xml:space="preserve"> tuleb teavitada liitumiskohustusest ning süsteemiga seotud nõuetest. Samuti on vaja välja töötada tarbijatele suunatud juhendmaterjalid ja teavituskampaaniad, et suurendada teadlikkust tekstiilide tagastamise võimalustest ja nõuetekohasest käitlemisest.</w:t>
      </w:r>
      <w:r w:rsidR="40B6987E"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 xml:space="preserve">Lisaks tuleb tagada süsteemi käitlusvõime ja usaldusväärsus, luues </w:t>
      </w:r>
      <w:r w:rsidR="25036C51" w:rsidRPr="596F5D4F">
        <w:rPr>
          <w:rFonts w:ascii="Times New Roman" w:eastAsia="Times New Roman" w:hAnsi="Times New Roman" w:cs="Times New Roman"/>
          <w:sz w:val="24"/>
          <w:szCs w:val="24"/>
        </w:rPr>
        <w:t>korduskasutus</w:t>
      </w:r>
      <w:r w:rsidR="00E150AB" w:rsidRPr="596F5D4F">
        <w:rPr>
          <w:rFonts w:ascii="Times New Roman" w:eastAsia="Times New Roman" w:hAnsi="Times New Roman" w:cs="Times New Roman"/>
          <w:sz w:val="24"/>
          <w:szCs w:val="24"/>
        </w:rPr>
        <w:t>e</w:t>
      </w:r>
      <w:r w:rsidR="51B68801" w:rsidRPr="596F5D4F">
        <w:rPr>
          <w:rFonts w:ascii="Times New Roman" w:eastAsia="Times New Roman" w:hAnsi="Times New Roman" w:cs="Times New Roman"/>
          <w:sz w:val="24"/>
          <w:szCs w:val="24"/>
        </w:rPr>
        <w:t xml:space="preserve"> ja </w:t>
      </w:r>
      <w:r w:rsidR="25036C51" w:rsidRPr="596F5D4F">
        <w:rPr>
          <w:rFonts w:ascii="Times New Roman" w:eastAsia="Times New Roman" w:hAnsi="Times New Roman" w:cs="Times New Roman"/>
          <w:sz w:val="24"/>
          <w:szCs w:val="24"/>
        </w:rPr>
        <w:t>ringlussevõtu</w:t>
      </w:r>
      <w:r w:rsidR="236C608A" w:rsidRPr="596F5D4F">
        <w:rPr>
          <w:rFonts w:ascii="Times New Roman" w:eastAsia="Times New Roman" w:hAnsi="Times New Roman" w:cs="Times New Roman"/>
          <w:sz w:val="24"/>
          <w:szCs w:val="24"/>
        </w:rPr>
        <w:t xml:space="preserve"> </w:t>
      </w:r>
      <w:r w:rsidR="25036C51" w:rsidRPr="596F5D4F">
        <w:rPr>
          <w:rFonts w:ascii="Times New Roman" w:eastAsia="Times New Roman" w:hAnsi="Times New Roman" w:cs="Times New Roman"/>
          <w:sz w:val="24"/>
          <w:szCs w:val="24"/>
        </w:rPr>
        <w:t>partnerite auditeerimise ning sertifitseerimise süsteemi. Selle eesmärk on tagada, et kogutud tekstiilmaterjalid suunatakse tegelikku korduskasutusse, korduskasutuseks ettevalmistamisse või ringlussevõttu ning välistatakse nende ladestamine prügilatesse või suunamine põletusse. Sellise tervikliku süsteemi loomine on laiendatud tootjavastutuse eesmärkide saavutamise ning tekstiilisektori ringmajanduse põhimõtete tõhusa rakendamise</w:t>
      </w:r>
      <w:r w:rsidR="00E150AB" w:rsidRPr="596F5D4F">
        <w:rPr>
          <w:rFonts w:ascii="Times New Roman" w:eastAsia="Times New Roman" w:hAnsi="Times New Roman" w:cs="Times New Roman"/>
          <w:sz w:val="24"/>
          <w:szCs w:val="24"/>
        </w:rPr>
        <w:t xml:space="preserve"> eeldus</w:t>
      </w:r>
      <w:r w:rsidR="25036C51" w:rsidRPr="596F5D4F">
        <w:rPr>
          <w:rFonts w:ascii="Times New Roman" w:eastAsia="Times New Roman" w:hAnsi="Times New Roman" w:cs="Times New Roman"/>
          <w:sz w:val="24"/>
          <w:szCs w:val="24"/>
        </w:rPr>
        <w:t>.</w:t>
      </w:r>
    </w:p>
    <w:p w14:paraId="19F0FAC2" w14:textId="0D5ACF4C" w:rsidR="7831B97E" w:rsidRDefault="7831B97E"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Tootjavastutussüsteem</w:t>
      </w:r>
      <w:r w:rsidR="4060CD1A" w:rsidRPr="596F5D4F">
        <w:rPr>
          <w:rFonts w:ascii="Times New Roman" w:eastAsia="Times New Roman" w:hAnsi="Times New Roman" w:cs="Times New Roman"/>
          <w:sz w:val="24"/>
          <w:szCs w:val="24"/>
        </w:rPr>
        <w:t xml:space="preserve"> loob uusi ärivõimalusi, sealhulgas parandusteenuste, rendi- ja vahetusteenuste ning ringmajandusel põhinevate ärimudelite arenguks, mis võib pikemas perspektiivis toetada majanduskasvu ja tööhõivet.</w:t>
      </w:r>
    </w:p>
    <w:p w14:paraId="103FC6FA" w14:textId="77777777" w:rsidR="00E150AB" w:rsidRDefault="00E150AB">
      <w:pPr>
        <w:spacing w:after="0" w:line="240" w:lineRule="auto"/>
        <w:jc w:val="both"/>
        <w:rPr>
          <w:rFonts w:ascii="Times New Roman" w:eastAsia="Times New Roman" w:hAnsi="Times New Roman" w:cs="Times New Roman"/>
          <w:sz w:val="24"/>
          <w:szCs w:val="24"/>
          <w:u w:val="single"/>
        </w:rPr>
      </w:pPr>
    </w:p>
    <w:p w14:paraId="164C0FEC" w14:textId="56081CA5" w:rsidR="5C968136" w:rsidRDefault="5C968136" w:rsidP="596F5D4F">
      <w:pPr>
        <w:spacing w:after="0" w:line="240" w:lineRule="auto"/>
        <w:jc w:val="both"/>
        <w:rPr>
          <w:rFonts w:ascii="Times New Roman" w:eastAsia="Times New Roman" w:hAnsi="Times New Roman" w:cs="Times New Roman"/>
          <w:sz w:val="24"/>
          <w:szCs w:val="24"/>
          <w:u w:val="single"/>
        </w:rPr>
      </w:pPr>
      <w:r w:rsidRPr="596F5D4F">
        <w:rPr>
          <w:rFonts w:ascii="Times New Roman" w:eastAsia="Times New Roman" w:hAnsi="Times New Roman" w:cs="Times New Roman"/>
          <w:sz w:val="24"/>
          <w:szCs w:val="24"/>
          <w:u w:val="single"/>
        </w:rPr>
        <w:t>Jäätmekäitlejad</w:t>
      </w:r>
      <w:r w:rsidR="632DC960" w:rsidRPr="596F5D4F">
        <w:rPr>
          <w:rFonts w:ascii="Times New Roman" w:eastAsia="Times New Roman" w:hAnsi="Times New Roman" w:cs="Times New Roman"/>
          <w:sz w:val="24"/>
          <w:szCs w:val="24"/>
          <w:u w:val="single"/>
        </w:rPr>
        <w:t>.</w:t>
      </w:r>
    </w:p>
    <w:p w14:paraId="557944D5" w14:textId="28FA05C1" w:rsidR="3CA04451" w:rsidRDefault="3CA04451"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Tekstiilitoodetele laiendatud tootjavastutuse rakendamine mõjutab jäätmekäitlejaid eelkõige tekstiilijäätmete kogumise, sortimise ja käitlemise mahu suurenemise kaudu. Eraldi tekstiilijäätmete kogumise kohustus ning tootjate ühenduse teke suurendavad vajadust investeerida sortimis- ning </w:t>
      </w:r>
      <w:proofErr w:type="spellStart"/>
      <w:r w:rsidRPr="596F5D4F">
        <w:rPr>
          <w:rFonts w:ascii="Times New Roman" w:eastAsia="Times New Roman" w:hAnsi="Times New Roman" w:cs="Times New Roman"/>
          <w:sz w:val="24"/>
          <w:szCs w:val="24"/>
        </w:rPr>
        <w:t>ringlussevõtuvõimesse</w:t>
      </w:r>
      <w:proofErr w:type="spellEnd"/>
      <w:r w:rsidRPr="596F5D4F">
        <w:rPr>
          <w:rFonts w:ascii="Times New Roman" w:eastAsia="Times New Roman" w:hAnsi="Times New Roman" w:cs="Times New Roman"/>
          <w:sz w:val="24"/>
          <w:szCs w:val="24"/>
        </w:rPr>
        <w:t>.</w:t>
      </w:r>
      <w:r w:rsidR="0598250B"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Positiivse mõjuna võib tootjavastutus tuua jäätmekäitlejatele stabiilsema rahastusmudeli, kuna osa tekstiilijäätmete käitlemise kuludest liigub tootjate kanda. See võib parandada tekstiilijäätmete kogumise kvaliteeti ja suurendada materjalide korduskasutust</w:t>
      </w:r>
      <w:r w:rsidR="74852B21" w:rsidRPr="596F5D4F">
        <w:rPr>
          <w:rFonts w:ascii="Times New Roman" w:eastAsia="Times New Roman" w:hAnsi="Times New Roman" w:cs="Times New Roman"/>
          <w:sz w:val="24"/>
          <w:szCs w:val="24"/>
        </w:rPr>
        <w:t>, korduskasutuseks ettevalmistamist</w:t>
      </w:r>
      <w:r w:rsidRPr="596F5D4F">
        <w:rPr>
          <w:rFonts w:ascii="Times New Roman" w:eastAsia="Times New Roman" w:hAnsi="Times New Roman" w:cs="Times New Roman"/>
          <w:sz w:val="24"/>
          <w:szCs w:val="24"/>
        </w:rPr>
        <w:t xml:space="preserve"> ning ringlussevõttu.</w:t>
      </w:r>
      <w:r w:rsidR="063289E4" w:rsidRPr="596F5D4F">
        <w:rPr>
          <w:rFonts w:ascii="Times New Roman" w:eastAsia="Times New Roman" w:hAnsi="Times New Roman" w:cs="Times New Roman"/>
          <w:sz w:val="24"/>
          <w:szCs w:val="24"/>
        </w:rPr>
        <w:t xml:space="preserve"> </w:t>
      </w:r>
      <w:r w:rsidRPr="596F5D4F">
        <w:rPr>
          <w:rFonts w:ascii="Times New Roman" w:eastAsia="Times New Roman" w:hAnsi="Times New Roman" w:cs="Times New Roman"/>
          <w:sz w:val="24"/>
          <w:szCs w:val="24"/>
        </w:rPr>
        <w:t xml:space="preserve">Samas võib üleminekuperiood </w:t>
      </w:r>
      <w:r w:rsidR="00D2188C" w:rsidRPr="596F5D4F">
        <w:rPr>
          <w:rFonts w:ascii="Times New Roman" w:eastAsia="Times New Roman" w:hAnsi="Times New Roman" w:cs="Times New Roman"/>
          <w:sz w:val="24"/>
          <w:szCs w:val="24"/>
        </w:rPr>
        <w:t>suurendada</w:t>
      </w:r>
      <w:r w:rsidRPr="596F5D4F">
        <w:rPr>
          <w:rFonts w:ascii="Times New Roman" w:eastAsia="Times New Roman" w:hAnsi="Times New Roman" w:cs="Times New Roman"/>
          <w:sz w:val="24"/>
          <w:szCs w:val="24"/>
        </w:rPr>
        <w:t xml:space="preserve"> halduskoormust, vajadust uute koostöömudelite järele tootja</w:t>
      </w:r>
      <w:r w:rsidR="0F5657A8" w:rsidRPr="596F5D4F">
        <w:rPr>
          <w:rFonts w:ascii="Times New Roman" w:eastAsia="Times New Roman" w:hAnsi="Times New Roman" w:cs="Times New Roman"/>
          <w:sz w:val="24"/>
          <w:szCs w:val="24"/>
        </w:rPr>
        <w:t>te ühendusega</w:t>
      </w:r>
      <w:r w:rsidRPr="596F5D4F">
        <w:rPr>
          <w:rFonts w:ascii="Times New Roman" w:eastAsia="Times New Roman" w:hAnsi="Times New Roman" w:cs="Times New Roman"/>
          <w:sz w:val="24"/>
          <w:szCs w:val="24"/>
        </w:rPr>
        <w:t xml:space="preserve"> ning nõudeid andmete kogumiseks ja aruandluseks. Samuti või</w:t>
      </w:r>
      <w:r w:rsidR="00D2188C" w:rsidRPr="596F5D4F">
        <w:rPr>
          <w:rFonts w:ascii="Times New Roman" w:eastAsia="Times New Roman" w:hAnsi="Times New Roman" w:cs="Times New Roman"/>
          <w:sz w:val="24"/>
          <w:szCs w:val="24"/>
        </w:rPr>
        <w:t>b</w:t>
      </w:r>
      <w:r w:rsidRPr="596F5D4F">
        <w:rPr>
          <w:rFonts w:ascii="Times New Roman" w:eastAsia="Times New Roman" w:hAnsi="Times New Roman" w:cs="Times New Roman"/>
          <w:sz w:val="24"/>
          <w:szCs w:val="24"/>
        </w:rPr>
        <w:t xml:space="preserve"> tekkida </w:t>
      </w:r>
      <w:r w:rsidR="00E150AB" w:rsidRPr="596F5D4F">
        <w:rPr>
          <w:rFonts w:ascii="Times New Roman" w:eastAsia="Times New Roman" w:hAnsi="Times New Roman" w:cs="Times New Roman"/>
          <w:sz w:val="24"/>
          <w:szCs w:val="24"/>
        </w:rPr>
        <w:t xml:space="preserve">probleeme </w:t>
      </w:r>
      <w:r w:rsidRPr="596F5D4F">
        <w:rPr>
          <w:rFonts w:ascii="Times New Roman" w:eastAsia="Times New Roman" w:hAnsi="Times New Roman" w:cs="Times New Roman"/>
          <w:sz w:val="24"/>
          <w:szCs w:val="24"/>
        </w:rPr>
        <w:t xml:space="preserve">keerukate tekstiilmaterjalide käitlemise ja turu </w:t>
      </w:r>
      <w:r w:rsidR="00E150AB" w:rsidRPr="596F5D4F">
        <w:rPr>
          <w:rFonts w:ascii="Times New Roman" w:eastAsia="Times New Roman" w:hAnsi="Times New Roman" w:cs="Times New Roman"/>
          <w:sz w:val="24"/>
          <w:szCs w:val="24"/>
        </w:rPr>
        <w:t>suutlikkusega</w:t>
      </w:r>
      <w:r w:rsidRPr="596F5D4F">
        <w:rPr>
          <w:rFonts w:ascii="Times New Roman" w:eastAsia="Times New Roman" w:hAnsi="Times New Roman" w:cs="Times New Roman"/>
          <w:sz w:val="24"/>
          <w:szCs w:val="24"/>
        </w:rPr>
        <w:t xml:space="preserve"> vastu võtta suuremas mahus kogutud tekstiilivooge.</w:t>
      </w:r>
    </w:p>
    <w:p w14:paraId="18B9FE19" w14:textId="77777777" w:rsidR="00E150AB" w:rsidRDefault="00E150AB">
      <w:pPr>
        <w:spacing w:after="0" w:line="240" w:lineRule="auto"/>
        <w:jc w:val="both"/>
        <w:rPr>
          <w:rFonts w:ascii="Times New Roman" w:eastAsia="Times New Roman" w:hAnsi="Times New Roman" w:cs="Times New Roman"/>
          <w:b/>
          <w:bCs/>
          <w:sz w:val="24"/>
          <w:szCs w:val="24"/>
        </w:rPr>
      </w:pPr>
    </w:p>
    <w:p w14:paraId="684D46B0" w14:textId="0542AD6D" w:rsidR="7D616491" w:rsidRDefault="7D616491"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b/>
          <w:bCs/>
          <w:sz w:val="24"/>
          <w:szCs w:val="24"/>
        </w:rPr>
        <w:t>Mõju regionaalarengule</w:t>
      </w:r>
      <w:r w:rsidR="00E150AB" w:rsidRPr="596F5D4F">
        <w:rPr>
          <w:rFonts w:ascii="Times New Roman" w:eastAsia="Times New Roman" w:hAnsi="Times New Roman" w:cs="Times New Roman"/>
          <w:b/>
          <w:bCs/>
          <w:sz w:val="24"/>
          <w:szCs w:val="24"/>
        </w:rPr>
        <w:t>.</w:t>
      </w:r>
      <w:r w:rsidRPr="596F5D4F">
        <w:rPr>
          <w:rFonts w:ascii="Times New Roman" w:eastAsia="Times New Roman" w:hAnsi="Times New Roman" w:cs="Times New Roman"/>
          <w:b/>
          <w:bCs/>
          <w:sz w:val="24"/>
          <w:szCs w:val="24"/>
        </w:rPr>
        <w:t xml:space="preserve"> </w:t>
      </w:r>
      <w:r w:rsidRPr="596F5D4F">
        <w:rPr>
          <w:rFonts w:ascii="Times New Roman" w:eastAsia="Times New Roman" w:hAnsi="Times New Roman" w:cs="Times New Roman"/>
          <w:sz w:val="24"/>
          <w:szCs w:val="24"/>
        </w:rPr>
        <w:t xml:space="preserve">Tekstiili </w:t>
      </w:r>
      <w:r w:rsidR="0A8903C0" w:rsidRPr="596F5D4F">
        <w:rPr>
          <w:rFonts w:ascii="Times New Roman" w:eastAsia="Times New Roman" w:hAnsi="Times New Roman" w:cs="Times New Roman"/>
          <w:sz w:val="24"/>
          <w:szCs w:val="24"/>
        </w:rPr>
        <w:t>korduskasutuse</w:t>
      </w:r>
      <w:r w:rsidRPr="596F5D4F">
        <w:rPr>
          <w:rFonts w:ascii="Times New Roman" w:eastAsia="Times New Roman" w:hAnsi="Times New Roman" w:cs="Times New Roman"/>
          <w:sz w:val="24"/>
          <w:szCs w:val="24"/>
        </w:rPr>
        <w:t xml:space="preserve"> ja</w:t>
      </w:r>
      <w:r w:rsidR="39BF0842" w:rsidRPr="596F5D4F">
        <w:rPr>
          <w:rFonts w:ascii="Times New Roman" w:eastAsia="Times New Roman" w:hAnsi="Times New Roman" w:cs="Times New Roman"/>
          <w:sz w:val="24"/>
          <w:szCs w:val="24"/>
        </w:rPr>
        <w:t xml:space="preserve"> tekstiilist tekkinud jäätmete</w:t>
      </w:r>
      <w:r w:rsidRPr="596F5D4F">
        <w:rPr>
          <w:rFonts w:ascii="Times New Roman" w:eastAsia="Times New Roman" w:hAnsi="Times New Roman" w:cs="Times New Roman"/>
          <w:sz w:val="24"/>
          <w:szCs w:val="24"/>
        </w:rPr>
        <w:t xml:space="preserve"> </w:t>
      </w:r>
      <w:r w:rsidR="44E68796" w:rsidRPr="596F5D4F">
        <w:rPr>
          <w:rFonts w:ascii="Times New Roman" w:eastAsia="Times New Roman" w:hAnsi="Times New Roman" w:cs="Times New Roman"/>
          <w:sz w:val="24"/>
          <w:szCs w:val="24"/>
        </w:rPr>
        <w:t xml:space="preserve">korduskasutuseks ettevalmistamise ja </w:t>
      </w:r>
      <w:r w:rsidR="7C730168" w:rsidRPr="596F5D4F">
        <w:rPr>
          <w:rFonts w:ascii="Times New Roman" w:eastAsia="Times New Roman" w:hAnsi="Times New Roman" w:cs="Times New Roman"/>
          <w:sz w:val="24"/>
          <w:szCs w:val="24"/>
        </w:rPr>
        <w:t>ringlussevõtu</w:t>
      </w:r>
      <w:r w:rsidRPr="596F5D4F">
        <w:rPr>
          <w:rFonts w:ascii="Times New Roman" w:eastAsia="Times New Roman" w:hAnsi="Times New Roman" w:cs="Times New Roman"/>
          <w:sz w:val="24"/>
          <w:szCs w:val="24"/>
        </w:rPr>
        <w:t xml:space="preserve"> edendamisel on oluline roll kohalikul ja regionaalsel tasandil. </w:t>
      </w:r>
      <w:r w:rsidR="44E12F12" w:rsidRPr="596F5D4F">
        <w:rPr>
          <w:rFonts w:ascii="Times New Roman" w:eastAsia="Times New Roman" w:hAnsi="Times New Roman" w:cs="Times New Roman"/>
          <w:sz w:val="24"/>
          <w:szCs w:val="24"/>
        </w:rPr>
        <w:t>Tekstiil-, tekstiiliga seotud ja jalatsitoodetele t</w:t>
      </w:r>
      <w:r w:rsidRPr="596F5D4F">
        <w:rPr>
          <w:rFonts w:ascii="Times New Roman" w:eastAsia="Times New Roman" w:hAnsi="Times New Roman" w:cs="Times New Roman"/>
          <w:sz w:val="24"/>
          <w:szCs w:val="24"/>
        </w:rPr>
        <w:t xml:space="preserve">ootjavastutuse rakendamine eeldab üleriigilise tekstiilijäätmete kogumissüsteemi väljaarendamist ning tihedat koostööd riigi, kohalike omavalitsuste, ettevõtjate ja elanike vahel. Tekstiiltoodete </w:t>
      </w:r>
      <w:r w:rsidRPr="596F5D4F">
        <w:rPr>
          <w:rFonts w:ascii="Times New Roman" w:eastAsia="Times New Roman" w:hAnsi="Times New Roman" w:cs="Times New Roman"/>
          <w:sz w:val="24"/>
          <w:szCs w:val="24"/>
        </w:rPr>
        <w:lastRenderedPageBreak/>
        <w:t>parandamise, sortimise ja korduskasutusega tegele</w:t>
      </w:r>
      <w:r w:rsidR="00E150AB" w:rsidRPr="596F5D4F">
        <w:rPr>
          <w:rFonts w:ascii="Times New Roman" w:eastAsia="Times New Roman" w:hAnsi="Times New Roman" w:cs="Times New Roman"/>
          <w:sz w:val="24"/>
          <w:szCs w:val="24"/>
        </w:rPr>
        <w:t>mine</w:t>
      </w:r>
      <w:r w:rsidRPr="596F5D4F">
        <w:rPr>
          <w:rFonts w:ascii="Times New Roman" w:eastAsia="Times New Roman" w:hAnsi="Times New Roman" w:cs="Times New Roman"/>
          <w:sz w:val="24"/>
          <w:szCs w:val="24"/>
        </w:rPr>
        <w:t xml:space="preserve"> loob uusi töökohti ka väiksema elanike arvuga piirkondades, toetades seeläbi regionaalarengut ja kohalike kogukondade elujõulisust.</w:t>
      </w:r>
    </w:p>
    <w:p w14:paraId="2C658D09" w14:textId="77777777" w:rsidR="00E150AB" w:rsidRDefault="00E150AB">
      <w:pPr>
        <w:spacing w:after="0" w:line="240" w:lineRule="auto"/>
        <w:jc w:val="both"/>
        <w:rPr>
          <w:rFonts w:ascii="Times New Roman" w:eastAsia="Times New Roman" w:hAnsi="Times New Roman" w:cs="Times New Roman"/>
          <w:b/>
          <w:bCs/>
          <w:sz w:val="24"/>
          <w:szCs w:val="24"/>
        </w:rPr>
      </w:pPr>
    </w:p>
    <w:p w14:paraId="5B46192C" w14:textId="154E6E9E" w:rsidR="00977981" w:rsidRDefault="2179BA39"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b/>
          <w:bCs/>
          <w:sz w:val="24"/>
          <w:szCs w:val="24"/>
        </w:rPr>
        <w:t>Mõju riigiasutuste ja kohaliku omavalitsuse korraldusele</w:t>
      </w:r>
      <w:r w:rsidR="00E150AB" w:rsidRPr="596F5D4F">
        <w:rPr>
          <w:rFonts w:ascii="Times New Roman" w:eastAsia="Times New Roman" w:hAnsi="Times New Roman" w:cs="Times New Roman"/>
          <w:b/>
          <w:bCs/>
          <w:sz w:val="24"/>
          <w:szCs w:val="24"/>
        </w:rPr>
        <w:t>.</w:t>
      </w:r>
      <w:r w:rsidR="45E8D542" w:rsidRPr="596F5D4F">
        <w:rPr>
          <w:rFonts w:ascii="Times New Roman" w:eastAsia="Times New Roman" w:hAnsi="Times New Roman" w:cs="Times New Roman"/>
          <w:sz w:val="24"/>
          <w:szCs w:val="24"/>
        </w:rPr>
        <w:t xml:space="preserve"> Laiendatud tootjavastutuse rakendamine tekstiil-, tekstiiliga seotud ja jalatsitoodetele muudab riigiasutuste ning kohaliku omavalitsuse rolli jäätmehoolduse korraldamisel. Nõuded </w:t>
      </w:r>
      <w:r w:rsidR="55BB2696" w:rsidRPr="596F5D4F">
        <w:rPr>
          <w:rFonts w:ascii="Times New Roman" w:eastAsia="Times New Roman" w:hAnsi="Times New Roman" w:cs="Times New Roman"/>
          <w:sz w:val="24"/>
          <w:szCs w:val="24"/>
        </w:rPr>
        <w:t xml:space="preserve">osa </w:t>
      </w:r>
      <w:r w:rsidR="45E8D542" w:rsidRPr="596F5D4F">
        <w:rPr>
          <w:rFonts w:ascii="Times New Roman" w:eastAsia="Times New Roman" w:hAnsi="Times New Roman" w:cs="Times New Roman"/>
          <w:sz w:val="24"/>
          <w:szCs w:val="24"/>
        </w:rPr>
        <w:t>tekstiilijäätmete kogumiseks ja edasiseks käitlemiseks vähendavad kohalike omavalitsuste otseseid jäätmekäitluskohustusi, kuna osa kogumisest ja käitlusest viiakse tootjavastutussüsteemi kaudu tootjate vastutusalasse. See võib pikemas perspektiivis vähendada kohalike omavalitsuste kulusid tekstiilijäätmete käitlemisel ning aidata vähendada segaolmejäätmete hulka.</w:t>
      </w:r>
    </w:p>
    <w:p w14:paraId="1611990F" w14:textId="77777777" w:rsidR="00EB44A9" w:rsidRDefault="00EB44A9">
      <w:pPr>
        <w:spacing w:after="0" w:line="240" w:lineRule="auto"/>
        <w:jc w:val="both"/>
        <w:rPr>
          <w:rFonts w:ascii="Times New Roman" w:eastAsia="Times New Roman" w:hAnsi="Times New Roman" w:cs="Times New Roman"/>
          <w:sz w:val="24"/>
          <w:szCs w:val="24"/>
          <w:u w:val="single"/>
        </w:rPr>
      </w:pPr>
    </w:p>
    <w:p w14:paraId="3565DC5E" w14:textId="25BAAB29" w:rsidR="00977981" w:rsidRDefault="155B892E" w:rsidP="596F5D4F">
      <w:pPr>
        <w:spacing w:after="0" w:line="240" w:lineRule="auto"/>
        <w:jc w:val="both"/>
        <w:rPr>
          <w:rFonts w:ascii="Times New Roman" w:eastAsia="Times New Roman" w:hAnsi="Times New Roman" w:cs="Times New Roman"/>
          <w:sz w:val="24"/>
          <w:szCs w:val="24"/>
          <w:u w:val="single"/>
        </w:rPr>
      </w:pPr>
      <w:r w:rsidRPr="596F5D4F">
        <w:rPr>
          <w:rFonts w:ascii="Times New Roman" w:eastAsia="Times New Roman" w:hAnsi="Times New Roman" w:cs="Times New Roman"/>
          <w:sz w:val="24"/>
          <w:szCs w:val="24"/>
          <w:u w:val="single"/>
        </w:rPr>
        <w:t>Keskkonnaamet</w:t>
      </w:r>
      <w:r w:rsidR="7F3C3738" w:rsidRPr="596F5D4F">
        <w:rPr>
          <w:rFonts w:ascii="Times New Roman" w:eastAsia="Times New Roman" w:hAnsi="Times New Roman" w:cs="Times New Roman"/>
          <w:sz w:val="24"/>
          <w:szCs w:val="24"/>
          <w:u w:val="single"/>
        </w:rPr>
        <w:t>.</w:t>
      </w:r>
    </w:p>
    <w:p w14:paraId="542C0123" w14:textId="1ED08189" w:rsidR="2878CC3D" w:rsidRDefault="2878CC3D"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Tekstiiltoodetele tootjavastutuse rakendami</w:t>
      </w:r>
      <w:r w:rsidR="00E150AB" w:rsidRPr="596F5D4F">
        <w:rPr>
          <w:rFonts w:ascii="Times New Roman" w:eastAsia="Times New Roman" w:hAnsi="Times New Roman" w:cs="Times New Roman"/>
          <w:sz w:val="24"/>
          <w:szCs w:val="24"/>
        </w:rPr>
        <w:t>ne kasvatab</w:t>
      </w:r>
      <w:r w:rsidRPr="596F5D4F">
        <w:rPr>
          <w:rFonts w:ascii="Times New Roman" w:eastAsia="Times New Roman" w:hAnsi="Times New Roman" w:cs="Times New Roman"/>
          <w:sz w:val="24"/>
          <w:szCs w:val="24"/>
        </w:rPr>
        <w:t xml:space="preserve"> Keskkonnaameti järelevalvekoormus</w:t>
      </w:r>
      <w:r w:rsidR="00E150AB" w:rsidRPr="596F5D4F">
        <w:rPr>
          <w:rFonts w:ascii="Times New Roman" w:eastAsia="Times New Roman" w:hAnsi="Times New Roman" w:cs="Times New Roman"/>
          <w:sz w:val="24"/>
          <w:szCs w:val="24"/>
        </w:rPr>
        <w:t>t</w:t>
      </w:r>
      <w:r w:rsidRPr="596F5D4F">
        <w:rPr>
          <w:rFonts w:ascii="Times New Roman" w:eastAsia="Times New Roman" w:hAnsi="Times New Roman" w:cs="Times New Roman"/>
          <w:sz w:val="24"/>
          <w:szCs w:val="24"/>
        </w:rPr>
        <w:t>. Uue tootjavastutussüsteemi toimimise tagamiseks tuleb tootjate ühendus</w:t>
      </w:r>
      <w:r w:rsidR="00E150AB" w:rsidRPr="596F5D4F">
        <w:rPr>
          <w:rFonts w:ascii="Times New Roman" w:eastAsia="Times New Roman" w:hAnsi="Times New Roman" w:cs="Times New Roman"/>
          <w:sz w:val="24"/>
          <w:szCs w:val="24"/>
        </w:rPr>
        <w:t>t</w:t>
      </w:r>
      <w:r w:rsidRPr="596F5D4F">
        <w:rPr>
          <w:rFonts w:ascii="Times New Roman" w:eastAsia="Times New Roman" w:hAnsi="Times New Roman" w:cs="Times New Roman"/>
          <w:sz w:val="24"/>
          <w:szCs w:val="24"/>
        </w:rPr>
        <w:t xml:space="preserve"> </w:t>
      </w:r>
      <w:r w:rsidR="00E150AB" w:rsidRPr="596F5D4F">
        <w:rPr>
          <w:rFonts w:ascii="Times New Roman" w:eastAsia="Times New Roman" w:hAnsi="Times New Roman" w:cs="Times New Roman"/>
          <w:sz w:val="24"/>
          <w:szCs w:val="24"/>
        </w:rPr>
        <w:t>sageli</w:t>
      </w:r>
      <w:r w:rsidRPr="596F5D4F">
        <w:rPr>
          <w:rFonts w:ascii="Times New Roman" w:eastAsia="Times New Roman" w:hAnsi="Times New Roman" w:cs="Times New Roman"/>
          <w:sz w:val="24"/>
          <w:szCs w:val="24"/>
        </w:rPr>
        <w:t xml:space="preserve"> kontrolli</w:t>
      </w:r>
      <w:r w:rsidR="00E150AB" w:rsidRPr="596F5D4F">
        <w:rPr>
          <w:rFonts w:ascii="Times New Roman" w:eastAsia="Times New Roman" w:hAnsi="Times New Roman" w:cs="Times New Roman"/>
          <w:sz w:val="24"/>
          <w:szCs w:val="24"/>
        </w:rPr>
        <w:t>da</w:t>
      </w:r>
      <w:r w:rsidRPr="596F5D4F">
        <w:rPr>
          <w:rFonts w:ascii="Times New Roman" w:eastAsia="Times New Roman" w:hAnsi="Times New Roman" w:cs="Times New Roman"/>
          <w:sz w:val="24"/>
          <w:szCs w:val="24"/>
        </w:rPr>
        <w:t>, sealhulgas hinnata tegevuse vastavust õigusaktides sätestatud nõuetele, kogumisvõrgustiku piisavust ja toimivust ning kogutud tekstiilijäätmete käitlemise korraldust. Lisaks tuleb kontrollida tootjaid ja jäätmekäitluspartnereid, et tagada tootjavastutuse kohustuste nõuetekohane täitmine kogu süsteemi ulatuses. Järelevalveülesandeid võib suurendada ka korduskasutuse valdkond, eelkõige vajaduse</w:t>
      </w:r>
      <w:r w:rsidR="00E150AB" w:rsidRPr="596F5D4F">
        <w:rPr>
          <w:rFonts w:ascii="Times New Roman" w:eastAsia="Times New Roman" w:hAnsi="Times New Roman" w:cs="Times New Roman"/>
          <w:sz w:val="24"/>
          <w:szCs w:val="24"/>
        </w:rPr>
        <w:t xml:space="preserve"> tõttu</w:t>
      </w:r>
      <w:r w:rsidRPr="596F5D4F">
        <w:rPr>
          <w:rFonts w:ascii="Times New Roman" w:eastAsia="Times New Roman" w:hAnsi="Times New Roman" w:cs="Times New Roman"/>
          <w:sz w:val="24"/>
          <w:szCs w:val="24"/>
        </w:rPr>
        <w:t xml:space="preserve"> hinnata, kas tegemist on korduskasutuseks sobiva kasutatud tekstiiliga või jäätmetega, millele kohalduvad jäätmealased nõuded. Selliste juhtumite menetlemine eeldab sageli üksikjuhtumite hindamist </w:t>
      </w:r>
      <w:r w:rsidR="002C77B2" w:rsidRPr="596F5D4F">
        <w:rPr>
          <w:rFonts w:ascii="Times New Roman" w:eastAsia="Times New Roman" w:hAnsi="Times New Roman" w:cs="Times New Roman"/>
          <w:sz w:val="24"/>
          <w:szCs w:val="24"/>
        </w:rPr>
        <w:t>ja</w:t>
      </w:r>
      <w:r w:rsidRPr="596F5D4F">
        <w:rPr>
          <w:rFonts w:ascii="Times New Roman" w:eastAsia="Times New Roman" w:hAnsi="Times New Roman" w:cs="Times New Roman"/>
          <w:sz w:val="24"/>
          <w:szCs w:val="24"/>
        </w:rPr>
        <w:t xml:space="preserve"> võib </w:t>
      </w:r>
      <w:r w:rsidR="00E150AB" w:rsidRPr="596F5D4F">
        <w:rPr>
          <w:rFonts w:ascii="Times New Roman" w:eastAsia="Times New Roman" w:hAnsi="Times New Roman" w:cs="Times New Roman"/>
          <w:sz w:val="24"/>
          <w:szCs w:val="24"/>
        </w:rPr>
        <w:t xml:space="preserve">suurendada </w:t>
      </w:r>
      <w:r w:rsidRPr="596F5D4F">
        <w:rPr>
          <w:rFonts w:ascii="Times New Roman" w:eastAsia="Times New Roman" w:hAnsi="Times New Roman" w:cs="Times New Roman"/>
          <w:sz w:val="24"/>
          <w:szCs w:val="24"/>
        </w:rPr>
        <w:t>koormus</w:t>
      </w:r>
      <w:r w:rsidR="00E150AB" w:rsidRPr="596F5D4F">
        <w:rPr>
          <w:rFonts w:ascii="Times New Roman" w:eastAsia="Times New Roman" w:hAnsi="Times New Roman" w:cs="Times New Roman"/>
          <w:sz w:val="24"/>
          <w:szCs w:val="24"/>
        </w:rPr>
        <w:t>t</w:t>
      </w:r>
      <w:r w:rsidRPr="596F5D4F">
        <w:rPr>
          <w:rFonts w:ascii="Times New Roman" w:eastAsia="Times New Roman" w:hAnsi="Times New Roman" w:cs="Times New Roman"/>
          <w:sz w:val="24"/>
          <w:szCs w:val="24"/>
        </w:rPr>
        <w:t>.</w:t>
      </w:r>
    </w:p>
    <w:p w14:paraId="6B1140D6" w14:textId="4083E90A" w:rsidR="2878CC3D" w:rsidRDefault="00E150AB"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Lisa</w:t>
      </w:r>
      <w:r w:rsidR="2878CC3D" w:rsidRPr="596F5D4F">
        <w:rPr>
          <w:rFonts w:ascii="Times New Roman" w:eastAsia="Times New Roman" w:hAnsi="Times New Roman" w:cs="Times New Roman"/>
          <w:sz w:val="24"/>
          <w:szCs w:val="24"/>
        </w:rPr>
        <w:t>ressurssi nõuab ka tootjavastutuse nõuete täitmise kontroll vabakauplejate (</w:t>
      </w:r>
      <w:proofErr w:type="spellStart"/>
      <w:r w:rsidR="2878CC3D" w:rsidRPr="596F5D4F">
        <w:rPr>
          <w:rFonts w:ascii="Times New Roman" w:eastAsia="Times New Roman" w:hAnsi="Times New Roman" w:cs="Times New Roman"/>
          <w:i/>
          <w:iCs/>
          <w:sz w:val="24"/>
          <w:szCs w:val="24"/>
        </w:rPr>
        <w:t>free-raiderite</w:t>
      </w:r>
      <w:proofErr w:type="spellEnd"/>
      <w:r w:rsidR="2878CC3D" w:rsidRPr="596F5D4F">
        <w:rPr>
          <w:rFonts w:ascii="Times New Roman" w:eastAsia="Times New Roman" w:hAnsi="Times New Roman" w:cs="Times New Roman"/>
          <w:sz w:val="24"/>
          <w:szCs w:val="24"/>
        </w:rPr>
        <w:t xml:space="preserve">) üle. Järelevalve peab hõlmama lisaks Eestis tegutsevatele ettevõtjatele ka </w:t>
      </w:r>
      <w:proofErr w:type="spellStart"/>
      <w:r w:rsidR="2878CC3D" w:rsidRPr="596F5D4F">
        <w:rPr>
          <w:rFonts w:ascii="Times New Roman" w:eastAsia="Times New Roman" w:hAnsi="Times New Roman" w:cs="Times New Roman"/>
          <w:sz w:val="24"/>
          <w:szCs w:val="24"/>
        </w:rPr>
        <w:t>kaugmüüjaid</w:t>
      </w:r>
      <w:proofErr w:type="spellEnd"/>
      <w:r w:rsidR="2878CC3D" w:rsidRPr="596F5D4F">
        <w:rPr>
          <w:rFonts w:ascii="Times New Roman" w:eastAsia="Times New Roman" w:hAnsi="Times New Roman" w:cs="Times New Roman"/>
          <w:sz w:val="24"/>
          <w:szCs w:val="24"/>
        </w:rPr>
        <w:t xml:space="preserve">, digiplatvormide kaudu tegutsevaid ettevõtjaid ning välisriikides registreeritud ettevõtjaid, kes lasevad tooteid Eesti turule. Selliste ettevõtjate tuvastamine ja nende tegevuse kontrollimine on tavapärasest ressursimahukam ning eeldab senisest suuremas mahus rahvusvahelist koostööd, teabevahetust ja koordineerimist teiste riikide pädevate asutustega. Samuti võib suureneda vajadus osaleda </w:t>
      </w:r>
      <w:proofErr w:type="spellStart"/>
      <w:r w:rsidR="2878CC3D" w:rsidRPr="596F5D4F">
        <w:rPr>
          <w:rFonts w:ascii="Times New Roman" w:eastAsia="Times New Roman" w:hAnsi="Times New Roman" w:cs="Times New Roman"/>
          <w:sz w:val="24"/>
          <w:szCs w:val="24"/>
        </w:rPr>
        <w:t>ühisjärelevalve</w:t>
      </w:r>
      <w:r w:rsidR="00EB44A9" w:rsidRPr="596F5D4F">
        <w:rPr>
          <w:rFonts w:ascii="Times New Roman" w:eastAsia="Times New Roman" w:hAnsi="Times New Roman" w:cs="Times New Roman"/>
          <w:sz w:val="24"/>
          <w:szCs w:val="24"/>
        </w:rPr>
        <w:t>s</w:t>
      </w:r>
      <w:proofErr w:type="spellEnd"/>
      <w:r w:rsidR="2878CC3D" w:rsidRPr="596F5D4F">
        <w:rPr>
          <w:rFonts w:ascii="Times New Roman" w:eastAsia="Times New Roman" w:hAnsi="Times New Roman" w:cs="Times New Roman"/>
          <w:sz w:val="24"/>
          <w:szCs w:val="24"/>
        </w:rPr>
        <w:t xml:space="preserve"> ning menetleda piiriüleseid juhtumeid.</w:t>
      </w:r>
    </w:p>
    <w:p w14:paraId="1C07A1B6" w14:textId="63CFC67E" w:rsidR="2878CC3D" w:rsidRDefault="2878CC3D"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Muudatustega kaasnevad </w:t>
      </w:r>
      <w:r w:rsidR="00EB44A9" w:rsidRPr="596F5D4F">
        <w:rPr>
          <w:rFonts w:ascii="Times New Roman" w:eastAsia="Times New Roman" w:hAnsi="Times New Roman" w:cs="Times New Roman"/>
          <w:sz w:val="24"/>
          <w:szCs w:val="24"/>
        </w:rPr>
        <w:t>uued</w:t>
      </w:r>
      <w:r w:rsidRPr="596F5D4F">
        <w:rPr>
          <w:rFonts w:ascii="Times New Roman" w:eastAsia="Times New Roman" w:hAnsi="Times New Roman" w:cs="Times New Roman"/>
          <w:sz w:val="24"/>
          <w:szCs w:val="24"/>
        </w:rPr>
        <w:t xml:space="preserve"> ülesanded ka peainspektorile, kelle pädevusse kuulub muu hulgas tootjavastutu</w:t>
      </w:r>
      <w:r w:rsidR="005138F5" w:rsidRPr="596F5D4F">
        <w:rPr>
          <w:rFonts w:ascii="Times New Roman" w:eastAsia="Times New Roman" w:hAnsi="Times New Roman" w:cs="Times New Roman"/>
          <w:sz w:val="24"/>
          <w:szCs w:val="24"/>
        </w:rPr>
        <w:t>s</w:t>
      </w:r>
      <w:r w:rsidRPr="596F5D4F">
        <w:rPr>
          <w:rFonts w:ascii="Times New Roman" w:eastAsia="Times New Roman" w:hAnsi="Times New Roman" w:cs="Times New Roman"/>
          <w:sz w:val="24"/>
          <w:szCs w:val="24"/>
        </w:rPr>
        <w:t xml:space="preserve">süsteemi toimimisega seotud küsimuste lahendamine, järelevalvetegevuse koordineerimine ning keerukamate juhtumite menetlemine. Kuna uued kohustused lisanduvad olemasolevatele tööülesannetele ning seniste järelevalvevaldkondade maht ei vähene, ei ole võimalik lisanduvat töökoormust katta olemasolevate ressursside arvelt. Lisaks </w:t>
      </w:r>
      <w:r w:rsidR="00EB44A9" w:rsidRPr="596F5D4F">
        <w:rPr>
          <w:rFonts w:ascii="Times New Roman" w:eastAsia="Times New Roman" w:hAnsi="Times New Roman" w:cs="Times New Roman"/>
          <w:sz w:val="24"/>
          <w:szCs w:val="24"/>
        </w:rPr>
        <w:t>suureneb</w:t>
      </w:r>
      <w:r w:rsidRPr="596F5D4F">
        <w:rPr>
          <w:rFonts w:ascii="Times New Roman" w:eastAsia="Times New Roman" w:hAnsi="Times New Roman" w:cs="Times New Roman"/>
          <w:sz w:val="24"/>
          <w:szCs w:val="24"/>
        </w:rPr>
        <w:t xml:space="preserve"> järelevalvekoormus ka teiste kavanda</w:t>
      </w:r>
      <w:r w:rsidR="00EB44A9" w:rsidRPr="596F5D4F">
        <w:rPr>
          <w:rFonts w:ascii="Times New Roman" w:eastAsia="Times New Roman" w:hAnsi="Times New Roman" w:cs="Times New Roman"/>
          <w:sz w:val="24"/>
          <w:szCs w:val="24"/>
        </w:rPr>
        <w:t>tud</w:t>
      </w:r>
      <w:r w:rsidRPr="596F5D4F">
        <w:rPr>
          <w:rFonts w:ascii="Times New Roman" w:eastAsia="Times New Roman" w:hAnsi="Times New Roman" w:cs="Times New Roman"/>
          <w:sz w:val="24"/>
          <w:szCs w:val="24"/>
        </w:rPr>
        <w:t xml:space="preserve"> muudatuste rakendamisel, sealhulgas toidujäätmete valdkonnas, kus lisanduvad ettevõtjate arvestuse pidamise ning tegevuskava koostamise kohustuste täitmise kontrollimisega seotud ülesanded.</w:t>
      </w:r>
    </w:p>
    <w:p w14:paraId="28957DE8" w14:textId="1D574740" w:rsidR="2878CC3D" w:rsidRDefault="2878CC3D"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Kuna tekstiiltoodete tootjavastutuse süsteemi rakendamisega seotud asjaolud, sealhulgas tootja</w:t>
      </w:r>
      <w:r w:rsidR="7F4558FE" w:rsidRPr="596F5D4F">
        <w:rPr>
          <w:rFonts w:ascii="Times New Roman" w:eastAsia="Times New Roman" w:hAnsi="Times New Roman" w:cs="Times New Roman"/>
          <w:sz w:val="24"/>
          <w:szCs w:val="24"/>
        </w:rPr>
        <w:t>te ühenduste</w:t>
      </w:r>
      <w:r w:rsidRPr="596F5D4F">
        <w:rPr>
          <w:rFonts w:ascii="Times New Roman" w:eastAsia="Times New Roman" w:hAnsi="Times New Roman" w:cs="Times New Roman"/>
          <w:sz w:val="24"/>
          <w:szCs w:val="24"/>
        </w:rPr>
        <w:t xml:space="preserve"> võimalik arv, nende tegevusmaht ning süsteemi praktiline korraldusmudel, ei ole veel täielikult selgunud, on täpse töömahu prognoosimine keeruline. Samuti sõltub tegelik järelevalvekoormus sellest, millises ulatuses tekib vajadus kontrolli</w:t>
      </w:r>
      <w:r w:rsidR="00EB44A9" w:rsidRPr="596F5D4F">
        <w:rPr>
          <w:rFonts w:ascii="Times New Roman" w:eastAsia="Times New Roman" w:hAnsi="Times New Roman" w:cs="Times New Roman"/>
          <w:sz w:val="24"/>
          <w:szCs w:val="24"/>
        </w:rPr>
        <w:t>da</w:t>
      </w:r>
      <w:r w:rsidRPr="596F5D4F">
        <w:rPr>
          <w:rFonts w:ascii="Times New Roman" w:eastAsia="Times New Roman" w:hAnsi="Times New Roman" w:cs="Times New Roman"/>
          <w:sz w:val="24"/>
          <w:szCs w:val="24"/>
        </w:rPr>
        <w:t xml:space="preserve"> vabakaupleja</w:t>
      </w:r>
      <w:r w:rsidR="00EB44A9" w:rsidRPr="596F5D4F">
        <w:rPr>
          <w:rFonts w:ascii="Times New Roman" w:eastAsia="Times New Roman" w:hAnsi="Times New Roman" w:cs="Times New Roman"/>
          <w:sz w:val="24"/>
          <w:szCs w:val="24"/>
        </w:rPr>
        <w:t>id</w:t>
      </w:r>
      <w:r w:rsidRPr="596F5D4F">
        <w:rPr>
          <w:rFonts w:ascii="Times New Roman" w:eastAsia="Times New Roman" w:hAnsi="Times New Roman" w:cs="Times New Roman"/>
          <w:sz w:val="24"/>
          <w:szCs w:val="24"/>
        </w:rPr>
        <w:t xml:space="preserve"> ning kui palju kujuneb piiriülest koostööd nõudvaid juhtumeid.</w:t>
      </w:r>
    </w:p>
    <w:p w14:paraId="2FCF0840" w14:textId="77777777" w:rsidR="00EB44A9" w:rsidRDefault="00EB44A9">
      <w:pPr>
        <w:spacing w:after="0" w:line="240" w:lineRule="auto"/>
        <w:jc w:val="both"/>
        <w:rPr>
          <w:rFonts w:ascii="Times New Roman" w:eastAsia="Times New Roman" w:hAnsi="Times New Roman" w:cs="Times New Roman"/>
          <w:sz w:val="24"/>
          <w:szCs w:val="24"/>
          <w:u w:val="single"/>
        </w:rPr>
      </w:pPr>
    </w:p>
    <w:p w14:paraId="01208062" w14:textId="0102D6C0" w:rsidR="00977981" w:rsidRDefault="725177B6" w:rsidP="596F5D4F">
      <w:pPr>
        <w:spacing w:after="0" w:line="240" w:lineRule="auto"/>
        <w:jc w:val="both"/>
        <w:rPr>
          <w:rFonts w:ascii="Times New Roman" w:eastAsia="Times New Roman" w:hAnsi="Times New Roman" w:cs="Times New Roman"/>
          <w:sz w:val="24"/>
          <w:szCs w:val="24"/>
          <w:u w:val="single"/>
        </w:rPr>
      </w:pPr>
      <w:r w:rsidRPr="596F5D4F">
        <w:rPr>
          <w:rFonts w:ascii="Times New Roman" w:eastAsia="Times New Roman" w:hAnsi="Times New Roman" w:cs="Times New Roman"/>
          <w:sz w:val="24"/>
          <w:szCs w:val="24"/>
          <w:u w:val="single"/>
        </w:rPr>
        <w:t>Keskkonnaagentuur</w:t>
      </w:r>
      <w:r w:rsidR="56FB9E68" w:rsidRPr="596F5D4F">
        <w:rPr>
          <w:rFonts w:ascii="Times New Roman" w:eastAsia="Times New Roman" w:hAnsi="Times New Roman" w:cs="Times New Roman"/>
          <w:sz w:val="24"/>
          <w:szCs w:val="24"/>
          <w:u w:val="single"/>
        </w:rPr>
        <w:t>.</w:t>
      </w:r>
    </w:p>
    <w:p w14:paraId="7B93F33A" w14:textId="5440EA6A" w:rsidR="0FA8ED31" w:rsidRDefault="0FA8ED31"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2028. aastal valmib uus tootjavastutusregister, mis asendab senise pakendiregistri ja probleemtooteregistri. Registri arendustööde eelarve koostamisel on juba arvestatud tekstiil-, tekstiiliga seotud toodete ning jalatsite lisandumisega tootjavastutussüsteemi, mistõttu arenduskulu </w:t>
      </w:r>
      <w:r w:rsidR="00EB44A9" w:rsidRPr="596F5D4F">
        <w:rPr>
          <w:rFonts w:ascii="Times New Roman" w:eastAsia="Times New Roman" w:hAnsi="Times New Roman" w:cs="Times New Roman"/>
          <w:sz w:val="24"/>
          <w:szCs w:val="24"/>
        </w:rPr>
        <w:t>seaduse</w:t>
      </w:r>
      <w:r w:rsidRPr="596F5D4F">
        <w:rPr>
          <w:rFonts w:ascii="Times New Roman" w:eastAsia="Times New Roman" w:hAnsi="Times New Roman" w:cs="Times New Roman"/>
          <w:sz w:val="24"/>
          <w:szCs w:val="24"/>
        </w:rPr>
        <w:t xml:space="preserve"> rakendamisega ei </w:t>
      </w:r>
      <w:r w:rsidR="002C77B2" w:rsidRPr="596F5D4F">
        <w:rPr>
          <w:rFonts w:ascii="Times New Roman" w:eastAsia="Times New Roman" w:hAnsi="Times New Roman" w:cs="Times New Roman"/>
          <w:sz w:val="24"/>
          <w:szCs w:val="24"/>
        </w:rPr>
        <w:t>lisandu</w:t>
      </w:r>
      <w:r w:rsidRPr="596F5D4F">
        <w:rPr>
          <w:rFonts w:ascii="Times New Roman" w:eastAsia="Times New Roman" w:hAnsi="Times New Roman" w:cs="Times New Roman"/>
          <w:sz w:val="24"/>
          <w:szCs w:val="24"/>
        </w:rPr>
        <w:t xml:space="preserve">. Arvestades kehtiva jäätmeseaduse ülesehitust ning pädevuste jaotust, on põhjendatud </w:t>
      </w:r>
      <w:r w:rsidR="00EB44A9" w:rsidRPr="596F5D4F">
        <w:rPr>
          <w:rFonts w:ascii="Times New Roman" w:eastAsia="Times New Roman" w:hAnsi="Times New Roman" w:cs="Times New Roman"/>
          <w:sz w:val="24"/>
          <w:szCs w:val="24"/>
        </w:rPr>
        <w:t xml:space="preserve">jätta </w:t>
      </w:r>
      <w:r w:rsidRPr="596F5D4F">
        <w:rPr>
          <w:rFonts w:ascii="Times New Roman" w:eastAsia="Times New Roman" w:hAnsi="Times New Roman" w:cs="Times New Roman"/>
          <w:sz w:val="24"/>
          <w:szCs w:val="24"/>
        </w:rPr>
        <w:t>registri haldamisega seotud ülesan</w:t>
      </w:r>
      <w:r w:rsidR="00EB44A9" w:rsidRPr="596F5D4F">
        <w:rPr>
          <w:rFonts w:ascii="Times New Roman" w:eastAsia="Times New Roman" w:hAnsi="Times New Roman" w:cs="Times New Roman"/>
          <w:sz w:val="24"/>
          <w:szCs w:val="24"/>
        </w:rPr>
        <w:t>ded</w:t>
      </w:r>
      <w:r w:rsidRPr="596F5D4F">
        <w:rPr>
          <w:rFonts w:ascii="Times New Roman" w:eastAsia="Times New Roman" w:hAnsi="Times New Roman" w:cs="Times New Roman"/>
          <w:sz w:val="24"/>
          <w:szCs w:val="24"/>
        </w:rPr>
        <w:t xml:space="preserve"> Keskkonnaagentuuri pädevusse.</w:t>
      </w:r>
    </w:p>
    <w:p w14:paraId="39C0310E" w14:textId="0BFA5CE3" w:rsidR="6F3DCD8A" w:rsidRDefault="00EB44A9"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M</w:t>
      </w:r>
      <w:r w:rsidR="4C07F4FA" w:rsidRPr="596F5D4F">
        <w:rPr>
          <w:rFonts w:ascii="Times New Roman" w:eastAsia="Times New Roman" w:hAnsi="Times New Roman" w:cs="Times New Roman"/>
          <w:sz w:val="24"/>
          <w:szCs w:val="24"/>
        </w:rPr>
        <w:t>õninga</w:t>
      </w:r>
      <w:r w:rsidRPr="596F5D4F">
        <w:rPr>
          <w:rFonts w:ascii="Times New Roman" w:eastAsia="Times New Roman" w:hAnsi="Times New Roman" w:cs="Times New Roman"/>
          <w:sz w:val="24"/>
          <w:szCs w:val="24"/>
        </w:rPr>
        <w:t xml:space="preserve">st </w:t>
      </w:r>
      <w:r w:rsidR="6F3DCD8A" w:rsidRPr="596F5D4F">
        <w:rPr>
          <w:rFonts w:ascii="Times New Roman" w:eastAsia="Times New Roman" w:hAnsi="Times New Roman" w:cs="Times New Roman"/>
          <w:sz w:val="24"/>
          <w:szCs w:val="24"/>
        </w:rPr>
        <w:t xml:space="preserve">mõju </w:t>
      </w:r>
      <w:r w:rsidRPr="596F5D4F">
        <w:rPr>
          <w:rFonts w:ascii="Times New Roman" w:eastAsia="Times New Roman" w:hAnsi="Times New Roman" w:cs="Times New Roman"/>
          <w:sz w:val="24"/>
          <w:szCs w:val="24"/>
        </w:rPr>
        <w:t>avalda</w:t>
      </w:r>
      <w:r w:rsidR="00CA7392" w:rsidRPr="596F5D4F">
        <w:rPr>
          <w:rFonts w:ascii="Times New Roman" w:eastAsia="Times New Roman" w:hAnsi="Times New Roman" w:cs="Times New Roman"/>
          <w:sz w:val="24"/>
          <w:szCs w:val="24"/>
        </w:rPr>
        <w:t>vad</w:t>
      </w:r>
      <w:r w:rsidRPr="596F5D4F">
        <w:rPr>
          <w:rFonts w:ascii="Times New Roman" w:eastAsia="Times New Roman" w:hAnsi="Times New Roman" w:cs="Times New Roman"/>
          <w:sz w:val="24"/>
          <w:szCs w:val="24"/>
        </w:rPr>
        <w:t xml:space="preserve"> </w:t>
      </w:r>
      <w:r w:rsidR="6F3DCD8A" w:rsidRPr="596F5D4F">
        <w:rPr>
          <w:rFonts w:ascii="Times New Roman" w:eastAsia="Times New Roman" w:hAnsi="Times New Roman" w:cs="Times New Roman"/>
          <w:sz w:val="24"/>
          <w:szCs w:val="24"/>
        </w:rPr>
        <w:t xml:space="preserve">Keskkonnaagentuuri töökorraldusele </w:t>
      </w:r>
      <w:r w:rsidR="77A481B8" w:rsidRPr="596F5D4F">
        <w:rPr>
          <w:rFonts w:ascii="Times New Roman" w:eastAsia="Times New Roman" w:hAnsi="Times New Roman" w:cs="Times New Roman"/>
          <w:sz w:val="24"/>
          <w:szCs w:val="24"/>
        </w:rPr>
        <w:t xml:space="preserve">riikliku </w:t>
      </w:r>
      <w:r w:rsidR="6F3DCD8A" w:rsidRPr="596F5D4F">
        <w:rPr>
          <w:rFonts w:ascii="Times New Roman" w:eastAsia="Times New Roman" w:hAnsi="Times New Roman" w:cs="Times New Roman"/>
          <w:sz w:val="24"/>
          <w:szCs w:val="24"/>
        </w:rPr>
        <w:t>jäätmete sortimisuuringu korraldami</w:t>
      </w:r>
      <w:r w:rsidR="00CA7392" w:rsidRPr="596F5D4F">
        <w:rPr>
          <w:rFonts w:ascii="Times New Roman" w:eastAsia="Times New Roman" w:hAnsi="Times New Roman" w:cs="Times New Roman"/>
          <w:sz w:val="24"/>
          <w:szCs w:val="24"/>
        </w:rPr>
        <w:t>n</w:t>
      </w:r>
      <w:r w:rsidR="6F3DCD8A" w:rsidRPr="596F5D4F">
        <w:rPr>
          <w:rFonts w:ascii="Times New Roman" w:eastAsia="Times New Roman" w:hAnsi="Times New Roman" w:cs="Times New Roman"/>
          <w:sz w:val="24"/>
          <w:szCs w:val="24"/>
        </w:rPr>
        <w:t xml:space="preserve">e, uuringu kulude tootjate vahel jaotamise ning </w:t>
      </w:r>
      <w:r w:rsidR="00CA7392" w:rsidRPr="596F5D4F">
        <w:rPr>
          <w:rFonts w:ascii="Times New Roman" w:eastAsia="Times New Roman" w:hAnsi="Times New Roman" w:cs="Times New Roman"/>
          <w:sz w:val="24"/>
          <w:szCs w:val="24"/>
        </w:rPr>
        <w:t>nende</w:t>
      </w:r>
      <w:r w:rsidR="6F3DCD8A" w:rsidRPr="596F5D4F">
        <w:rPr>
          <w:rFonts w:ascii="Times New Roman" w:eastAsia="Times New Roman" w:hAnsi="Times New Roman" w:cs="Times New Roman"/>
          <w:sz w:val="24"/>
          <w:szCs w:val="24"/>
        </w:rPr>
        <w:t xml:space="preserve"> tasumise korralduste edastami</w:t>
      </w:r>
      <w:r w:rsidR="00CA7392" w:rsidRPr="596F5D4F">
        <w:rPr>
          <w:rFonts w:ascii="Times New Roman" w:eastAsia="Times New Roman" w:hAnsi="Times New Roman" w:cs="Times New Roman"/>
          <w:sz w:val="24"/>
          <w:szCs w:val="24"/>
        </w:rPr>
        <w:t>ne</w:t>
      </w:r>
      <w:r w:rsidR="6F3DCD8A" w:rsidRPr="596F5D4F">
        <w:rPr>
          <w:rFonts w:ascii="Times New Roman" w:eastAsia="Times New Roman" w:hAnsi="Times New Roman" w:cs="Times New Roman"/>
          <w:sz w:val="24"/>
          <w:szCs w:val="24"/>
        </w:rPr>
        <w:t xml:space="preserve">. Keskkonnaagentuur korraldab sortimisuuringu </w:t>
      </w:r>
      <w:r w:rsidR="00CA7392" w:rsidRPr="596F5D4F">
        <w:rPr>
          <w:rFonts w:ascii="Times New Roman" w:eastAsia="Times New Roman" w:hAnsi="Times New Roman" w:cs="Times New Roman"/>
          <w:sz w:val="24"/>
          <w:szCs w:val="24"/>
        </w:rPr>
        <w:t>tegemist</w:t>
      </w:r>
      <w:r w:rsidR="6F3DCD8A" w:rsidRPr="596F5D4F">
        <w:rPr>
          <w:rFonts w:ascii="Times New Roman" w:eastAsia="Times New Roman" w:hAnsi="Times New Roman" w:cs="Times New Roman"/>
          <w:sz w:val="24"/>
          <w:szCs w:val="24"/>
        </w:rPr>
        <w:t xml:space="preserve"> ning </w:t>
      </w:r>
      <w:r w:rsidR="00CA7392" w:rsidRPr="596F5D4F">
        <w:rPr>
          <w:rFonts w:ascii="Times New Roman" w:eastAsia="Times New Roman" w:hAnsi="Times New Roman" w:cs="Times New Roman"/>
          <w:sz w:val="24"/>
          <w:szCs w:val="24"/>
        </w:rPr>
        <w:t>tal on</w:t>
      </w:r>
      <w:r w:rsidR="6F3DCD8A" w:rsidRPr="596F5D4F">
        <w:rPr>
          <w:rFonts w:ascii="Times New Roman" w:eastAsia="Times New Roman" w:hAnsi="Times New Roman" w:cs="Times New Roman"/>
          <w:sz w:val="24"/>
          <w:szCs w:val="24"/>
        </w:rPr>
        <w:t xml:space="preserve"> </w:t>
      </w:r>
      <w:r w:rsidR="6F3DCD8A" w:rsidRPr="596F5D4F">
        <w:rPr>
          <w:rFonts w:ascii="Times New Roman" w:eastAsia="Times New Roman" w:hAnsi="Times New Roman" w:cs="Times New Roman"/>
          <w:sz w:val="24"/>
          <w:szCs w:val="24"/>
        </w:rPr>
        <w:lastRenderedPageBreak/>
        <w:t xml:space="preserve">selle ülesande täitmiseks vajalik pädevus ja kogemus. Viimase sortimisuuringu </w:t>
      </w:r>
      <w:r w:rsidR="00CA7392" w:rsidRPr="596F5D4F">
        <w:rPr>
          <w:rFonts w:ascii="Times New Roman" w:eastAsia="Times New Roman" w:hAnsi="Times New Roman" w:cs="Times New Roman"/>
          <w:sz w:val="24"/>
          <w:szCs w:val="24"/>
        </w:rPr>
        <w:t>tegigi</w:t>
      </w:r>
      <w:r w:rsidR="6F3DCD8A" w:rsidRPr="596F5D4F">
        <w:rPr>
          <w:rFonts w:ascii="Times New Roman" w:eastAsia="Times New Roman" w:hAnsi="Times New Roman" w:cs="Times New Roman"/>
          <w:sz w:val="24"/>
          <w:szCs w:val="24"/>
        </w:rPr>
        <w:t xml:space="preserve"> Keskkonnaagentuur, mistõttu on asutusel nii praktiline kogemus kui teadmine uuringu korralduslikest ja metoodilistest aspektidest. Keskkonnaagentuuril </w:t>
      </w:r>
      <w:r w:rsidR="002C77B2" w:rsidRPr="596F5D4F">
        <w:rPr>
          <w:rFonts w:ascii="Times New Roman" w:eastAsia="Times New Roman" w:hAnsi="Times New Roman" w:cs="Times New Roman"/>
          <w:sz w:val="24"/>
          <w:szCs w:val="24"/>
        </w:rPr>
        <w:t xml:space="preserve">on </w:t>
      </w:r>
      <w:r w:rsidR="6F3DCD8A" w:rsidRPr="596F5D4F">
        <w:rPr>
          <w:rFonts w:ascii="Times New Roman" w:eastAsia="Times New Roman" w:hAnsi="Times New Roman" w:cs="Times New Roman"/>
          <w:sz w:val="24"/>
          <w:szCs w:val="24"/>
        </w:rPr>
        <w:t>parim ülevaade uuringu tegelikust maksumusest ning kulude tootjate vahel jaotamiseks vajalikest lähteandmetest.</w:t>
      </w:r>
    </w:p>
    <w:p w14:paraId="6F2CFD0B" w14:textId="50229B7E" w:rsidR="6F3DCD8A" w:rsidRDefault="00CA7392"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Muudatuse</w:t>
      </w:r>
      <w:r w:rsidR="6F3DCD8A" w:rsidRPr="596F5D4F">
        <w:rPr>
          <w:rFonts w:ascii="Times New Roman" w:eastAsia="Times New Roman" w:hAnsi="Times New Roman" w:cs="Times New Roman"/>
          <w:sz w:val="24"/>
          <w:szCs w:val="24"/>
        </w:rPr>
        <w:t xml:space="preserve"> kohaselt tuleb vähemalt üks kord viie aasta jooksul määrata sortimisuuringu kulude jaotus tootjate vahel ning teha tootjatele tasumise korraldused. Hinnanguliselt puudutab see ligikaudu 50 asjaomast probleemtoote tootjat või tootjate ühendust. Tasu suurus arvutatakse seaduses sätestatud objektiivse valemi alusel, mistõttu tuleb enne korralduste väljastamist teha </w:t>
      </w:r>
      <w:r w:rsidRPr="596F5D4F">
        <w:rPr>
          <w:rFonts w:ascii="Times New Roman" w:eastAsia="Times New Roman" w:hAnsi="Times New Roman" w:cs="Times New Roman"/>
          <w:sz w:val="24"/>
          <w:szCs w:val="24"/>
        </w:rPr>
        <w:t xml:space="preserve">arvutused </w:t>
      </w:r>
      <w:r w:rsidR="6F3DCD8A" w:rsidRPr="596F5D4F">
        <w:rPr>
          <w:rFonts w:ascii="Times New Roman" w:eastAsia="Times New Roman" w:hAnsi="Times New Roman" w:cs="Times New Roman"/>
          <w:sz w:val="24"/>
          <w:szCs w:val="24"/>
        </w:rPr>
        <w:t xml:space="preserve">tootjate kulukohustuse määramiseks. Tegemist on selgelt piiritletud ja tehnilise iseloomuga ülesandega, mille täitmine ei eelda ulatuslikku kaalutlusõiguse kasutamist. Keskkonnaagentuuri </w:t>
      </w:r>
      <w:r w:rsidRPr="596F5D4F">
        <w:rPr>
          <w:rFonts w:ascii="Times New Roman" w:eastAsia="Times New Roman" w:hAnsi="Times New Roman" w:cs="Times New Roman"/>
          <w:sz w:val="24"/>
          <w:szCs w:val="24"/>
        </w:rPr>
        <w:t>roll on</w:t>
      </w:r>
      <w:r w:rsidR="6F3DCD8A" w:rsidRPr="596F5D4F">
        <w:rPr>
          <w:rFonts w:ascii="Times New Roman" w:eastAsia="Times New Roman" w:hAnsi="Times New Roman" w:cs="Times New Roman"/>
          <w:sz w:val="24"/>
          <w:szCs w:val="24"/>
        </w:rPr>
        <w:t xml:space="preserve"> eelkõige uuringu korraldami</w:t>
      </w:r>
      <w:r w:rsidRPr="596F5D4F">
        <w:rPr>
          <w:rFonts w:ascii="Times New Roman" w:eastAsia="Times New Roman" w:hAnsi="Times New Roman" w:cs="Times New Roman"/>
          <w:sz w:val="24"/>
          <w:szCs w:val="24"/>
        </w:rPr>
        <w:t>ne</w:t>
      </w:r>
      <w:r w:rsidR="6F3DCD8A" w:rsidRPr="596F5D4F">
        <w:rPr>
          <w:rFonts w:ascii="Times New Roman" w:eastAsia="Times New Roman" w:hAnsi="Times New Roman" w:cs="Times New Roman"/>
          <w:sz w:val="24"/>
          <w:szCs w:val="24"/>
        </w:rPr>
        <w:t>, metoodiliste aluste määrami</w:t>
      </w:r>
      <w:r w:rsidRPr="596F5D4F">
        <w:rPr>
          <w:rFonts w:ascii="Times New Roman" w:eastAsia="Times New Roman" w:hAnsi="Times New Roman" w:cs="Times New Roman"/>
          <w:sz w:val="24"/>
          <w:szCs w:val="24"/>
        </w:rPr>
        <w:t>ne</w:t>
      </w:r>
      <w:r w:rsidR="6F3DCD8A" w:rsidRPr="596F5D4F">
        <w:rPr>
          <w:rFonts w:ascii="Times New Roman" w:eastAsia="Times New Roman" w:hAnsi="Times New Roman" w:cs="Times New Roman"/>
          <w:sz w:val="24"/>
          <w:szCs w:val="24"/>
        </w:rPr>
        <w:t>, seaduses sätestatud arvutusmetoodika rakendami</w:t>
      </w:r>
      <w:r w:rsidRPr="596F5D4F">
        <w:rPr>
          <w:rFonts w:ascii="Times New Roman" w:eastAsia="Times New Roman" w:hAnsi="Times New Roman" w:cs="Times New Roman"/>
          <w:sz w:val="24"/>
          <w:szCs w:val="24"/>
        </w:rPr>
        <w:t>ne</w:t>
      </w:r>
      <w:r w:rsidR="6F3DCD8A" w:rsidRPr="596F5D4F">
        <w:rPr>
          <w:rFonts w:ascii="Times New Roman" w:eastAsia="Times New Roman" w:hAnsi="Times New Roman" w:cs="Times New Roman"/>
          <w:sz w:val="24"/>
          <w:szCs w:val="24"/>
        </w:rPr>
        <w:t xml:space="preserve"> ning tasumise korralduste edastami</w:t>
      </w:r>
      <w:r w:rsidRPr="596F5D4F">
        <w:rPr>
          <w:rFonts w:ascii="Times New Roman" w:eastAsia="Times New Roman" w:hAnsi="Times New Roman" w:cs="Times New Roman"/>
          <w:sz w:val="24"/>
          <w:szCs w:val="24"/>
        </w:rPr>
        <w:t>ne</w:t>
      </w:r>
      <w:r w:rsidR="6F3DCD8A" w:rsidRPr="596F5D4F">
        <w:rPr>
          <w:rFonts w:ascii="Times New Roman" w:eastAsia="Times New Roman" w:hAnsi="Times New Roman" w:cs="Times New Roman"/>
          <w:sz w:val="24"/>
          <w:szCs w:val="24"/>
        </w:rPr>
        <w:t xml:space="preserve">. Arvestades ülesande perioodilisust, selle tehnilist iseloomu ning </w:t>
      </w:r>
      <w:r w:rsidRPr="596F5D4F">
        <w:rPr>
          <w:rFonts w:ascii="Times New Roman" w:eastAsia="Times New Roman" w:hAnsi="Times New Roman" w:cs="Times New Roman"/>
          <w:sz w:val="24"/>
          <w:szCs w:val="24"/>
        </w:rPr>
        <w:t>asutuse</w:t>
      </w:r>
      <w:r w:rsidR="6F3DCD8A" w:rsidRPr="596F5D4F">
        <w:rPr>
          <w:rFonts w:ascii="Times New Roman" w:eastAsia="Times New Roman" w:hAnsi="Times New Roman" w:cs="Times New Roman"/>
          <w:sz w:val="24"/>
          <w:szCs w:val="24"/>
        </w:rPr>
        <w:t xml:space="preserve"> pädevust ja kogemust, ei kaasne märkimisväärset </w:t>
      </w:r>
      <w:r w:rsidRPr="596F5D4F">
        <w:rPr>
          <w:rFonts w:ascii="Times New Roman" w:eastAsia="Times New Roman" w:hAnsi="Times New Roman" w:cs="Times New Roman"/>
          <w:sz w:val="24"/>
          <w:szCs w:val="24"/>
        </w:rPr>
        <w:t>lisa</w:t>
      </w:r>
      <w:r w:rsidR="6F3DCD8A" w:rsidRPr="596F5D4F">
        <w:rPr>
          <w:rFonts w:ascii="Times New Roman" w:eastAsia="Times New Roman" w:hAnsi="Times New Roman" w:cs="Times New Roman"/>
          <w:sz w:val="24"/>
          <w:szCs w:val="24"/>
        </w:rPr>
        <w:t>koormust.</w:t>
      </w:r>
    </w:p>
    <w:p w14:paraId="66773366" w14:textId="6B1727F5" w:rsidR="6F3DCD8A" w:rsidRDefault="6F3DCD8A" w:rsidP="596F5D4F">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Var</w:t>
      </w:r>
      <w:r w:rsidR="00CA7392" w:rsidRPr="1B235142">
        <w:rPr>
          <w:rFonts w:ascii="Times New Roman" w:eastAsia="Times New Roman" w:hAnsi="Times New Roman" w:cs="Times New Roman"/>
          <w:sz w:val="24"/>
          <w:szCs w:val="24"/>
        </w:rPr>
        <w:t>em</w:t>
      </w:r>
      <w:r w:rsidRPr="1B235142">
        <w:rPr>
          <w:rFonts w:ascii="Times New Roman" w:eastAsia="Times New Roman" w:hAnsi="Times New Roman" w:cs="Times New Roman"/>
          <w:sz w:val="24"/>
          <w:szCs w:val="24"/>
        </w:rPr>
        <w:t xml:space="preserve"> ei </w:t>
      </w:r>
      <w:r w:rsidR="00CA7392" w:rsidRPr="1B235142">
        <w:rPr>
          <w:rFonts w:ascii="Times New Roman" w:eastAsia="Times New Roman" w:hAnsi="Times New Roman" w:cs="Times New Roman"/>
          <w:sz w:val="24"/>
          <w:szCs w:val="24"/>
        </w:rPr>
        <w:t>seadnud</w:t>
      </w:r>
      <w:r w:rsidRPr="1B235142">
        <w:rPr>
          <w:rFonts w:ascii="Times New Roman" w:eastAsia="Times New Roman" w:hAnsi="Times New Roman" w:cs="Times New Roman"/>
          <w:sz w:val="24"/>
          <w:szCs w:val="24"/>
        </w:rPr>
        <w:t xml:space="preserve"> E</w:t>
      </w:r>
      <w:r w:rsidR="00CA7392" w:rsidRPr="1B235142">
        <w:rPr>
          <w:rFonts w:ascii="Times New Roman" w:eastAsia="Times New Roman" w:hAnsi="Times New Roman" w:cs="Times New Roman"/>
          <w:sz w:val="24"/>
          <w:szCs w:val="24"/>
        </w:rPr>
        <w:t>Li</w:t>
      </w:r>
      <w:r w:rsidRPr="1B235142">
        <w:rPr>
          <w:rFonts w:ascii="Times New Roman" w:eastAsia="Times New Roman" w:hAnsi="Times New Roman" w:cs="Times New Roman"/>
          <w:sz w:val="24"/>
          <w:szCs w:val="24"/>
        </w:rPr>
        <w:t xml:space="preserve"> õigusaktid kohustust korraldada segaolmejäätmete sortimisuuringuid. Sellest hoolimata on Eestis sortimisuuringuid </w:t>
      </w:r>
      <w:r w:rsidR="00CA7392" w:rsidRPr="1B235142">
        <w:rPr>
          <w:rFonts w:ascii="Times New Roman" w:eastAsia="Times New Roman" w:hAnsi="Times New Roman" w:cs="Times New Roman"/>
          <w:sz w:val="24"/>
          <w:szCs w:val="24"/>
        </w:rPr>
        <w:t>tehtud</w:t>
      </w:r>
      <w:r w:rsidRPr="1B235142">
        <w:rPr>
          <w:rFonts w:ascii="Times New Roman" w:eastAsia="Times New Roman" w:hAnsi="Times New Roman" w:cs="Times New Roman"/>
          <w:sz w:val="24"/>
          <w:szCs w:val="24"/>
        </w:rPr>
        <w:t xml:space="preserve"> nel</w:t>
      </w:r>
      <w:r w:rsidR="00CA7392" w:rsidRPr="1B235142">
        <w:rPr>
          <w:rFonts w:ascii="Times New Roman" w:eastAsia="Times New Roman" w:hAnsi="Times New Roman" w:cs="Times New Roman"/>
          <w:sz w:val="24"/>
          <w:szCs w:val="24"/>
        </w:rPr>
        <w:t>i</w:t>
      </w:r>
      <w:r w:rsidRPr="1B235142">
        <w:rPr>
          <w:rFonts w:ascii="Times New Roman" w:eastAsia="Times New Roman" w:hAnsi="Times New Roman" w:cs="Times New Roman"/>
          <w:sz w:val="24"/>
          <w:szCs w:val="24"/>
        </w:rPr>
        <w:t xml:space="preserve"> kor</w:t>
      </w:r>
      <w:r w:rsidR="00CA7392" w:rsidRPr="1B235142">
        <w:rPr>
          <w:rFonts w:ascii="Times New Roman" w:eastAsia="Times New Roman" w:hAnsi="Times New Roman" w:cs="Times New Roman"/>
          <w:sz w:val="24"/>
          <w:szCs w:val="24"/>
        </w:rPr>
        <w:t>da</w:t>
      </w:r>
      <w:r w:rsidRPr="1B235142">
        <w:rPr>
          <w:rFonts w:ascii="Times New Roman" w:eastAsia="Times New Roman" w:hAnsi="Times New Roman" w:cs="Times New Roman"/>
          <w:sz w:val="24"/>
          <w:szCs w:val="24"/>
        </w:rPr>
        <w:t xml:space="preserve">, </w:t>
      </w:r>
      <w:r w:rsidR="00CA7392" w:rsidRPr="1B235142">
        <w:rPr>
          <w:rFonts w:ascii="Times New Roman" w:eastAsia="Times New Roman" w:hAnsi="Times New Roman" w:cs="Times New Roman"/>
          <w:sz w:val="24"/>
          <w:szCs w:val="24"/>
        </w:rPr>
        <w:t>neist</w:t>
      </w:r>
      <w:r w:rsidRPr="1B235142">
        <w:rPr>
          <w:rFonts w:ascii="Times New Roman" w:eastAsia="Times New Roman" w:hAnsi="Times New Roman" w:cs="Times New Roman"/>
          <w:sz w:val="24"/>
          <w:szCs w:val="24"/>
        </w:rPr>
        <w:t xml:space="preserve"> esimene aastatel 2007–2008. Varasema</w:t>
      </w:r>
      <w:r w:rsidR="00CA7392" w:rsidRPr="1B235142">
        <w:rPr>
          <w:rFonts w:ascii="Times New Roman" w:eastAsia="Times New Roman" w:hAnsi="Times New Roman" w:cs="Times New Roman"/>
          <w:sz w:val="24"/>
          <w:szCs w:val="24"/>
        </w:rPr>
        <w:t>id</w:t>
      </w:r>
      <w:r w:rsidRPr="1B235142">
        <w:rPr>
          <w:rFonts w:ascii="Times New Roman" w:eastAsia="Times New Roman" w:hAnsi="Times New Roman" w:cs="Times New Roman"/>
          <w:sz w:val="24"/>
          <w:szCs w:val="24"/>
        </w:rPr>
        <w:t xml:space="preserve"> uuringu</w:t>
      </w:r>
      <w:r w:rsidR="00CA7392" w:rsidRPr="1B235142">
        <w:rPr>
          <w:rFonts w:ascii="Times New Roman" w:eastAsia="Times New Roman" w:hAnsi="Times New Roman" w:cs="Times New Roman"/>
          <w:sz w:val="24"/>
          <w:szCs w:val="24"/>
        </w:rPr>
        <w:t>id</w:t>
      </w:r>
      <w:r w:rsidRPr="1B235142">
        <w:rPr>
          <w:rFonts w:ascii="Times New Roman" w:eastAsia="Times New Roman" w:hAnsi="Times New Roman" w:cs="Times New Roman"/>
          <w:sz w:val="24"/>
          <w:szCs w:val="24"/>
        </w:rPr>
        <w:t xml:space="preserve"> rahastati riigieelarvest ning Keskkonnaministeeriumi kui rakendusasutuse tehnilise abi projektist SFOS, kusjuures rahastamine jagunes võrdselt Keskkonnaministeeriumi eelarve ja </w:t>
      </w:r>
      <w:proofErr w:type="spellStart"/>
      <w:r w:rsidRPr="1B235142">
        <w:rPr>
          <w:rFonts w:ascii="Times New Roman" w:eastAsia="Times New Roman" w:hAnsi="Times New Roman" w:cs="Times New Roman"/>
          <w:sz w:val="24"/>
          <w:szCs w:val="24"/>
        </w:rPr>
        <w:t>SFOSi</w:t>
      </w:r>
      <w:proofErr w:type="spellEnd"/>
      <w:r w:rsidRPr="1B235142">
        <w:rPr>
          <w:rFonts w:ascii="Times New Roman" w:eastAsia="Times New Roman" w:hAnsi="Times New Roman" w:cs="Times New Roman"/>
          <w:sz w:val="24"/>
          <w:szCs w:val="24"/>
        </w:rPr>
        <w:t xml:space="preserve"> vahendite vahel. Viimase, 2025. aastal valminud sortimisuuringu kulud kaeti E</w:t>
      </w:r>
      <w:r w:rsidR="00CA7392" w:rsidRPr="1B235142">
        <w:rPr>
          <w:rFonts w:ascii="Times New Roman" w:eastAsia="Times New Roman" w:hAnsi="Times New Roman" w:cs="Times New Roman"/>
          <w:sz w:val="24"/>
          <w:szCs w:val="24"/>
        </w:rPr>
        <w:t>Li</w:t>
      </w:r>
      <w:r w:rsidRPr="1B235142">
        <w:rPr>
          <w:rFonts w:ascii="Times New Roman" w:eastAsia="Times New Roman" w:hAnsi="Times New Roman" w:cs="Times New Roman"/>
          <w:sz w:val="24"/>
          <w:szCs w:val="24"/>
        </w:rPr>
        <w:t xml:space="preserve"> struktuurifondide 2021–2027 perioodi vahenditest.</w:t>
      </w:r>
    </w:p>
    <w:p w14:paraId="760F6622" w14:textId="72537A04" w:rsidR="6F3DCD8A" w:rsidRDefault="6F3DCD8A"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Jäätmete raamdirektiivi</w:t>
      </w:r>
      <w:r w:rsidR="00CA7392" w:rsidRPr="596F5D4F">
        <w:rPr>
          <w:rFonts w:ascii="Times New Roman" w:eastAsia="Times New Roman" w:hAnsi="Times New Roman" w:cs="Times New Roman"/>
          <w:sz w:val="24"/>
          <w:szCs w:val="24"/>
        </w:rPr>
        <w:t xml:space="preserve"> järgi</w:t>
      </w:r>
      <w:r w:rsidRPr="596F5D4F">
        <w:rPr>
          <w:rFonts w:ascii="Times New Roman" w:eastAsia="Times New Roman" w:hAnsi="Times New Roman" w:cs="Times New Roman"/>
          <w:sz w:val="24"/>
          <w:szCs w:val="24"/>
        </w:rPr>
        <w:t xml:space="preserve"> on liikmesriikidel edaspidi kohustus </w:t>
      </w:r>
      <w:r w:rsidR="00CA7392" w:rsidRPr="596F5D4F">
        <w:rPr>
          <w:rFonts w:ascii="Times New Roman" w:eastAsia="Times New Roman" w:hAnsi="Times New Roman" w:cs="Times New Roman"/>
          <w:sz w:val="24"/>
          <w:szCs w:val="24"/>
        </w:rPr>
        <w:t>teha</w:t>
      </w:r>
      <w:r w:rsidRPr="596F5D4F">
        <w:rPr>
          <w:rFonts w:ascii="Times New Roman" w:eastAsia="Times New Roman" w:hAnsi="Times New Roman" w:cs="Times New Roman"/>
          <w:sz w:val="24"/>
          <w:szCs w:val="24"/>
        </w:rPr>
        <w:t xml:space="preserve"> vähemalt iga viie aasta järel segaolmejäätmete sortimisuuring, mille eesmärk on muu hulgas määrata kindlaks jäätmeteks muutunud tekstiil-, tekstiiliga seotud ja jalatsitoodete osakaal segaolmejäätmetes. Lisaks tuleneb Euroopa Parlamendi ja nõukogu määrusest (EL) 2023/1542, mis käsitleb patareisid ja akusid ning patarei- ja akujäätmeid, liikmesriikidele kohustus hinnata patarei- ja akujäätmete osakaalu segaolmejäätmetes. </w:t>
      </w:r>
      <w:r w:rsidR="00CA7392" w:rsidRPr="596F5D4F">
        <w:rPr>
          <w:rFonts w:ascii="Times New Roman" w:eastAsia="Times New Roman" w:hAnsi="Times New Roman" w:cs="Times New Roman"/>
          <w:sz w:val="24"/>
          <w:szCs w:val="24"/>
        </w:rPr>
        <w:t>L</w:t>
      </w:r>
      <w:r w:rsidRPr="596F5D4F">
        <w:rPr>
          <w:rFonts w:ascii="Times New Roman" w:eastAsia="Times New Roman" w:hAnsi="Times New Roman" w:cs="Times New Roman"/>
          <w:sz w:val="24"/>
          <w:szCs w:val="24"/>
        </w:rPr>
        <w:t>aiendatud tootjavastutuse põhimõtte</w:t>
      </w:r>
      <w:r w:rsidR="00CA7392" w:rsidRPr="596F5D4F">
        <w:rPr>
          <w:rFonts w:ascii="Times New Roman" w:eastAsia="Times New Roman" w:hAnsi="Times New Roman" w:cs="Times New Roman"/>
          <w:sz w:val="24"/>
          <w:szCs w:val="24"/>
        </w:rPr>
        <w:t xml:space="preserve"> järgi</w:t>
      </w:r>
      <w:r w:rsidRPr="596F5D4F">
        <w:rPr>
          <w:rFonts w:ascii="Times New Roman" w:eastAsia="Times New Roman" w:hAnsi="Times New Roman" w:cs="Times New Roman"/>
          <w:sz w:val="24"/>
          <w:szCs w:val="24"/>
        </w:rPr>
        <w:t xml:space="preserve"> on nii tekstiil-, tekstiiliga seotud ja jalatsitoodete tootjad kui ka patarei- ja akutootjad kohustatud kandma nende probleemtooterühmadega seotud sortimisuuringu kulud. See vähendab osaliselt riigi kanda jäävat rahalist koormust sortimisuuringu korraldamisel.</w:t>
      </w:r>
    </w:p>
    <w:p w14:paraId="269F6602" w14:textId="3CBD4874" w:rsidR="6F3DCD8A" w:rsidRDefault="6F3DCD8A"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Tekstiil-, tekstiiliga seotud ja jalatsitoodete tootjatel on kohustus liituda tootjate ühendusega. Eelnõu koostamise ajaks ei olnud selliseid tootjate ühendusi veel loodud, kuid hinnanguliselt kujuneb neid välja üks</w:t>
      </w:r>
      <w:r w:rsidR="00CA7392" w:rsidRPr="596F5D4F">
        <w:rPr>
          <w:rFonts w:ascii="Times New Roman" w:eastAsia="Times New Roman" w:hAnsi="Times New Roman" w:cs="Times New Roman"/>
          <w:sz w:val="24"/>
          <w:szCs w:val="24"/>
        </w:rPr>
        <w:t>-</w:t>
      </w:r>
      <w:r w:rsidRPr="596F5D4F">
        <w:rPr>
          <w:rFonts w:ascii="Times New Roman" w:eastAsia="Times New Roman" w:hAnsi="Times New Roman" w:cs="Times New Roman"/>
          <w:sz w:val="24"/>
          <w:szCs w:val="24"/>
        </w:rPr>
        <w:t>kaks. Patarei- ja akutootjaid, kellel puudub kohustus liituda tootjate ühendusega, on ligikaudu 40 ning</w:t>
      </w:r>
      <w:r w:rsidR="005138F5" w:rsidRPr="596F5D4F">
        <w:rPr>
          <w:rFonts w:ascii="Times New Roman" w:eastAsia="Times New Roman" w:hAnsi="Times New Roman" w:cs="Times New Roman"/>
          <w:sz w:val="24"/>
          <w:szCs w:val="24"/>
        </w:rPr>
        <w:t xml:space="preserve"> </w:t>
      </w:r>
      <w:r w:rsidR="00CA7392" w:rsidRPr="596F5D4F">
        <w:rPr>
          <w:rFonts w:ascii="Times New Roman" w:eastAsia="Times New Roman" w:hAnsi="Times New Roman" w:cs="Times New Roman"/>
          <w:sz w:val="24"/>
          <w:szCs w:val="24"/>
        </w:rPr>
        <w:t>praegu</w:t>
      </w:r>
      <w:r w:rsidRPr="596F5D4F">
        <w:rPr>
          <w:rFonts w:ascii="Times New Roman" w:eastAsia="Times New Roman" w:hAnsi="Times New Roman" w:cs="Times New Roman"/>
          <w:sz w:val="24"/>
          <w:szCs w:val="24"/>
        </w:rPr>
        <w:t xml:space="preserve"> tegutseb Eestis kaks patarei- ja akutootjate ühendust. Kokku puudutab </w:t>
      </w:r>
      <w:r w:rsidR="00F66181" w:rsidRPr="596F5D4F">
        <w:rPr>
          <w:rFonts w:ascii="Times New Roman" w:eastAsia="Times New Roman" w:hAnsi="Times New Roman" w:cs="Times New Roman"/>
          <w:sz w:val="24"/>
          <w:szCs w:val="24"/>
        </w:rPr>
        <w:t>muudatus</w:t>
      </w:r>
      <w:r w:rsidRPr="596F5D4F">
        <w:rPr>
          <w:rFonts w:ascii="Times New Roman" w:eastAsia="Times New Roman" w:hAnsi="Times New Roman" w:cs="Times New Roman"/>
          <w:sz w:val="24"/>
          <w:szCs w:val="24"/>
        </w:rPr>
        <w:t xml:space="preserve"> hinnanguliselt 50 tootjat või tootjate ühendust.</w:t>
      </w:r>
    </w:p>
    <w:p w14:paraId="0BF1896E" w14:textId="5CBE3E8B" w:rsidR="57C4F664" w:rsidRDefault="6F3DCD8A"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 xml:space="preserve">Tootjatele kaasnev kulu on seotud jäätmekoostise uuringute </w:t>
      </w:r>
      <w:r w:rsidR="00F66181" w:rsidRPr="596F5D4F">
        <w:rPr>
          <w:rFonts w:ascii="Times New Roman" w:eastAsia="Times New Roman" w:hAnsi="Times New Roman" w:cs="Times New Roman"/>
          <w:sz w:val="24"/>
          <w:szCs w:val="24"/>
        </w:rPr>
        <w:t>tegemisega</w:t>
      </w:r>
      <w:r w:rsidRPr="596F5D4F">
        <w:rPr>
          <w:rFonts w:ascii="Times New Roman" w:eastAsia="Times New Roman" w:hAnsi="Times New Roman" w:cs="Times New Roman"/>
          <w:sz w:val="24"/>
          <w:szCs w:val="24"/>
        </w:rPr>
        <w:t xml:space="preserve">. Hinnangu kohaselt kujuneb ühe jäätmefraktsiooni kohta eraldi uuringu maksumuseks ligikaudu 12 000 eurot, millele lisandub käibemaks. Arvestus põhineb viimasel segaolmejäätmete sortimisuuringul, mille kogumaksumus oli ligikaudu 177 000 eurot ilma käibemaksuta, millest sortimisuuringu osa moodustas ligikaudu 100 000 eurot. Kuna uuringutes on seni eristatud 12 põhifraktsiooni, on ühe fraktsiooni uuringukulu hinnatud vastava kogukulu proportsionaalse jaotuse alusel. Hinnang eeldab uuringu </w:t>
      </w:r>
      <w:r w:rsidR="00F66181" w:rsidRPr="596F5D4F">
        <w:rPr>
          <w:rFonts w:ascii="Times New Roman" w:eastAsia="Times New Roman" w:hAnsi="Times New Roman" w:cs="Times New Roman"/>
          <w:sz w:val="24"/>
          <w:szCs w:val="24"/>
        </w:rPr>
        <w:t>tegemist</w:t>
      </w:r>
      <w:r w:rsidRPr="596F5D4F">
        <w:rPr>
          <w:rFonts w:ascii="Times New Roman" w:eastAsia="Times New Roman" w:hAnsi="Times New Roman" w:cs="Times New Roman"/>
          <w:sz w:val="24"/>
          <w:szCs w:val="24"/>
        </w:rPr>
        <w:t xml:space="preserve"> neli korda aastas kuues uuringupiirkonnas, et tagada tulemuste </w:t>
      </w:r>
      <w:r w:rsidR="002C77B2" w:rsidRPr="596F5D4F">
        <w:rPr>
          <w:rFonts w:ascii="Times New Roman" w:eastAsia="Times New Roman" w:hAnsi="Times New Roman" w:cs="Times New Roman"/>
          <w:sz w:val="24"/>
          <w:szCs w:val="24"/>
        </w:rPr>
        <w:t>esinduslikkus</w:t>
      </w:r>
      <w:r w:rsidRPr="596F5D4F">
        <w:rPr>
          <w:rFonts w:ascii="Times New Roman" w:eastAsia="Times New Roman" w:hAnsi="Times New Roman" w:cs="Times New Roman"/>
          <w:sz w:val="24"/>
          <w:szCs w:val="24"/>
        </w:rPr>
        <w:t xml:space="preserve"> ning võimaldada Eesti keskmise näitaja arvutamist. Kulu hõlmab tööjõu-, transpordi-, materjali- ja muid uuringu </w:t>
      </w:r>
      <w:r w:rsidR="00F66181" w:rsidRPr="596F5D4F">
        <w:rPr>
          <w:rFonts w:ascii="Times New Roman" w:eastAsia="Times New Roman" w:hAnsi="Times New Roman" w:cs="Times New Roman"/>
          <w:sz w:val="24"/>
          <w:szCs w:val="24"/>
        </w:rPr>
        <w:t>tegemisega</w:t>
      </w:r>
      <w:r w:rsidRPr="596F5D4F">
        <w:rPr>
          <w:rFonts w:ascii="Times New Roman" w:eastAsia="Times New Roman" w:hAnsi="Times New Roman" w:cs="Times New Roman"/>
          <w:sz w:val="24"/>
          <w:szCs w:val="24"/>
        </w:rPr>
        <w:t xml:space="preserve"> seotud kulusid. Arvestades üldist hinnatõusu, võib uuringu maksumus lähiaastatel suureneda ning ulatuda hinnanguliselt kuni 15</w:t>
      </w:r>
      <w:r w:rsidR="00F66181" w:rsidRPr="596F5D4F">
        <w:rPr>
          <w:rFonts w:ascii="Times New Roman" w:eastAsia="Times New Roman" w:hAnsi="Times New Roman" w:cs="Times New Roman"/>
          <w:sz w:val="24"/>
          <w:szCs w:val="24"/>
        </w:rPr>
        <w:t> </w:t>
      </w:r>
      <w:r w:rsidRPr="596F5D4F">
        <w:rPr>
          <w:rFonts w:ascii="Times New Roman" w:eastAsia="Times New Roman" w:hAnsi="Times New Roman" w:cs="Times New Roman"/>
          <w:sz w:val="24"/>
          <w:szCs w:val="24"/>
        </w:rPr>
        <w:t>000 euroni ühe jäätmefraktsiooni kohta.</w:t>
      </w:r>
    </w:p>
    <w:p w14:paraId="647310C9" w14:textId="77777777" w:rsidR="00F66181" w:rsidRDefault="00F66181">
      <w:pPr>
        <w:spacing w:after="0" w:line="240" w:lineRule="auto"/>
        <w:jc w:val="both"/>
        <w:rPr>
          <w:rFonts w:ascii="Times New Roman" w:eastAsia="Times New Roman" w:hAnsi="Times New Roman" w:cs="Times New Roman"/>
          <w:sz w:val="24"/>
          <w:szCs w:val="24"/>
          <w:u w:val="single"/>
        </w:rPr>
      </w:pPr>
    </w:p>
    <w:p w14:paraId="163D2046" w14:textId="3BD36850" w:rsidR="0415E111" w:rsidRDefault="0415E111" w:rsidP="596F5D4F">
      <w:pPr>
        <w:spacing w:after="0" w:line="240" w:lineRule="auto"/>
        <w:jc w:val="both"/>
        <w:rPr>
          <w:rFonts w:ascii="Times New Roman" w:eastAsia="Times New Roman" w:hAnsi="Times New Roman" w:cs="Times New Roman"/>
          <w:sz w:val="24"/>
          <w:szCs w:val="24"/>
          <w:u w:val="single"/>
        </w:rPr>
      </w:pPr>
      <w:r w:rsidRPr="596F5D4F">
        <w:rPr>
          <w:rFonts w:ascii="Times New Roman" w:eastAsia="Times New Roman" w:hAnsi="Times New Roman" w:cs="Times New Roman"/>
          <w:sz w:val="24"/>
          <w:szCs w:val="24"/>
          <w:u w:val="single"/>
        </w:rPr>
        <w:t>Kohalikud omavalitsused</w:t>
      </w:r>
      <w:r w:rsidR="722F65BB" w:rsidRPr="596F5D4F">
        <w:rPr>
          <w:rFonts w:ascii="Times New Roman" w:eastAsia="Times New Roman" w:hAnsi="Times New Roman" w:cs="Times New Roman"/>
          <w:sz w:val="24"/>
          <w:szCs w:val="24"/>
          <w:u w:val="single"/>
        </w:rPr>
        <w:t>.</w:t>
      </w:r>
    </w:p>
    <w:p w14:paraId="033FED9C" w14:textId="30A15DAE" w:rsidR="0C8A1151" w:rsidRDefault="0C8A1151"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Kohaliku omavalitsuse roll jääb olulisel määral alles elanike teavitamisel, kogumissüsteemide kasutamise suunamisel ning kogukondlike lahenduste toetamisel, sealhulgas korduskasutuskeskuste ja parandusteenuste arendamisel. See eeldab omavalitsuste ja riigiasutuste teadlikkuse kasvu ringmajanduse ja tekstiilijäätmete käitlemise korraldamisel</w:t>
      </w:r>
      <w:r w:rsidR="1DE64CC7" w:rsidRPr="596F5D4F">
        <w:rPr>
          <w:rFonts w:ascii="Times New Roman" w:eastAsia="Times New Roman" w:hAnsi="Times New Roman" w:cs="Times New Roman"/>
          <w:sz w:val="24"/>
          <w:szCs w:val="24"/>
        </w:rPr>
        <w:t>.</w:t>
      </w:r>
      <w:r w:rsidR="5977451D" w:rsidRPr="596F5D4F">
        <w:rPr>
          <w:rFonts w:ascii="Times New Roman" w:eastAsia="Times New Roman" w:hAnsi="Times New Roman" w:cs="Times New Roman"/>
          <w:sz w:val="24"/>
          <w:szCs w:val="24"/>
        </w:rPr>
        <w:t xml:space="preserve"> Kohalikel</w:t>
      </w:r>
      <w:r w:rsidR="00F66181" w:rsidRPr="596F5D4F">
        <w:rPr>
          <w:rFonts w:ascii="Times New Roman" w:eastAsia="Times New Roman" w:hAnsi="Times New Roman" w:cs="Times New Roman"/>
          <w:sz w:val="24"/>
          <w:szCs w:val="24"/>
        </w:rPr>
        <w:t>e</w:t>
      </w:r>
      <w:r w:rsidR="5977451D" w:rsidRPr="596F5D4F">
        <w:rPr>
          <w:rFonts w:ascii="Times New Roman" w:eastAsia="Times New Roman" w:hAnsi="Times New Roman" w:cs="Times New Roman"/>
          <w:sz w:val="24"/>
          <w:szCs w:val="24"/>
        </w:rPr>
        <w:t xml:space="preserve"> omavalitsustel</w:t>
      </w:r>
      <w:r w:rsidR="00F66181" w:rsidRPr="596F5D4F">
        <w:rPr>
          <w:rFonts w:ascii="Times New Roman" w:eastAsia="Times New Roman" w:hAnsi="Times New Roman" w:cs="Times New Roman"/>
          <w:sz w:val="24"/>
          <w:szCs w:val="24"/>
        </w:rPr>
        <w:t>e</w:t>
      </w:r>
      <w:r w:rsidR="5977451D" w:rsidRPr="596F5D4F">
        <w:rPr>
          <w:rFonts w:ascii="Times New Roman" w:eastAsia="Times New Roman" w:hAnsi="Times New Roman" w:cs="Times New Roman"/>
          <w:sz w:val="24"/>
          <w:szCs w:val="24"/>
        </w:rPr>
        <w:t xml:space="preserve"> jääb kohustus korraldada nende tekstiilijäätmete, millele </w:t>
      </w:r>
      <w:r w:rsidR="5977451D" w:rsidRPr="596F5D4F">
        <w:rPr>
          <w:rFonts w:ascii="Times New Roman" w:eastAsia="Times New Roman" w:hAnsi="Times New Roman" w:cs="Times New Roman"/>
          <w:sz w:val="24"/>
          <w:szCs w:val="24"/>
        </w:rPr>
        <w:lastRenderedPageBreak/>
        <w:t xml:space="preserve">tootjavastutus ei rakendu, kogumine ja edasine käitlemine. </w:t>
      </w:r>
      <w:r w:rsidR="00F66181" w:rsidRPr="596F5D4F">
        <w:rPr>
          <w:rFonts w:ascii="Times New Roman" w:eastAsia="Times New Roman" w:hAnsi="Times New Roman" w:cs="Times New Roman"/>
          <w:sz w:val="24"/>
          <w:szCs w:val="24"/>
        </w:rPr>
        <w:t>Seaduse</w:t>
      </w:r>
      <w:r w:rsidR="002C77B2" w:rsidRPr="596F5D4F">
        <w:rPr>
          <w:rFonts w:ascii="Times New Roman" w:eastAsia="Times New Roman" w:hAnsi="Times New Roman" w:cs="Times New Roman"/>
          <w:sz w:val="24"/>
          <w:szCs w:val="24"/>
        </w:rPr>
        <w:t xml:space="preserve"> järgi võib</w:t>
      </w:r>
      <w:r w:rsidR="5977451D" w:rsidRPr="596F5D4F">
        <w:rPr>
          <w:rFonts w:ascii="Times New Roman" w:eastAsia="Times New Roman" w:hAnsi="Times New Roman" w:cs="Times New Roman"/>
          <w:sz w:val="24"/>
          <w:szCs w:val="24"/>
        </w:rPr>
        <w:t xml:space="preserve"> neid koguda koos teks</w:t>
      </w:r>
      <w:r w:rsidR="2B91C5E3" w:rsidRPr="596F5D4F">
        <w:rPr>
          <w:rFonts w:ascii="Times New Roman" w:eastAsia="Times New Roman" w:hAnsi="Times New Roman" w:cs="Times New Roman"/>
          <w:sz w:val="24"/>
          <w:szCs w:val="24"/>
        </w:rPr>
        <w:t>t</w:t>
      </w:r>
      <w:r w:rsidR="5977451D" w:rsidRPr="596F5D4F">
        <w:rPr>
          <w:rFonts w:ascii="Times New Roman" w:eastAsia="Times New Roman" w:hAnsi="Times New Roman" w:cs="Times New Roman"/>
          <w:sz w:val="24"/>
          <w:szCs w:val="24"/>
        </w:rPr>
        <w:t>iil-, tekstiiliga seotud j</w:t>
      </w:r>
      <w:r w:rsidR="1F410E30" w:rsidRPr="596F5D4F">
        <w:rPr>
          <w:rFonts w:ascii="Times New Roman" w:eastAsia="Times New Roman" w:hAnsi="Times New Roman" w:cs="Times New Roman"/>
          <w:sz w:val="24"/>
          <w:szCs w:val="24"/>
        </w:rPr>
        <w:t>a jalatsitoodetega, millele tootjavastutus kehtima hakkab.</w:t>
      </w:r>
    </w:p>
    <w:p w14:paraId="4064C6DB" w14:textId="490E2A7C" w:rsidR="00977981" w:rsidRDefault="0C8A1151"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Kokkuvõttes toetab laiendatud tootjavastutuse rakendamine tekstiilivaldkonnas ringmajanduse eesmärke, vähendab pikaajaliselt segaolmejäätmete hulka ning loob eeldused tõhusamaks ja keskkonnasäästlikumaks jäätmekäitluseks.</w:t>
      </w:r>
    </w:p>
    <w:p w14:paraId="63F62CD9" w14:textId="77777777" w:rsidR="00F66181" w:rsidRDefault="00F66181">
      <w:pPr>
        <w:spacing w:after="0" w:line="240" w:lineRule="auto"/>
        <w:jc w:val="both"/>
        <w:rPr>
          <w:rFonts w:ascii="Times New Roman" w:eastAsia="Times New Roman" w:hAnsi="Times New Roman" w:cs="Times New Roman"/>
          <w:b/>
          <w:bCs/>
          <w:sz w:val="24"/>
          <w:szCs w:val="24"/>
        </w:rPr>
      </w:pPr>
    </w:p>
    <w:p w14:paraId="73A3E7C2" w14:textId="6B388C69" w:rsidR="234C9CF6" w:rsidRDefault="234C9CF6"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b/>
          <w:bCs/>
          <w:sz w:val="24"/>
          <w:szCs w:val="24"/>
        </w:rPr>
        <w:t>Mõju elu- ja looduskeskkonnale</w:t>
      </w:r>
      <w:r w:rsidR="00F66181" w:rsidRPr="596F5D4F">
        <w:rPr>
          <w:rFonts w:ascii="Times New Roman" w:eastAsia="Times New Roman" w:hAnsi="Times New Roman" w:cs="Times New Roman"/>
          <w:b/>
          <w:bCs/>
          <w:sz w:val="24"/>
          <w:szCs w:val="24"/>
        </w:rPr>
        <w:t>.</w:t>
      </w:r>
      <w:r w:rsidR="5471DCE1" w:rsidRPr="596F5D4F">
        <w:rPr>
          <w:rFonts w:ascii="Times New Roman" w:eastAsia="Times New Roman" w:hAnsi="Times New Roman" w:cs="Times New Roman"/>
          <w:sz w:val="24"/>
          <w:szCs w:val="24"/>
        </w:rPr>
        <w:t xml:space="preserve"> Laiendatud tootjavastutuse rakendamine tekstiil-, tekstiiliga seotud ja jalatsitoodetele aitab vähendada tekstiilijäätmete ladestamist prügilatesse ja suunamist põletusse ning suurendab materjalide korduskasutus</w:t>
      </w:r>
      <w:r w:rsidR="34D9F46B" w:rsidRPr="596F5D4F">
        <w:rPr>
          <w:rFonts w:ascii="Times New Roman" w:eastAsia="Times New Roman" w:hAnsi="Times New Roman" w:cs="Times New Roman"/>
          <w:sz w:val="24"/>
          <w:szCs w:val="24"/>
        </w:rPr>
        <w:t>t, korduskasutuseks ettevalmistamist</w:t>
      </w:r>
      <w:r w:rsidR="5471DCE1" w:rsidRPr="596F5D4F">
        <w:rPr>
          <w:rFonts w:ascii="Times New Roman" w:eastAsia="Times New Roman" w:hAnsi="Times New Roman" w:cs="Times New Roman"/>
          <w:sz w:val="24"/>
          <w:szCs w:val="24"/>
        </w:rPr>
        <w:t xml:space="preserve"> ja ringlussevõttu. Selle tulemusel väheneb keskkonnakoormus, sealhulgas kasvuhoonegaaside heide, veereostus ja loodusvarade kasutus uute materjalide tootmisel. Materjalide suurem taaskasutus toetab loodusvarade säästmist ning ringmajanduse põhimõtete rakendamist.</w:t>
      </w:r>
    </w:p>
    <w:p w14:paraId="2E303C26" w14:textId="77FD7EA1" w:rsidR="49B6A08D" w:rsidRDefault="5471DCE1"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Korduskasutuse</w:t>
      </w:r>
      <w:r w:rsidR="5C504C7D" w:rsidRPr="596F5D4F">
        <w:rPr>
          <w:rFonts w:ascii="Times New Roman" w:eastAsia="Times New Roman" w:hAnsi="Times New Roman" w:cs="Times New Roman"/>
          <w:sz w:val="24"/>
          <w:szCs w:val="24"/>
        </w:rPr>
        <w:t>, korduskasutuseks ettevalmistamise</w:t>
      </w:r>
      <w:r w:rsidRPr="596F5D4F">
        <w:rPr>
          <w:rFonts w:ascii="Times New Roman" w:eastAsia="Times New Roman" w:hAnsi="Times New Roman" w:cs="Times New Roman"/>
          <w:sz w:val="24"/>
          <w:szCs w:val="24"/>
        </w:rPr>
        <w:t xml:space="preserve"> ja ringlussevõtu suurenemisega kaasneb ka tekstiilijäätmetega seotud negatiivse keskkonnamõju vähenemine Eestis, sealhulgas kasvuhoonegaaside heite vähenemine ning tekstiilijäätmete ekspordi ja sellega seotud keskkonna- ja sotsiaalsete probleemide leevenemine kolmandates riikides. Euroopa Komisjoni hinnangute kohaselt ulatub keskkonnakasu E</w:t>
      </w:r>
      <w:r w:rsidR="00F66181" w:rsidRPr="596F5D4F">
        <w:rPr>
          <w:rFonts w:ascii="Times New Roman" w:eastAsia="Times New Roman" w:hAnsi="Times New Roman" w:cs="Times New Roman"/>
          <w:sz w:val="24"/>
          <w:szCs w:val="24"/>
        </w:rPr>
        <w:t>Li</w:t>
      </w:r>
      <w:r w:rsidRPr="596F5D4F">
        <w:rPr>
          <w:rFonts w:ascii="Times New Roman" w:eastAsia="Times New Roman" w:hAnsi="Times New Roman" w:cs="Times New Roman"/>
          <w:sz w:val="24"/>
          <w:szCs w:val="24"/>
        </w:rPr>
        <w:t xml:space="preserve"> tasandil ligikaudu 16 miljoni euroni aastas, millest osa panustab ka Eesti keskkonnahoiu- ja kliimaeesmärkide saavutamisse.</w:t>
      </w:r>
    </w:p>
    <w:p w14:paraId="37B425ED" w14:textId="5E1F01AC" w:rsidR="234C9CF6" w:rsidRDefault="234C9CF6" w:rsidP="596F5D4F">
      <w:pPr>
        <w:spacing w:after="0" w:line="240" w:lineRule="auto"/>
        <w:jc w:val="both"/>
        <w:rPr>
          <w:rFonts w:ascii="Times New Roman" w:eastAsia="Times New Roman" w:hAnsi="Times New Roman" w:cs="Times New Roman"/>
          <w:sz w:val="24"/>
          <w:szCs w:val="24"/>
        </w:rPr>
      </w:pPr>
      <w:r w:rsidRPr="596F5D4F">
        <w:rPr>
          <w:rFonts w:ascii="Times New Roman" w:eastAsia="Times New Roman" w:hAnsi="Times New Roman" w:cs="Times New Roman"/>
          <w:b/>
          <w:bCs/>
          <w:sz w:val="24"/>
          <w:szCs w:val="24"/>
        </w:rPr>
        <w:t>Mõju olulisus</w:t>
      </w:r>
      <w:r w:rsidR="00F66181" w:rsidRPr="596F5D4F">
        <w:rPr>
          <w:rFonts w:ascii="Times New Roman" w:eastAsia="Times New Roman" w:hAnsi="Times New Roman" w:cs="Times New Roman"/>
          <w:b/>
          <w:bCs/>
          <w:sz w:val="24"/>
          <w:szCs w:val="24"/>
        </w:rPr>
        <w:t>.</w:t>
      </w:r>
      <w:r w:rsidRPr="596F5D4F">
        <w:rPr>
          <w:rFonts w:ascii="Times New Roman" w:eastAsia="Times New Roman" w:hAnsi="Times New Roman" w:cs="Times New Roman"/>
          <w:b/>
          <w:bCs/>
          <w:sz w:val="24"/>
          <w:szCs w:val="24"/>
        </w:rPr>
        <w:t xml:space="preserve"> </w:t>
      </w:r>
      <w:r w:rsidR="02EDF670" w:rsidRPr="596F5D4F">
        <w:rPr>
          <w:rFonts w:ascii="Times New Roman" w:eastAsia="Times New Roman" w:hAnsi="Times New Roman" w:cs="Times New Roman"/>
          <w:sz w:val="24"/>
          <w:szCs w:val="24"/>
        </w:rPr>
        <w:t>Mõju ettevõtjate tegevusele ja majandusele on mõõdukalt suur, kuna see tekitab lühiajalisi kulusid ja kohandamisvajadus</w:t>
      </w:r>
      <w:r w:rsidR="00F66181" w:rsidRPr="596F5D4F">
        <w:rPr>
          <w:rFonts w:ascii="Times New Roman" w:eastAsia="Times New Roman" w:hAnsi="Times New Roman" w:cs="Times New Roman"/>
          <w:sz w:val="24"/>
          <w:szCs w:val="24"/>
        </w:rPr>
        <w:t>e</w:t>
      </w:r>
      <w:r w:rsidR="02EDF670" w:rsidRPr="596F5D4F">
        <w:rPr>
          <w:rFonts w:ascii="Times New Roman" w:eastAsia="Times New Roman" w:hAnsi="Times New Roman" w:cs="Times New Roman"/>
          <w:sz w:val="24"/>
          <w:szCs w:val="24"/>
        </w:rPr>
        <w:t xml:space="preserve">, kuid </w:t>
      </w:r>
      <w:r w:rsidR="00F66181" w:rsidRPr="596F5D4F">
        <w:rPr>
          <w:rFonts w:ascii="Times New Roman" w:eastAsia="Times New Roman" w:hAnsi="Times New Roman" w:cs="Times New Roman"/>
          <w:sz w:val="24"/>
          <w:szCs w:val="24"/>
        </w:rPr>
        <w:t>tulevikus</w:t>
      </w:r>
      <w:r w:rsidR="02EDF670" w:rsidRPr="596F5D4F">
        <w:rPr>
          <w:rFonts w:ascii="Times New Roman" w:eastAsia="Times New Roman" w:hAnsi="Times New Roman" w:cs="Times New Roman"/>
          <w:sz w:val="24"/>
          <w:szCs w:val="24"/>
        </w:rPr>
        <w:t xml:space="preserve"> võib soodustada innovatsiooni ja jätkusuutlikku konkurentsivõimet. Riigiasutuste ja kohaliku omavalitsuse korraldusele avalduv mõju on oluline, kuna nõuab uute süsteemide loomist ja järelevalvet, kuid vähenda</w:t>
      </w:r>
      <w:r w:rsidR="1DF22B95" w:rsidRPr="596F5D4F">
        <w:rPr>
          <w:rFonts w:ascii="Times New Roman" w:eastAsia="Times New Roman" w:hAnsi="Times New Roman" w:cs="Times New Roman"/>
          <w:sz w:val="24"/>
          <w:szCs w:val="24"/>
        </w:rPr>
        <w:t>b</w:t>
      </w:r>
      <w:r w:rsidR="02EDF670" w:rsidRPr="596F5D4F">
        <w:rPr>
          <w:rFonts w:ascii="Times New Roman" w:eastAsia="Times New Roman" w:hAnsi="Times New Roman" w:cs="Times New Roman"/>
          <w:sz w:val="24"/>
          <w:szCs w:val="24"/>
        </w:rPr>
        <w:t xml:space="preserve"> omavalitsuse jäätmekäitluse koormust. Keskkonnamõju on oluline ja positiivne, kuna laiendatud tootjavastutus aitab vähendada jäätmete teket, soodustab ringlussevõttu ja toetab loodusvarade säästlikku kasutamist. </w:t>
      </w:r>
      <w:r w:rsidR="1C3AD96B" w:rsidRPr="596F5D4F">
        <w:rPr>
          <w:rFonts w:ascii="Times New Roman" w:eastAsia="Times New Roman" w:hAnsi="Times New Roman" w:cs="Times New Roman"/>
          <w:sz w:val="24"/>
          <w:szCs w:val="24"/>
        </w:rPr>
        <w:t>M</w:t>
      </w:r>
      <w:r w:rsidR="02EDF670" w:rsidRPr="596F5D4F">
        <w:rPr>
          <w:rFonts w:ascii="Times New Roman" w:eastAsia="Times New Roman" w:hAnsi="Times New Roman" w:cs="Times New Roman"/>
          <w:sz w:val="24"/>
          <w:szCs w:val="24"/>
        </w:rPr>
        <w:t>uudatused o</w:t>
      </w:r>
      <w:r w:rsidR="3EB8DE73" w:rsidRPr="596F5D4F">
        <w:rPr>
          <w:rFonts w:ascii="Times New Roman" w:eastAsia="Times New Roman" w:hAnsi="Times New Roman" w:cs="Times New Roman"/>
          <w:sz w:val="24"/>
          <w:szCs w:val="24"/>
        </w:rPr>
        <w:t xml:space="preserve">n </w:t>
      </w:r>
      <w:r w:rsidR="02EDF670" w:rsidRPr="596F5D4F">
        <w:rPr>
          <w:rFonts w:ascii="Times New Roman" w:eastAsia="Times New Roman" w:hAnsi="Times New Roman" w:cs="Times New Roman"/>
          <w:sz w:val="24"/>
          <w:szCs w:val="24"/>
        </w:rPr>
        <w:t>kooskõlas</w:t>
      </w:r>
      <w:r w:rsidR="1EC8BAD5" w:rsidRPr="596F5D4F">
        <w:rPr>
          <w:rFonts w:ascii="Times New Roman" w:eastAsia="Times New Roman" w:hAnsi="Times New Roman" w:cs="Times New Roman"/>
          <w:sz w:val="24"/>
          <w:szCs w:val="24"/>
        </w:rPr>
        <w:t xml:space="preserve"> </w:t>
      </w:r>
      <w:r w:rsidR="6B9674E4" w:rsidRPr="596F5D4F">
        <w:rPr>
          <w:rFonts w:ascii="Times New Roman" w:eastAsia="Times New Roman" w:hAnsi="Times New Roman" w:cs="Times New Roman"/>
          <w:sz w:val="24"/>
          <w:szCs w:val="24"/>
        </w:rPr>
        <w:t>ringmajanduse edendamise ja jäätmetekke vähendamise eesmärkidega</w:t>
      </w:r>
      <w:r w:rsidR="02EDF670" w:rsidRPr="596F5D4F">
        <w:rPr>
          <w:rFonts w:ascii="Times New Roman" w:eastAsia="Times New Roman" w:hAnsi="Times New Roman" w:cs="Times New Roman"/>
          <w:sz w:val="24"/>
          <w:szCs w:val="24"/>
        </w:rPr>
        <w:t>.</w:t>
      </w:r>
    </w:p>
    <w:p w14:paraId="5C2C1A1B" w14:textId="77777777" w:rsidR="00F66181" w:rsidRDefault="00F66181">
      <w:pPr>
        <w:spacing w:after="0" w:line="240" w:lineRule="auto"/>
        <w:jc w:val="both"/>
        <w:rPr>
          <w:rFonts w:ascii="Times New Roman" w:hAnsi="Times New Roman" w:cs="Times New Roman"/>
          <w:b/>
          <w:bCs/>
          <w:sz w:val="24"/>
          <w:szCs w:val="24"/>
        </w:rPr>
      </w:pPr>
    </w:p>
    <w:p w14:paraId="010A117C" w14:textId="3A4DF7E7" w:rsidR="000C477E" w:rsidRDefault="00C20247" w:rsidP="00436345">
      <w:pPr>
        <w:spacing w:after="0" w:line="240" w:lineRule="auto"/>
        <w:jc w:val="both"/>
        <w:rPr>
          <w:rFonts w:ascii="Times New Roman" w:hAnsi="Times New Roman" w:cs="Times New Roman"/>
          <w:sz w:val="24"/>
          <w:szCs w:val="24"/>
        </w:rPr>
      </w:pPr>
      <w:r w:rsidRPr="47A71087">
        <w:rPr>
          <w:rFonts w:ascii="Times New Roman" w:hAnsi="Times New Roman" w:cs="Times New Roman"/>
          <w:b/>
          <w:bCs/>
          <w:sz w:val="24"/>
          <w:szCs w:val="24"/>
        </w:rPr>
        <w:t xml:space="preserve">Kavandatud muudatus </w:t>
      </w:r>
      <w:r>
        <w:rPr>
          <w:rFonts w:ascii="Times New Roman" w:hAnsi="Times New Roman" w:cs="Times New Roman"/>
          <w:b/>
          <w:bCs/>
          <w:sz w:val="24"/>
          <w:szCs w:val="24"/>
        </w:rPr>
        <w:t xml:space="preserve">2: </w:t>
      </w:r>
      <w:r w:rsidR="000241FB">
        <w:rPr>
          <w:rFonts w:ascii="Times New Roman" w:hAnsi="Times New Roman" w:cs="Times New Roman"/>
          <w:sz w:val="24"/>
          <w:szCs w:val="24"/>
        </w:rPr>
        <w:t>toidukäitleja</w:t>
      </w:r>
      <w:r w:rsidR="00124DE2">
        <w:rPr>
          <w:rFonts w:ascii="Times New Roman" w:hAnsi="Times New Roman" w:cs="Times New Roman"/>
          <w:sz w:val="24"/>
          <w:szCs w:val="24"/>
        </w:rPr>
        <w:t xml:space="preserve"> kohustus pidada arvestust tekkinud toidujäätmete ja annetatud toidu koguste üle </w:t>
      </w:r>
      <w:r w:rsidR="006949C0">
        <w:rPr>
          <w:rFonts w:ascii="Times New Roman" w:hAnsi="Times New Roman" w:cs="Times New Roman"/>
          <w:sz w:val="24"/>
          <w:szCs w:val="24"/>
        </w:rPr>
        <w:t xml:space="preserve">(tegevuskoha põhiselt) </w:t>
      </w:r>
      <w:r w:rsidR="00124DE2">
        <w:rPr>
          <w:rFonts w:ascii="Times New Roman" w:hAnsi="Times New Roman" w:cs="Times New Roman"/>
          <w:sz w:val="24"/>
          <w:szCs w:val="24"/>
        </w:rPr>
        <w:t xml:space="preserve">ning </w:t>
      </w:r>
      <w:r w:rsidR="000C477E">
        <w:rPr>
          <w:rFonts w:ascii="Times New Roman" w:hAnsi="Times New Roman" w:cs="Times New Roman"/>
          <w:sz w:val="24"/>
          <w:szCs w:val="24"/>
        </w:rPr>
        <w:t>koostada toidujäätmete tekke vältimise kava</w:t>
      </w:r>
      <w:r w:rsidR="006949C0">
        <w:rPr>
          <w:rFonts w:ascii="Times New Roman" w:hAnsi="Times New Roman" w:cs="Times New Roman"/>
          <w:sz w:val="24"/>
          <w:szCs w:val="24"/>
        </w:rPr>
        <w:t xml:space="preserve"> (ettevõtte kohta)</w:t>
      </w:r>
      <w:r w:rsidR="000C477E">
        <w:rPr>
          <w:rFonts w:ascii="Times New Roman" w:hAnsi="Times New Roman" w:cs="Times New Roman"/>
          <w:sz w:val="24"/>
          <w:szCs w:val="24"/>
        </w:rPr>
        <w:t>.</w:t>
      </w:r>
    </w:p>
    <w:p w14:paraId="6C300CC2" w14:textId="742D5D79" w:rsidR="002417D7" w:rsidRPr="00D23343" w:rsidRDefault="000C477E" w:rsidP="00436345">
      <w:pPr>
        <w:spacing w:after="0" w:line="240" w:lineRule="auto"/>
        <w:jc w:val="both"/>
        <w:rPr>
          <w:rFonts w:ascii="Times New Roman" w:eastAsia="Times New Roman" w:hAnsi="Times New Roman" w:cs="Times New Roman"/>
          <w:sz w:val="24"/>
          <w:szCs w:val="24"/>
        </w:rPr>
      </w:pPr>
      <w:r w:rsidRPr="004C149A">
        <w:rPr>
          <w:rFonts w:ascii="Times New Roman" w:hAnsi="Times New Roman" w:cs="Times New Roman"/>
          <w:b/>
          <w:bCs/>
          <w:sz w:val="24"/>
          <w:szCs w:val="24"/>
        </w:rPr>
        <w:t>Sihtrühm:</w:t>
      </w:r>
      <w:r w:rsidR="004C149A" w:rsidRPr="004C149A">
        <w:rPr>
          <w:rFonts w:ascii="Times New Roman" w:hAnsi="Times New Roman" w:cs="Times New Roman"/>
          <w:b/>
          <w:bCs/>
          <w:sz w:val="24"/>
          <w:szCs w:val="24"/>
        </w:rPr>
        <w:t xml:space="preserve"> </w:t>
      </w:r>
      <w:r w:rsidR="002417D7" w:rsidRPr="00D23343">
        <w:rPr>
          <w:rFonts w:ascii="Times New Roman" w:eastAsia="Times New Roman" w:hAnsi="Times New Roman" w:cs="Times New Roman"/>
          <w:sz w:val="24"/>
          <w:szCs w:val="24"/>
        </w:rPr>
        <w:t>1) toidu jaemüügiga tegeleva</w:t>
      </w:r>
      <w:r w:rsidR="002417D7">
        <w:rPr>
          <w:rFonts w:ascii="Times New Roman" w:eastAsia="Times New Roman" w:hAnsi="Times New Roman" w:cs="Times New Roman"/>
          <w:sz w:val="24"/>
          <w:szCs w:val="24"/>
        </w:rPr>
        <w:t>d</w:t>
      </w:r>
      <w:r w:rsidR="002417D7" w:rsidRPr="00D23343">
        <w:rPr>
          <w:rFonts w:ascii="Times New Roman" w:eastAsia="Times New Roman" w:hAnsi="Times New Roman" w:cs="Times New Roman"/>
          <w:sz w:val="24"/>
          <w:szCs w:val="24"/>
        </w:rPr>
        <w:t xml:space="preserve"> ettevõtt</w:t>
      </w:r>
      <w:r w:rsidR="002417D7">
        <w:rPr>
          <w:rFonts w:ascii="Times New Roman" w:eastAsia="Times New Roman" w:hAnsi="Times New Roman" w:cs="Times New Roman"/>
          <w:sz w:val="24"/>
          <w:szCs w:val="24"/>
        </w:rPr>
        <w:t>ed</w:t>
      </w:r>
      <w:r w:rsidR="002417D7" w:rsidRPr="00D23343">
        <w:rPr>
          <w:rFonts w:ascii="Times New Roman" w:eastAsia="Times New Roman" w:hAnsi="Times New Roman" w:cs="Times New Roman"/>
          <w:sz w:val="24"/>
          <w:szCs w:val="24"/>
        </w:rPr>
        <w:t>, kelle põhitegevusala on toidukaupade jaemüük ning kellel on vähemalt üks füüsiline toidukauplus müügipin</w:t>
      </w:r>
      <w:r w:rsidR="00F66181">
        <w:rPr>
          <w:rFonts w:ascii="Times New Roman" w:eastAsia="Times New Roman" w:hAnsi="Times New Roman" w:cs="Times New Roman"/>
          <w:sz w:val="24"/>
          <w:szCs w:val="24"/>
        </w:rPr>
        <w:t>naga</w:t>
      </w:r>
      <w:r w:rsidR="002417D7" w:rsidRPr="00D23343">
        <w:rPr>
          <w:rFonts w:ascii="Times New Roman" w:eastAsia="Times New Roman" w:hAnsi="Times New Roman" w:cs="Times New Roman"/>
          <w:sz w:val="24"/>
          <w:szCs w:val="24"/>
        </w:rPr>
        <w:t xml:space="preserve"> vähemalt </w:t>
      </w:r>
      <w:r w:rsidR="00271C5C">
        <w:rPr>
          <w:rFonts w:ascii="Times New Roman" w:eastAsia="Times New Roman" w:hAnsi="Times New Roman" w:cs="Times New Roman"/>
          <w:sz w:val="24"/>
          <w:szCs w:val="24"/>
        </w:rPr>
        <w:t>400</w:t>
      </w:r>
      <w:r w:rsidR="00271C5C" w:rsidRPr="00D23343">
        <w:rPr>
          <w:rFonts w:ascii="Times New Roman" w:eastAsia="Times New Roman" w:hAnsi="Times New Roman" w:cs="Times New Roman"/>
          <w:sz w:val="24"/>
          <w:szCs w:val="24"/>
        </w:rPr>
        <w:t xml:space="preserve"> </w:t>
      </w:r>
      <w:r w:rsidR="002417D7" w:rsidRPr="00D23343">
        <w:rPr>
          <w:rFonts w:ascii="Times New Roman" w:eastAsia="Times New Roman" w:hAnsi="Times New Roman" w:cs="Times New Roman"/>
          <w:sz w:val="24"/>
          <w:szCs w:val="24"/>
        </w:rPr>
        <w:t>m</w:t>
      </w:r>
      <w:r w:rsidR="002417D7" w:rsidRPr="00D23343">
        <w:rPr>
          <w:rFonts w:ascii="Times New Roman" w:eastAsia="Times New Roman" w:hAnsi="Times New Roman" w:cs="Times New Roman"/>
          <w:sz w:val="24"/>
          <w:szCs w:val="24"/>
          <w:vertAlign w:val="superscript"/>
        </w:rPr>
        <w:t>2</w:t>
      </w:r>
      <w:r w:rsidR="00365913">
        <w:rPr>
          <w:rFonts w:ascii="Times New Roman" w:eastAsia="Times New Roman" w:hAnsi="Times New Roman" w:cs="Times New Roman"/>
          <w:sz w:val="24"/>
          <w:szCs w:val="24"/>
          <w:vertAlign w:val="superscript"/>
        </w:rPr>
        <w:t xml:space="preserve"> </w:t>
      </w:r>
      <w:r w:rsidR="00365913" w:rsidRPr="00365913">
        <w:rPr>
          <w:rFonts w:ascii="Times New Roman" w:eastAsia="Times New Roman" w:hAnsi="Times New Roman" w:cs="Times New Roman"/>
          <w:sz w:val="24"/>
          <w:szCs w:val="24"/>
        </w:rPr>
        <w:t>(</w:t>
      </w:r>
      <w:r w:rsidR="0067717D">
        <w:rPr>
          <w:rFonts w:ascii="Times New Roman" w:eastAsia="Times New Roman" w:hAnsi="Times New Roman" w:cs="Times New Roman"/>
          <w:sz w:val="24"/>
          <w:szCs w:val="24"/>
        </w:rPr>
        <w:t>20</w:t>
      </w:r>
      <w:r w:rsidR="00F66181">
        <w:rPr>
          <w:rFonts w:ascii="Times New Roman" w:eastAsia="Times New Roman" w:hAnsi="Times New Roman" w:cs="Times New Roman"/>
          <w:sz w:val="24"/>
          <w:szCs w:val="24"/>
        </w:rPr>
        <w:t>–</w:t>
      </w:r>
      <w:r w:rsidR="0067717D">
        <w:rPr>
          <w:rFonts w:ascii="Times New Roman" w:eastAsia="Times New Roman" w:hAnsi="Times New Roman" w:cs="Times New Roman"/>
          <w:sz w:val="24"/>
          <w:szCs w:val="24"/>
        </w:rPr>
        <w:t xml:space="preserve">25 </w:t>
      </w:r>
      <w:r w:rsidR="00365913">
        <w:rPr>
          <w:rFonts w:ascii="Times New Roman" w:eastAsia="Times New Roman" w:hAnsi="Times New Roman" w:cs="Times New Roman"/>
          <w:sz w:val="24"/>
          <w:szCs w:val="24"/>
        </w:rPr>
        <w:t>ettevõtet</w:t>
      </w:r>
      <w:r w:rsidR="003F2E35">
        <w:rPr>
          <w:rFonts w:ascii="Times New Roman" w:eastAsia="Times New Roman" w:hAnsi="Times New Roman" w:cs="Times New Roman"/>
          <w:sz w:val="24"/>
          <w:szCs w:val="24"/>
        </w:rPr>
        <w:t>, sh piirkondlikud tarbijaühistud</w:t>
      </w:r>
      <w:r w:rsidR="00F563ED">
        <w:rPr>
          <w:rFonts w:ascii="Times New Roman" w:eastAsia="Times New Roman" w:hAnsi="Times New Roman" w:cs="Times New Roman"/>
          <w:sz w:val="24"/>
          <w:szCs w:val="24"/>
        </w:rPr>
        <w:t xml:space="preserve">, hõlmatud kaupluste arv </w:t>
      </w:r>
      <w:r w:rsidR="006949C0">
        <w:rPr>
          <w:rFonts w:ascii="Times New Roman" w:eastAsia="Times New Roman" w:hAnsi="Times New Roman" w:cs="Times New Roman"/>
          <w:sz w:val="24"/>
          <w:szCs w:val="24"/>
        </w:rPr>
        <w:t>üle 700);</w:t>
      </w:r>
    </w:p>
    <w:p w14:paraId="0A665E33" w14:textId="6A8AFDB2" w:rsidR="002417D7" w:rsidRPr="00FB1007" w:rsidRDefault="002417D7" w:rsidP="001D5F82">
      <w:pPr>
        <w:spacing w:after="0" w:line="240" w:lineRule="auto"/>
        <w:jc w:val="both"/>
        <w:rPr>
          <w:rFonts w:ascii="Times New Roman" w:eastAsia="Times New Roman" w:hAnsi="Times New Roman" w:cs="Times New Roman"/>
          <w:sz w:val="24"/>
          <w:szCs w:val="24"/>
          <w:highlight w:val="yellow"/>
          <w:vertAlign w:val="superscript"/>
        </w:rPr>
      </w:pPr>
      <w:r w:rsidRPr="00D23343">
        <w:rPr>
          <w:rFonts w:ascii="Times New Roman" w:eastAsia="Times New Roman" w:hAnsi="Times New Roman" w:cs="Times New Roman"/>
          <w:sz w:val="24"/>
          <w:szCs w:val="24"/>
        </w:rPr>
        <w:t>2) toidu hulgimüügiga tegeleva</w:t>
      </w:r>
      <w:r>
        <w:rPr>
          <w:rFonts w:ascii="Times New Roman" w:eastAsia="Times New Roman" w:hAnsi="Times New Roman" w:cs="Times New Roman"/>
          <w:sz w:val="24"/>
          <w:szCs w:val="24"/>
        </w:rPr>
        <w:t>d</w:t>
      </w:r>
      <w:r w:rsidRPr="00D23343">
        <w:rPr>
          <w:rFonts w:ascii="Times New Roman" w:eastAsia="Times New Roman" w:hAnsi="Times New Roman" w:cs="Times New Roman"/>
          <w:sz w:val="24"/>
          <w:szCs w:val="24"/>
        </w:rPr>
        <w:t xml:space="preserve"> ettevõtte</w:t>
      </w:r>
      <w:r>
        <w:rPr>
          <w:rFonts w:ascii="Times New Roman" w:eastAsia="Times New Roman" w:hAnsi="Times New Roman" w:cs="Times New Roman"/>
          <w:sz w:val="24"/>
          <w:szCs w:val="24"/>
        </w:rPr>
        <w:t>d</w:t>
      </w:r>
      <w:r w:rsidRPr="00D23343">
        <w:rPr>
          <w:rFonts w:ascii="Times New Roman" w:eastAsia="Times New Roman" w:hAnsi="Times New Roman" w:cs="Times New Roman"/>
          <w:sz w:val="24"/>
          <w:szCs w:val="24"/>
        </w:rPr>
        <w:t xml:space="preserve">, kelle põhitegevusala on toidukaupade hulgimüük ning </w:t>
      </w:r>
      <w:r w:rsidR="00C61C4B">
        <w:rPr>
          <w:rFonts w:ascii="Times New Roman" w:eastAsia="Times New Roman" w:hAnsi="Times New Roman" w:cs="Times New Roman"/>
          <w:sz w:val="24"/>
          <w:szCs w:val="24"/>
        </w:rPr>
        <w:t>eelmise kalendriaasta</w:t>
      </w:r>
      <w:r w:rsidR="00C61C4B" w:rsidRPr="00142F4D">
        <w:rPr>
          <w:rFonts w:ascii="Times New Roman" w:eastAsia="Times New Roman" w:hAnsi="Times New Roman" w:cs="Times New Roman"/>
          <w:sz w:val="24"/>
          <w:szCs w:val="24"/>
        </w:rPr>
        <w:t xml:space="preserve"> </w:t>
      </w:r>
      <w:r w:rsidRPr="00142F4D">
        <w:rPr>
          <w:rFonts w:ascii="Times New Roman" w:eastAsia="Times New Roman" w:hAnsi="Times New Roman" w:cs="Times New Roman"/>
          <w:sz w:val="24"/>
          <w:szCs w:val="24"/>
        </w:rPr>
        <w:t>käive ületa</w:t>
      </w:r>
      <w:r w:rsidR="00C61C4B">
        <w:rPr>
          <w:rFonts w:ascii="Times New Roman" w:eastAsia="Times New Roman" w:hAnsi="Times New Roman" w:cs="Times New Roman"/>
          <w:sz w:val="24"/>
          <w:szCs w:val="24"/>
        </w:rPr>
        <w:t>s</w:t>
      </w:r>
      <w:r w:rsidRPr="00142F4D">
        <w:rPr>
          <w:rFonts w:ascii="Times New Roman" w:eastAsia="Times New Roman" w:hAnsi="Times New Roman" w:cs="Times New Roman"/>
          <w:sz w:val="24"/>
          <w:szCs w:val="24"/>
        </w:rPr>
        <w:t xml:space="preserve"> </w:t>
      </w:r>
      <w:r w:rsidR="001D5F82">
        <w:rPr>
          <w:rFonts w:ascii="Times New Roman" w:eastAsia="Times New Roman" w:hAnsi="Times New Roman" w:cs="Times New Roman"/>
          <w:sz w:val="24"/>
          <w:szCs w:val="24"/>
        </w:rPr>
        <w:t>viis</w:t>
      </w:r>
      <w:r w:rsidRPr="00142F4D">
        <w:rPr>
          <w:rFonts w:ascii="Times New Roman" w:eastAsia="Times New Roman" w:hAnsi="Times New Roman" w:cs="Times New Roman"/>
          <w:sz w:val="24"/>
          <w:szCs w:val="24"/>
        </w:rPr>
        <w:t xml:space="preserve"> miljonit eurot</w:t>
      </w:r>
      <w:r w:rsidR="00AD33B5">
        <w:rPr>
          <w:rFonts w:ascii="Times New Roman" w:eastAsia="Times New Roman" w:hAnsi="Times New Roman" w:cs="Times New Roman"/>
          <w:sz w:val="24"/>
          <w:szCs w:val="24"/>
        </w:rPr>
        <w:t xml:space="preserve"> (2024. aasta käibeandmete põhjal 89 ettevõtet)</w:t>
      </w:r>
      <w:r w:rsidRPr="00142F4D">
        <w:rPr>
          <w:rFonts w:ascii="Times New Roman" w:eastAsia="Times New Roman" w:hAnsi="Times New Roman" w:cs="Times New Roman"/>
          <w:sz w:val="24"/>
          <w:szCs w:val="24"/>
        </w:rPr>
        <w:t>;</w:t>
      </w:r>
    </w:p>
    <w:p w14:paraId="1438776A" w14:textId="61B8E673" w:rsidR="002417D7" w:rsidRPr="00D23343" w:rsidRDefault="002417D7" w:rsidP="001D5F82">
      <w:pPr>
        <w:spacing w:after="0" w:line="240" w:lineRule="auto"/>
        <w:jc w:val="both"/>
        <w:rPr>
          <w:rFonts w:ascii="Times New Roman" w:eastAsia="Times New Roman" w:hAnsi="Times New Roman" w:cs="Times New Roman"/>
          <w:sz w:val="24"/>
          <w:szCs w:val="24"/>
        </w:rPr>
      </w:pPr>
      <w:r w:rsidRPr="00D23343">
        <w:rPr>
          <w:rFonts w:ascii="Times New Roman" w:eastAsia="Times New Roman" w:hAnsi="Times New Roman" w:cs="Times New Roman"/>
          <w:sz w:val="24"/>
          <w:szCs w:val="24"/>
        </w:rPr>
        <w:t>3) toidutööstusettevõtte</w:t>
      </w:r>
      <w:r>
        <w:rPr>
          <w:rFonts w:ascii="Times New Roman" w:eastAsia="Times New Roman" w:hAnsi="Times New Roman" w:cs="Times New Roman"/>
          <w:sz w:val="24"/>
          <w:szCs w:val="24"/>
        </w:rPr>
        <w:t>d</w:t>
      </w:r>
      <w:r w:rsidRPr="00D23343">
        <w:rPr>
          <w:rFonts w:ascii="Times New Roman" w:eastAsia="Times New Roman" w:hAnsi="Times New Roman" w:cs="Times New Roman"/>
          <w:sz w:val="24"/>
          <w:szCs w:val="24"/>
        </w:rPr>
        <w:t xml:space="preserve">, </w:t>
      </w:r>
      <w:r w:rsidR="004F77B1">
        <w:rPr>
          <w:rFonts w:ascii="Times New Roman" w:eastAsia="Times New Roman" w:hAnsi="Times New Roman" w:cs="Times New Roman"/>
          <w:sz w:val="24"/>
          <w:szCs w:val="24"/>
        </w:rPr>
        <w:t>kelle põhitegevusala on toiduainete tootmine ning</w:t>
      </w:r>
      <w:r w:rsidRPr="00D23343">
        <w:rPr>
          <w:rFonts w:ascii="Times New Roman" w:eastAsia="Times New Roman" w:hAnsi="Times New Roman" w:cs="Times New Roman"/>
          <w:sz w:val="24"/>
          <w:szCs w:val="24"/>
        </w:rPr>
        <w:t xml:space="preserve"> </w:t>
      </w:r>
      <w:r w:rsidR="00C61C4B">
        <w:rPr>
          <w:rFonts w:ascii="Times New Roman" w:eastAsia="Times New Roman" w:hAnsi="Times New Roman" w:cs="Times New Roman"/>
          <w:sz w:val="24"/>
          <w:szCs w:val="24"/>
        </w:rPr>
        <w:t>eelmise kalendriaasta</w:t>
      </w:r>
      <w:r w:rsidR="00C61C4B" w:rsidRPr="00D23343">
        <w:rPr>
          <w:rFonts w:ascii="Times New Roman" w:eastAsia="Times New Roman" w:hAnsi="Times New Roman" w:cs="Times New Roman"/>
          <w:sz w:val="24"/>
          <w:szCs w:val="24"/>
        </w:rPr>
        <w:t xml:space="preserve"> </w:t>
      </w:r>
      <w:r w:rsidRPr="00D23343">
        <w:rPr>
          <w:rFonts w:ascii="Times New Roman" w:eastAsia="Times New Roman" w:hAnsi="Times New Roman" w:cs="Times New Roman"/>
          <w:sz w:val="24"/>
          <w:szCs w:val="24"/>
        </w:rPr>
        <w:t>käive ületa</w:t>
      </w:r>
      <w:r w:rsidR="00C61C4B">
        <w:rPr>
          <w:rFonts w:ascii="Times New Roman" w:eastAsia="Times New Roman" w:hAnsi="Times New Roman" w:cs="Times New Roman"/>
          <w:sz w:val="24"/>
          <w:szCs w:val="24"/>
        </w:rPr>
        <w:t>s</w:t>
      </w:r>
      <w:r w:rsidRPr="00D23343">
        <w:rPr>
          <w:rFonts w:ascii="Times New Roman" w:eastAsia="Times New Roman" w:hAnsi="Times New Roman" w:cs="Times New Roman"/>
          <w:sz w:val="24"/>
          <w:szCs w:val="24"/>
        </w:rPr>
        <w:t xml:space="preserve"> 2 miljonit eurot</w:t>
      </w:r>
      <w:r w:rsidR="009349AB">
        <w:rPr>
          <w:rFonts w:ascii="Times New Roman" w:eastAsia="Times New Roman" w:hAnsi="Times New Roman" w:cs="Times New Roman"/>
          <w:sz w:val="24"/>
          <w:szCs w:val="24"/>
        </w:rPr>
        <w:t xml:space="preserve"> (2024. aasta käibe</w:t>
      </w:r>
      <w:r w:rsidR="0009169D">
        <w:rPr>
          <w:rFonts w:ascii="Times New Roman" w:eastAsia="Times New Roman" w:hAnsi="Times New Roman" w:cs="Times New Roman"/>
          <w:sz w:val="24"/>
          <w:szCs w:val="24"/>
        </w:rPr>
        <w:t>andmete</w:t>
      </w:r>
      <w:r w:rsidR="009349AB">
        <w:rPr>
          <w:rFonts w:ascii="Times New Roman" w:eastAsia="Times New Roman" w:hAnsi="Times New Roman" w:cs="Times New Roman"/>
          <w:sz w:val="24"/>
          <w:szCs w:val="24"/>
        </w:rPr>
        <w:t xml:space="preserve"> põhjal 1</w:t>
      </w:r>
      <w:r w:rsidR="00804BCA">
        <w:rPr>
          <w:rFonts w:ascii="Times New Roman" w:eastAsia="Times New Roman" w:hAnsi="Times New Roman" w:cs="Times New Roman"/>
          <w:sz w:val="24"/>
          <w:szCs w:val="24"/>
        </w:rPr>
        <w:t>1</w:t>
      </w:r>
      <w:r w:rsidR="00916FB5">
        <w:rPr>
          <w:rFonts w:ascii="Times New Roman" w:eastAsia="Times New Roman" w:hAnsi="Times New Roman" w:cs="Times New Roman"/>
          <w:sz w:val="24"/>
          <w:szCs w:val="24"/>
        </w:rPr>
        <w:t>0</w:t>
      </w:r>
      <w:r w:rsidR="009349AB">
        <w:rPr>
          <w:rFonts w:ascii="Times New Roman" w:eastAsia="Times New Roman" w:hAnsi="Times New Roman" w:cs="Times New Roman"/>
          <w:sz w:val="24"/>
          <w:szCs w:val="24"/>
        </w:rPr>
        <w:t xml:space="preserve"> ettevõtet);</w:t>
      </w:r>
    </w:p>
    <w:p w14:paraId="489EBD1B" w14:textId="4560D115" w:rsidR="000C477E" w:rsidRPr="002417D7" w:rsidRDefault="002417D7" w:rsidP="001D5F82">
      <w:pPr>
        <w:spacing w:after="0" w:line="240" w:lineRule="auto"/>
        <w:jc w:val="both"/>
        <w:rPr>
          <w:rFonts w:ascii="Times New Roman" w:eastAsia="Times New Roman" w:hAnsi="Times New Roman" w:cs="Times New Roman"/>
          <w:sz w:val="24"/>
          <w:szCs w:val="24"/>
        </w:rPr>
      </w:pPr>
      <w:r w:rsidRPr="00D23343">
        <w:rPr>
          <w:rFonts w:ascii="Times New Roman" w:eastAsia="Times New Roman" w:hAnsi="Times New Roman" w:cs="Times New Roman"/>
          <w:sz w:val="24"/>
          <w:szCs w:val="24"/>
        </w:rPr>
        <w:t>4) toitlustusettevõtte</w:t>
      </w:r>
      <w:r>
        <w:rPr>
          <w:rFonts w:ascii="Times New Roman" w:eastAsia="Times New Roman" w:hAnsi="Times New Roman" w:cs="Times New Roman"/>
          <w:sz w:val="24"/>
          <w:szCs w:val="24"/>
        </w:rPr>
        <w:t>d</w:t>
      </w:r>
      <w:r w:rsidRPr="00D23343">
        <w:rPr>
          <w:rFonts w:ascii="Times New Roman" w:eastAsia="Times New Roman" w:hAnsi="Times New Roman" w:cs="Times New Roman"/>
          <w:sz w:val="24"/>
          <w:szCs w:val="24"/>
        </w:rPr>
        <w:t xml:space="preserve">, </w:t>
      </w:r>
      <w:r w:rsidR="008A2473">
        <w:rPr>
          <w:rFonts w:ascii="Times New Roman" w:eastAsia="Times New Roman" w:hAnsi="Times New Roman" w:cs="Times New Roman"/>
          <w:sz w:val="24"/>
          <w:szCs w:val="24"/>
        </w:rPr>
        <w:t xml:space="preserve">kelle põhitegevusala on </w:t>
      </w:r>
      <w:r w:rsidR="00F563ED">
        <w:rPr>
          <w:rFonts w:ascii="Times New Roman" w:eastAsia="Times New Roman" w:hAnsi="Times New Roman" w:cs="Times New Roman"/>
          <w:sz w:val="24"/>
          <w:szCs w:val="24"/>
        </w:rPr>
        <w:t>restoranitegevus või toitlustamine</w:t>
      </w:r>
      <w:r w:rsidR="008A2473">
        <w:rPr>
          <w:rFonts w:ascii="Times New Roman" w:eastAsia="Times New Roman" w:hAnsi="Times New Roman" w:cs="Times New Roman"/>
          <w:sz w:val="24"/>
          <w:szCs w:val="24"/>
        </w:rPr>
        <w:t xml:space="preserve"> ning</w:t>
      </w:r>
      <w:r>
        <w:rPr>
          <w:rFonts w:ascii="Times New Roman" w:eastAsia="Times New Roman" w:hAnsi="Times New Roman" w:cs="Times New Roman"/>
          <w:sz w:val="24"/>
          <w:szCs w:val="24"/>
        </w:rPr>
        <w:t xml:space="preserve"> </w:t>
      </w:r>
      <w:r w:rsidR="00C61C4B">
        <w:rPr>
          <w:rFonts w:ascii="Times New Roman" w:eastAsia="Times New Roman" w:hAnsi="Times New Roman" w:cs="Times New Roman"/>
          <w:sz w:val="24"/>
          <w:szCs w:val="24"/>
        </w:rPr>
        <w:t xml:space="preserve">eelmise kalendriaasta </w:t>
      </w:r>
      <w:r>
        <w:rPr>
          <w:rFonts w:ascii="Times New Roman" w:eastAsia="Times New Roman" w:hAnsi="Times New Roman" w:cs="Times New Roman"/>
          <w:sz w:val="24"/>
          <w:szCs w:val="24"/>
        </w:rPr>
        <w:t>käive ületa</w:t>
      </w:r>
      <w:r w:rsidR="00C61C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1D5F82">
        <w:rPr>
          <w:rFonts w:ascii="Times New Roman" w:eastAsia="Times New Roman" w:hAnsi="Times New Roman" w:cs="Times New Roman"/>
          <w:sz w:val="24"/>
          <w:szCs w:val="24"/>
        </w:rPr>
        <w:t xml:space="preserve">kaks miljonit </w:t>
      </w:r>
      <w:r>
        <w:rPr>
          <w:rFonts w:ascii="Times New Roman" w:eastAsia="Times New Roman" w:hAnsi="Times New Roman" w:cs="Times New Roman"/>
          <w:sz w:val="24"/>
          <w:szCs w:val="24"/>
        </w:rPr>
        <w:t>eurot</w:t>
      </w:r>
      <w:r w:rsidR="0081175F">
        <w:rPr>
          <w:rFonts w:ascii="Times New Roman" w:eastAsia="Times New Roman" w:hAnsi="Times New Roman" w:cs="Times New Roman"/>
          <w:sz w:val="24"/>
          <w:szCs w:val="24"/>
        </w:rPr>
        <w:t xml:space="preserve"> (2024. aasta käibeandmete põhjal </w:t>
      </w:r>
      <w:r w:rsidR="001D5F82">
        <w:rPr>
          <w:rFonts w:ascii="Times New Roman" w:eastAsia="Times New Roman" w:hAnsi="Times New Roman" w:cs="Times New Roman"/>
          <w:sz w:val="24"/>
          <w:szCs w:val="24"/>
        </w:rPr>
        <w:t xml:space="preserve">55 </w:t>
      </w:r>
      <w:r w:rsidR="00A553A0">
        <w:rPr>
          <w:rFonts w:ascii="Times New Roman" w:eastAsia="Times New Roman" w:hAnsi="Times New Roman" w:cs="Times New Roman"/>
          <w:sz w:val="24"/>
          <w:szCs w:val="24"/>
        </w:rPr>
        <w:t>ettevõtet</w:t>
      </w:r>
      <w:r w:rsidR="0081175F">
        <w:rPr>
          <w:rFonts w:ascii="Times New Roman" w:eastAsia="Times New Roman" w:hAnsi="Times New Roman" w:cs="Times New Roman"/>
          <w:sz w:val="24"/>
          <w:szCs w:val="24"/>
        </w:rPr>
        <w:t>)</w:t>
      </w:r>
      <w:r w:rsidRPr="00D23343">
        <w:rPr>
          <w:rFonts w:ascii="Times New Roman" w:eastAsia="Times New Roman" w:hAnsi="Times New Roman" w:cs="Times New Roman"/>
          <w:sz w:val="24"/>
          <w:szCs w:val="24"/>
        </w:rPr>
        <w:t>.</w:t>
      </w:r>
    </w:p>
    <w:p w14:paraId="01617E33" w14:textId="77777777" w:rsidR="00F66181" w:rsidRDefault="00F66181">
      <w:pPr>
        <w:spacing w:after="0" w:line="240" w:lineRule="auto"/>
        <w:jc w:val="both"/>
        <w:rPr>
          <w:rFonts w:ascii="Times New Roman" w:eastAsia="Times New Roman" w:hAnsi="Times New Roman" w:cs="Times New Roman"/>
          <w:b/>
          <w:bCs/>
          <w:sz w:val="24"/>
          <w:szCs w:val="24"/>
        </w:rPr>
      </w:pPr>
    </w:p>
    <w:p w14:paraId="6937CCC2" w14:textId="64EF2E4D" w:rsidR="005905A5" w:rsidRDefault="000C477E" w:rsidP="00436345">
      <w:pPr>
        <w:spacing w:after="0" w:line="240" w:lineRule="auto"/>
        <w:jc w:val="both"/>
        <w:rPr>
          <w:rFonts w:ascii="Times New Roman" w:eastAsia="Times New Roman" w:hAnsi="Times New Roman" w:cs="Times New Roman"/>
          <w:sz w:val="24"/>
          <w:szCs w:val="24"/>
        </w:rPr>
      </w:pPr>
      <w:r w:rsidRPr="55165361">
        <w:rPr>
          <w:rFonts w:ascii="Times New Roman" w:eastAsia="Times New Roman" w:hAnsi="Times New Roman" w:cs="Times New Roman"/>
          <w:b/>
          <w:bCs/>
          <w:sz w:val="24"/>
          <w:szCs w:val="24"/>
        </w:rPr>
        <w:t xml:space="preserve">Mõju ettevõtjate tegevusele ja majandusele: </w:t>
      </w:r>
      <w:r w:rsidR="00841A2E" w:rsidRPr="55165361">
        <w:rPr>
          <w:rFonts w:ascii="Times New Roman" w:eastAsia="Times New Roman" w:hAnsi="Times New Roman" w:cs="Times New Roman"/>
          <w:sz w:val="24"/>
          <w:szCs w:val="24"/>
        </w:rPr>
        <w:t xml:space="preserve">muudatus toob sihtrühma kuuluvatele </w:t>
      </w:r>
      <w:r w:rsidR="000241FB" w:rsidRPr="55165361">
        <w:rPr>
          <w:rFonts w:ascii="Times New Roman" w:eastAsia="Times New Roman" w:hAnsi="Times New Roman" w:cs="Times New Roman"/>
          <w:sz w:val="24"/>
          <w:szCs w:val="24"/>
        </w:rPr>
        <w:t>toidukäitleja</w:t>
      </w:r>
      <w:r w:rsidR="00841A2E" w:rsidRPr="55165361">
        <w:rPr>
          <w:rFonts w:ascii="Times New Roman" w:eastAsia="Times New Roman" w:hAnsi="Times New Roman" w:cs="Times New Roman"/>
          <w:sz w:val="24"/>
          <w:szCs w:val="24"/>
        </w:rPr>
        <w:t xml:space="preserve">tele kaasa </w:t>
      </w:r>
      <w:r w:rsidR="00F66181">
        <w:rPr>
          <w:rFonts w:ascii="Times New Roman" w:eastAsia="Times New Roman" w:hAnsi="Times New Roman" w:cs="Times New Roman"/>
          <w:sz w:val="24"/>
          <w:szCs w:val="24"/>
        </w:rPr>
        <w:t>uue</w:t>
      </w:r>
      <w:r w:rsidR="00841A2E" w:rsidRPr="55165361">
        <w:rPr>
          <w:rFonts w:ascii="Times New Roman" w:eastAsia="Times New Roman" w:hAnsi="Times New Roman" w:cs="Times New Roman"/>
          <w:sz w:val="24"/>
          <w:szCs w:val="24"/>
        </w:rPr>
        <w:t xml:space="preserve"> kohustuse pidada arvestust tekkinud toidujäätmete ja annetatud toidu koguste üle ning koostada toidujäätmete tekke vältimise </w:t>
      </w:r>
      <w:r w:rsidR="00E91399" w:rsidRPr="55165361">
        <w:rPr>
          <w:rFonts w:ascii="Times New Roman" w:eastAsia="Times New Roman" w:hAnsi="Times New Roman" w:cs="Times New Roman"/>
          <w:sz w:val="24"/>
          <w:szCs w:val="24"/>
        </w:rPr>
        <w:t>tegevus</w:t>
      </w:r>
      <w:r w:rsidR="00841A2E" w:rsidRPr="55165361">
        <w:rPr>
          <w:rFonts w:ascii="Times New Roman" w:eastAsia="Times New Roman" w:hAnsi="Times New Roman" w:cs="Times New Roman"/>
          <w:sz w:val="24"/>
          <w:szCs w:val="24"/>
        </w:rPr>
        <w:t xml:space="preserve">kava. </w:t>
      </w:r>
      <w:r w:rsidR="00E91399" w:rsidRPr="55165361">
        <w:rPr>
          <w:rFonts w:ascii="Times New Roman" w:eastAsia="Times New Roman" w:hAnsi="Times New Roman" w:cs="Times New Roman"/>
          <w:sz w:val="24"/>
          <w:szCs w:val="24"/>
        </w:rPr>
        <w:t>Et</w:t>
      </w:r>
      <w:r w:rsidR="00841A2E" w:rsidRPr="55165361">
        <w:rPr>
          <w:rFonts w:ascii="Times New Roman" w:eastAsia="Times New Roman" w:hAnsi="Times New Roman" w:cs="Times New Roman"/>
          <w:sz w:val="24"/>
          <w:szCs w:val="24"/>
        </w:rPr>
        <w:t xml:space="preserve">tevõtjatele </w:t>
      </w:r>
      <w:r w:rsidR="00E91399" w:rsidRPr="55165361">
        <w:rPr>
          <w:rFonts w:ascii="Times New Roman" w:eastAsia="Times New Roman" w:hAnsi="Times New Roman" w:cs="Times New Roman"/>
          <w:sz w:val="24"/>
          <w:szCs w:val="24"/>
        </w:rPr>
        <w:t xml:space="preserve">kaasnev </w:t>
      </w:r>
      <w:r w:rsidR="00841A2E" w:rsidRPr="55165361">
        <w:rPr>
          <w:rFonts w:ascii="Times New Roman" w:eastAsia="Times New Roman" w:hAnsi="Times New Roman" w:cs="Times New Roman"/>
          <w:sz w:val="24"/>
          <w:szCs w:val="24"/>
        </w:rPr>
        <w:t>halduskoormus</w:t>
      </w:r>
      <w:r w:rsidR="00E91399" w:rsidRPr="55165361">
        <w:rPr>
          <w:rFonts w:ascii="Times New Roman" w:eastAsia="Times New Roman" w:hAnsi="Times New Roman" w:cs="Times New Roman"/>
          <w:sz w:val="24"/>
          <w:szCs w:val="24"/>
        </w:rPr>
        <w:t xml:space="preserve"> </w:t>
      </w:r>
      <w:r w:rsidR="00841A2E" w:rsidRPr="55165361">
        <w:rPr>
          <w:rFonts w:ascii="Times New Roman" w:eastAsia="Times New Roman" w:hAnsi="Times New Roman" w:cs="Times New Roman"/>
          <w:sz w:val="24"/>
          <w:szCs w:val="24"/>
        </w:rPr>
        <w:t>väljendub peamiselt töötajate</w:t>
      </w:r>
      <w:r w:rsidR="00E91399" w:rsidRPr="55165361">
        <w:rPr>
          <w:rFonts w:ascii="Times New Roman" w:eastAsia="Times New Roman" w:hAnsi="Times New Roman" w:cs="Times New Roman"/>
          <w:sz w:val="24"/>
          <w:szCs w:val="24"/>
        </w:rPr>
        <w:t xml:space="preserve"> koolitamises arvestuse pidamiseks,</w:t>
      </w:r>
      <w:r w:rsidR="00841A2E" w:rsidRPr="55165361">
        <w:rPr>
          <w:rFonts w:ascii="Times New Roman" w:eastAsia="Times New Roman" w:hAnsi="Times New Roman" w:cs="Times New Roman"/>
          <w:sz w:val="24"/>
          <w:szCs w:val="24"/>
        </w:rPr>
        <w:t xml:space="preserve"> ajakulus andmete kogumiseks, dokumenteerimiseks ja </w:t>
      </w:r>
      <w:r w:rsidR="00073E2E" w:rsidRPr="55165361">
        <w:rPr>
          <w:rFonts w:ascii="Times New Roman" w:eastAsia="Times New Roman" w:hAnsi="Times New Roman" w:cs="Times New Roman"/>
          <w:sz w:val="24"/>
          <w:szCs w:val="24"/>
        </w:rPr>
        <w:t xml:space="preserve">andmete põhjal </w:t>
      </w:r>
      <w:r w:rsidR="00841A2E" w:rsidRPr="55165361">
        <w:rPr>
          <w:rFonts w:ascii="Times New Roman" w:eastAsia="Times New Roman" w:hAnsi="Times New Roman" w:cs="Times New Roman"/>
          <w:sz w:val="24"/>
          <w:szCs w:val="24"/>
        </w:rPr>
        <w:t>tegevuskava koostamiseks</w:t>
      </w:r>
      <w:r w:rsidR="008F3322" w:rsidRPr="55165361">
        <w:rPr>
          <w:rFonts w:ascii="Times New Roman" w:eastAsia="Times New Roman" w:hAnsi="Times New Roman" w:cs="Times New Roman"/>
          <w:sz w:val="24"/>
          <w:szCs w:val="24"/>
        </w:rPr>
        <w:t xml:space="preserve"> (kui seda </w:t>
      </w:r>
      <w:r w:rsidR="00B41244" w:rsidRPr="55165361">
        <w:rPr>
          <w:rFonts w:ascii="Times New Roman" w:eastAsia="Times New Roman" w:hAnsi="Times New Roman" w:cs="Times New Roman"/>
          <w:sz w:val="24"/>
          <w:szCs w:val="24"/>
        </w:rPr>
        <w:t>koostavad oma töötajad</w:t>
      </w:r>
      <w:r w:rsidR="008F3322" w:rsidRPr="55165361">
        <w:rPr>
          <w:rFonts w:ascii="Times New Roman" w:eastAsia="Times New Roman" w:hAnsi="Times New Roman" w:cs="Times New Roman"/>
          <w:sz w:val="24"/>
          <w:szCs w:val="24"/>
        </w:rPr>
        <w:t>).</w:t>
      </w:r>
      <w:r w:rsidR="0013781C" w:rsidRPr="55165361">
        <w:rPr>
          <w:rFonts w:ascii="Times New Roman" w:eastAsia="Times New Roman" w:hAnsi="Times New Roman" w:cs="Times New Roman"/>
          <w:sz w:val="24"/>
          <w:szCs w:val="24"/>
        </w:rPr>
        <w:t xml:space="preserve"> </w:t>
      </w:r>
      <w:r w:rsidR="00841A2E" w:rsidRPr="55165361">
        <w:rPr>
          <w:rFonts w:ascii="Times New Roman" w:eastAsia="Times New Roman" w:hAnsi="Times New Roman" w:cs="Times New Roman"/>
          <w:sz w:val="24"/>
          <w:szCs w:val="24"/>
        </w:rPr>
        <w:t xml:space="preserve">Praktikas on aga sageli </w:t>
      </w:r>
      <w:r w:rsidR="00A507DB" w:rsidRPr="55165361">
        <w:rPr>
          <w:rFonts w:ascii="Times New Roman" w:eastAsia="Times New Roman" w:hAnsi="Times New Roman" w:cs="Times New Roman"/>
          <w:sz w:val="24"/>
          <w:szCs w:val="24"/>
        </w:rPr>
        <w:t xml:space="preserve">ettevõtetel juba </w:t>
      </w:r>
      <w:r w:rsidR="00F73C24" w:rsidRPr="55165361">
        <w:rPr>
          <w:rFonts w:ascii="Times New Roman" w:eastAsia="Times New Roman" w:hAnsi="Times New Roman" w:cs="Times New Roman"/>
          <w:sz w:val="24"/>
          <w:szCs w:val="24"/>
        </w:rPr>
        <w:t xml:space="preserve">olemas </w:t>
      </w:r>
      <w:r w:rsidR="00666F70" w:rsidRPr="55165361">
        <w:rPr>
          <w:rFonts w:ascii="Times New Roman" w:eastAsia="Times New Roman" w:hAnsi="Times New Roman" w:cs="Times New Roman"/>
          <w:sz w:val="24"/>
          <w:szCs w:val="24"/>
        </w:rPr>
        <w:t xml:space="preserve">andmed </w:t>
      </w:r>
      <w:r w:rsidR="00F73C24" w:rsidRPr="55165361">
        <w:rPr>
          <w:rFonts w:ascii="Times New Roman" w:eastAsia="Times New Roman" w:hAnsi="Times New Roman" w:cs="Times New Roman"/>
          <w:sz w:val="24"/>
          <w:szCs w:val="24"/>
        </w:rPr>
        <w:t>tekkivatest jäätmetest ja toiduannetustest (</w:t>
      </w:r>
      <w:r w:rsidR="008F3322" w:rsidRPr="55165361">
        <w:rPr>
          <w:rFonts w:ascii="Times New Roman" w:eastAsia="Times New Roman" w:hAnsi="Times New Roman" w:cs="Times New Roman"/>
          <w:sz w:val="24"/>
          <w:szCs w:val="24"/>
        </w:rPr>
        <w:t xml:space="preserve">seda eelkõige kaubanduses ja toidutööstuses </w:t>
      </w:r>
      <w:proofErr w:type="spellStart"/>
      <w:r w:rsidR="00F73C24" w:rsidRPr="55165361">
        <w:rPr>
          <w:rFonts w:ascii="Times New Roman" w:eastAsia="Times New Roman" w:hAnsi="Times New Roman" w:cs="Times New Roman"/>
          <w:sz w:val="24"/>
          <w:szCs w:val="24"/>
        </w:rPr>
        <w:t>mahakannete</w:t>
      </w:r>
      <w:proofErr w:type="spellEnd"/>
      <w:r w:rsidR="00F73C24" w:rsidRPr="55165361">
        <w:rPr>
          <w:rFonts w:ascii="Times New Roman" w:eastAsia="Times New Roman" w:hAnsi="Times New Roman" w:cs="Times New Roman"/>
          <w:sz w:val="24"/>
          <w:szCs w:val="24"/>
        </w:rPr>
        <w:t xml:space="preserve"> andmete kaudu) ning koostatud tegevuskava toidujäätmete tekke vähendamiseks.</w:t>
      </w:r>
      <w:r w:rsidR="00666F70" w:rsidRPr="55165361">
        <w:rPr>
          <w:rFonts w:ascii="Times New Roman" w:eastAsia="Times New Roman" w:hAnsi="Times New Roman" w:cs="Times New Roman"/>
          <w:sz w:val="24"/>
          <w:szCs w:val="24"/>
        </w:rPr>
        <w:t xml:space="preserve"> </w:t>
      </w:r>
      <w:r w:rsidR="00275790" w:rsidRPr="55165361">
        <w:rPr>
          <w:rFonts w:ascii="Times New Roman" w:eastAsia="Times New Roman" w:hAnsi="Times New Roman" w:cs="Times New Roman"/>
          <w:sz w:val="24"/>
          <w:szCs w:val="24"/>
        </w:rPr>
        <w:t xml:space="preserve">Seega sõltub lisanduv halduskoormust sellest, kas ettevõte </w:t>
      </w:r>
      <w:r w:rsidR="002C77B2">
        <w:rPr>
          <w:rFonts w:ascii="Times New Roman" w:eastAsia="Times New Roman" w:hAnsi="Times New Roman" w:cs="Times New Roman"/>
          <w:sz w:val="24"/>
          <w:szCs w:val="24"/>
        </w:rPr>
        <w:t xml:space="preserve">on </w:t>
      </w:r>
      <w:r w:rsidR="00275790" w:rsidRPr="55165361">
        <w:rPr>
          <w:rFonts w:ascii="Times New Roman" w:eastAsia="Times New Roman" w:hAnsi="Times New Roman" w:cs="Times New Roman"/>
          <w:sz w:val="24"/>
          <w:szCs w:val="24"/>
        </w:rPr>
        <w:t>var</w:t>
      </w:r>
      <w:r w:rsidR="00F66181">
        <w:rPr>
          <w:rFonts w:ascii="Times New Roman" w:eastAsia="Times New Roman" w:hAnsi="Times New Roman" w:cs="Times New Roman"/>
          <w:sz w:val="24"/>
          <w:szCs w:val="24"/>
        </w:rPr>
        <w:t>em</w:t>
      </w:r>
      <w:r w:rsidR="00275790" w:rsidRPr="55165361">
        <w:rPr>
          <w:rFonts w:ascii="Times New Roman" w:eastAsia="Times New Roman" w:hAnsi="Times New Roman" w:cs="Times New Roman"/>
          <w:sz w:val="24"/>
          <w:szCs w:val="24"/>
        </w:rPr>
        <w:t xml:space="preserve"> kogunud andmeid toidujäätmete tekke ja annetatud toidu koguste kohta ning </w:t>
      </w:r>
      <w:r w:rsidR="002C77B2">
        <w:rPr>
          <w:rFonts w:ascii="Times New Roman" w:eastAsia="Times New Roman" w:hAnsi="Times New Roman" w:cs="Times New Roman"/>
          <w:sz w:val="24"/>
          <w:szCs w:val="24"/>
        </w:rPr>
        <w:t xml:space="preserve">tal on </w:t>
      </w:r>
      <w:r w:rsidR="00275790" w:rsidRPr="55165361">
        <w:rPr>
          <w:rFonts w:ascii="Times New Roman" w:eastAsia="Times New Roman" w:hAnsi="Times New Roman" w:cs="Times New Roman"/>
          <w:sz w:val="24"/>
          <w:szCs w:val="24"/>
        </w:rPr>
        <w:t>toidujäätmete tekke vähendamiseks tegevuskava.</w:t>
      </w:r>
    </w:p>
    <w:p w14:paraId="2AEF7E69" w14:textId="3BE283E6" w:rsidR="00081BF5" w:rsidRPr="00841A2E" w:rsidRDefault="00081BF5" w:rsidP="00436345">
      <w:pPr>
        <w:spacing w:after="0" w:line="240" w:lineRule="auto"/>
        <w:jc w:val="both"/>
        <w:rPr>
          <w:rFonts w:ascii="Times New Roman" w:eastAsia="Times New Roman" w:hAnsi="Times New Roman" w:cs="Times New Roman"/>
          <w:sz w:val="24"/>
          <w:szCs w:val="24"/>
        </w:rPr>
      </w:pPr>
      <w:r w:rsidRPr="55165361">
        <w:rPr>
          <w:rFonts w:ascii="Times New Roman" w:eastAsia="Times New Roman" w:hAnsi="Times New Roman" w:cs="Times New Roman"/>
          <w:sz w:val="24"/>
          <w:szCs w:val="24"/>
        </w:rPr>
        <w:lastRenderedPageBreak/>
        <w:t xml:space="preserve">Sihtrühma </w:t>
      </w:r>
      <w:r w:rsidR="002E19D6">
        <w:rPr>
          <w:rFonts w:ascii="Times New Roman" w:eastAsia="Times New Roman" w:hAnsi="Times New Roman" w:cs="Times New Roman"/>
          <w:sz w:val="24"/>
          <w:szCs w:val="24"/>
        </w:rPr>
        <w:t>kindlaksmääramisel</w:t>
      </w:r>
      <w:r w:rsidRPr="55165361">
        <w:rPr>
          <w:rFonts w:ascii="Times New Roman" w:eastAsia="Times New Roman" w:hAnsi="Times New Roman" w:cs="Times New Roman"/>
          <w:sz w:val="24"/>
          <w:szCs w:val="24"/>
        </w:rPr>
        <w:t xml:space="preserve"> on kasutatud </w:t>
      </w:r>
      <w:r w:rsidR="00436345">
        <w:rPr>
          <w:rFonts w:ascii="Times New Roman" w:eastAsia="Times New Roman" w:hAnsi="Times New Roman" w:cs="Times New Roman"/>
          <w:sz w:val="24"/>
          <w:szCs w:val="24"/>
        </w:rPr>
        <w:t xml:space="preserve">ettevõtete </w:t>
      </w:r>
      <w:r w:rsidRPr="00436345">
        <w:rPr>
          <w:rFonts w:ascii="Times New Roman" w:eastAsia="Times New Roman" w:hAnsi="Times New Roman" w:cs="Times New Roman"/>
          <w:sz w:val="24"/>
          <w:szCs w:val="24"/>
        </w:rPr>
        <w:t>suuruse ja käibe</w:t>
      </w:r>
      <w:r w:rsidR="002C77B2" w:rsidRPr="00436345">
        <w:rPr>
          <w:rFonts w:ascii="Times New Roman" w:eastAsia="Times New Roman" w:hAnsi="Times New Roman" w:cs="Times New Roman"/>
          <w:sz w:val="24"/>
          <w:szCs w:val="24"/>
        </w:rPr>
        <w:t xml:space="preserve"> </w:t>
      </w:r>
      <w:r w:rsidRPr="00436345">
        <w:rPr>
          <w:rFonts w:ascii="Times New Roman" w:eastAsia="Times New Roman" w:hAnsi="Times New Roman" w:cs="Times New Roman"/>
          <w:sz w:val="24"/>
          <w:szCs w:val="24"/>
        </w:rPr>
        <w:t>näitajaid</w:t>
      </w:r>
      <w:r w:rsidRPr="55165361">
        <w:rPr>
          <w:rFonts w:ascii="Times New Roman" w:eastAsia="Times New Roman" w:hAnsi="Times New Roman" w:cs="Times New Roman"/>
          <w:sz w:val="24"/>
          <w:szCs w:val="24"/>
        </w:rPr>
        <w:t>, et välistada väiksemate ettevõtjate ebaproportsionaalne koormamine ning tagada, et kohustus rakendub eelkõige neile ettevõtetele, kellel on nii suurem potentsiaal toidujäätmete tekkeks kui piisav haldus</w:t>
      </w:r>
      <w:r w:rsidR="002E19D6">
        <w:rPr>
          <w:rFonts w:ascii="Times New Roman" w:eastAsia="Times New Roman" w:hAnsi="Times New Roman" w:cs="Times New Roman"/>
          <w:sz w:val="24"/>
          <w:szCs w:val="24"/>
        </w:rPr>
        <w:t>suutlikkus</w:t>
      </w:r>
      <w:r w:rsidRPr="55165361">
        <w:rPr>
          <w:rFonts w:ascii="Times New Roman" w:eastAsia="Times New Roman" w:hAnsi="Times New Roman" w:cs="Times New Roman"/>
          <w:sz w:val="24"/>
          <w:szCs w:val="24"/>
        </w:rPr>
        <w:t>.</w:t>
      </w:r>
    </w:p>
    <w:p w14:paraId="42F42300" w14:textId="7BCB946A" w:rsidR="00081BF5" w:rsidRDefault="00081BF5" w:rsidP="00436345">
      <w:pPr>
        <w:spacing w:after="0" w:line="240" w:lineRule="auto"/>
        <w:jc w:val="both"/>
        <w:rPr>
          <w:rFonts w:ascii="Times New Roman" w:eastAsia="Times New Roman" w:hAnsi="Times New Roman" w:cs="Times New Roman"/>
          <w:sz w:val="24"/>
          <w:szCs w:val="24"/>
        </w:rPr>
      </w:pPr>
      <w:r w:rsidRPr="55165361">
        <w:rPr>
          <w:rFonts w:ascii="Times New Roman" w:eastAsia="Times New Roman" w:hAnsi="Times New Roman" w:cs="Times New Roman"/>
          <w:sz w:val="24"/>
          <w:szCs w:val="24"/>
        </w:rPr>
        <w:t xml:space="preserve">Koostatav tegevuskava võib olla osa olemasolevatest </w:t>
      </w:r>
      <w:r w:rsidR="00AB6A8D" w:rsidRPr="55165361">
        <w:rPr>
          <w:rFonts w:ascii="Times New Roman" w:eastAsia="Times New Roman" w:hAnsi="Times New Roman" w:cs="Times New Roman"/>
          <w:sz w:val="24"/>
          <w:szCs w:val="24"/>
        </w:rPr>
        <w:t xml:space="preserve">muudest </w:t>
      </w:r>
      <w:r w:rsidRPr="55165361">
        <w:rPr>
          <w:rFonts w:ascii="Times New Roman" w:eastAsia="Times New Roman" w:hAnsi="Times New Roman" w:cs="Times New Roman"/>
          <w:sz w:val="24"/>
          <w:szCs w:val="24"/>
        </w:rPr>
        <w:t>kvaliteedi-</w:t>
      </w:r>
      <w:r w:rsidR="00AB6A8D" w:rsidRPr="55165361">
        <w:rPr>
          <w:rFonts w:ascii="Times New Roman" w:eastAsia="Times New Roman" w:hAnsi="Times New Roman" w:cs="Times New Roman"/>
          <w:sz w:val="24"/>
          <w:szCs w:val="24"/>
        </w:rPr>
        <w:t xml:space="preserve"> või </w:t>
      </w:r>
      <w:r w:rsidRPr="55165361">
        <w:rPr>
          <w:rFonts w:ascii="Times New Roman" w:eastAsia="Times New Roman" w:hAnsi="Times New Roman" w:cs="Times New Roman"/>
          <w:sz w:val="24"/>
          <w:szCs w:val="24"/>
        </w:rPr>
        <w:t>keskkonna</w:t>
      </w:r>
      <w:r w:rsidR="00122DC1" w:rsidRPr="55165361">
        <w:rPr>
          <w:rFonts w:ascii="Times New Roman" w:eastAsia="Times New Roman" w:hAnsi="Times New Roman" w:cs="Times New Roman"/>
          <w:sz w:val="24"/>
          <w:szCs w:val="24"/>
        </w:rPr>
        <w:t>dokumentidest</w:t>
      </w:r>
      <w:r w:rsidRPr="55165361">
        <w:rPr>
          <w:rFonts w:ascii="Times New Roman" w:eastAsia="Times New Roman" w:hAnsi="Times New Roman" w:cs="Times New Roman"/>
          <w:sz w:val="24"/>
          <w:szCs w:val="24"/>
        </w:rPr>
        <w:t>, et vähendada lisakulusid ja liigset halduskoormust.</w:t>
      </w:r>
      <w:r w:rsidR="00AB6A8D" w:rsidRPr="55165361">
        <w:rPr>
          <w:rFonts w:ascii="Times New Roman" w:eastAsia="Times New Roman" w:hAnsi="Times New Roman" w:cs="Times New Roman"/>
          <w:sz w:val="24"/>
          <w:szCs w:val="24"/>
        </w:rPr>
        <w:t xml:space="preserve"> Näiteks võib tegevuskava olla osa ka toidukäitleja enesekontrolliplaanist, kui ei ole muud sobivat arengudokumenti</w:t>
      </w:r>
      <w:r w:rsidR="00122DC1" w:rsidRPr="55165361">
        <w:rPr>
          <w:rFonts w:ascii="Times New Roman" w:eastAsia="Times New Roman" w:hAnsi="Times New Roman" w:cs="Times New Roman"/>
          <w:sz w:val="24"/>
          <w:szCs w:val="24"/>
        </w:rPr>
        <w:t>, mille osana toidujäätmete tekke vähendamise tegevusi kajastada.</w:t>
      </w:r>
    </w:p>
    <w:p w14:paraId="7132476C" w14:textId="34E31165" w:rsidR="00081BF5" w:rsidRDefault="002E19D6" w:rsidP="004363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Edaspidi</w:t>
      </w:r>
      <w:r w:rsidR="00081BF5" w:rsidRPr="55165361">
        <w:rPr>
          <w:rFonts w:ascii="Times New Roman" w:eastAsia="Times New Roman" w:hAnsi="Times New Roman" w:cs="Times New Roman"/>
          <w:sz w:val="24"/>
          <w:szCs w:val="24"/>
        </w:rPr>
        <w:t xml:space="preserve"> võib muudatuse mõju </w:t>
      </w:r>
      <w:r>
        <w:rPr>
          <w:rFonts w:ascii="Times New Roman" w:eastAsia="Times New Roman" w:hAnsi="Times New Roman" w:cs="Times New Roman"/>
          <w:sz w:val="24"/>
          <w:szCs w:val="24"/>
        </w:rPr>
        <w:t>kujuneda</w:t>
      </w:r>
      <w:r w:rsidR="00081BF5" w:rsidRPr="55165361">
        <w:rPr>
          <w:rFonts w:ascii="Times New Roman" w:eastAsia="Times New Roman" w:hAnsi="Times New Roman" w:cs="Times New Roman"/>
          <w:sz w:val="24"/>
          <w:szCs w:val="24"/>
        </w:rPr>
        <w:t xml:space="preserve"> positiivseks, kuna toidujäätmetest parem ülevaade ja ennetusmeetmete rakendamine aitab vähendada kulusid toorainele ning jäätmekäitlusele ehk parandada ressursside kasutamise tõhusust. Samuti võib annetatud toidu arvestuse pidamine toetada koostööd toidu ümberjaotamise organisatsioonidega ning soodustada ettevõtete sotsiaalse vastutuse ja kestlikkuse eesmärkide täitmist.</w:t>
      </w:r>
    </w:p>
    <w:p w14:paraId="2362B55C" w14:textId="63A09431" w:rsidR="005905A5" w:rsidRDefault="0019573B" w:rsidP="00436345">
      <w:pPr>
        <w:spacing w:after="0" w:line="240" w:lineRule="auto"/>
        <w:jc w:val="both"/>
        <w:rPr>
          <w:rFonts w:ascii="Times New Roman" w:hAnsi="Times New Roman"/>
          <w:sz w:val="24"/>
          <w:szCs w:val="24"/>
          <w:lang w:eastAsia="et-EE"/>
        </w:rPr>
      </w:pPr>
      <w:r w:rsidRPr="55165361">
        <w:rPr>
          <w:rFonts w:ascii="Times New Roman" w:eastAsia="Times New Roman" w:hAnsi="Times New Roman" w:cs="Times New Roman"/>
          <w:sz w:val="24"/>
          <w:szCs w:val="24"/>
        </w:rPr>
        <w:t xml:space="preserve">Lisanduvat halduskoormust </w:t>
      </w:r>
      <w:r w:rsidR="005905A5" w:rsidRPr="55165361">
        <w:rPr>
          <w:rFonts w:ascii="Times New Roman" w:eastAsia="Times New Roman" w:hAnsi="Times New Roman" w:cs="Times New Roman"/>
          <w:sz w:val="24"/>
          <w:szCs w:val="24"/>
        </w:rPr>
        <w:t>tasakaalustatakse muudatustega kahes keskkonnaministri määruses. Määruse muudatused on ette</w:t>
      </w:r>
      <w:r w:rsidR="002E19D6">
        <w:rPr>
          <w:rFonts w:ascii="Times New Roman" w:eastAsia="Times New Roman" w:hAnsi="Times New Roman" w:cs="Times New Roman"/>
          <w:sz w:val="24"/>
          <w:szCs w:val="24"/>
        </w:rPr>
        <w:t xml:space="preserve"> </w:t>
      </w:r>
      <w:r w:rsidR="005905A5" w:rsidRPr="55165361">
        <w:rPr>
          <w:rFonts w:ascii="Times New Roman" w:eastAsia="Times New Roman" w:hAnsi="Times New Roman" w:cs="Times New Roman"/>
          <w:sz w:val="24"/>
          <w:szCs w:val="24"/>
        </w:rPr>
        <w:t xml:space="preserve">valmistatud paralleelselt seaduseelnõu koostamisega, kuid </w:t>
      </w:r>
      <w:r w:rsidR="00607323">
        <w:rPr>
          <w:rFonts w:ascii="Times New Roman" w:eastAsia="Times New Roman" w:hAnsi="Times New Roman" w:cs="Times New Roman"/>
          <w:sz w:val="24"/>
          <w:szCs w:val="24"/>
        </w:rPr>
        <w:t xml:space="preserve">jõustuvad </w:t>
      </w:r>
      <w:r w:rsidR="005905A5" w:rsidRPr="55165361">
        <w:rPr>
          <w:rFonts w:ascii="Times New Roman" w:eastAsia="Times New Roman" w:hAnsi="Times New Roman" w:cs="Times New Roman"/>
          <w:sz w:val="24"/>
          <w:szCs w:val="24"/>
        </w:rPr>
        <w:t xml:space="preserve">suvel 2026. Keskkonnaministri 10.05.2016 määruses nr 12 „Nõuded biolagunevatest jäätmetest biogaasi tootmisel tekkiva </w:t>
      </w:r>
      <w:proofErr w:type="spellStart"/>
      <w:r w:rsidR="005905A5" w:rsidRPr="55165361">
        <w:rPr>
          <w:rFonts w:ascii="Times New Roman" w:eastAsia="Times New Roman" w:hAnsi="Times New Roman" w:cs="Times New Roman"/>
          <w:sz w:val="24"/>
          <w:szCs w:val="24"/>
        </w:rPr>
        <w:t>kääritusjäägi</w:t>
      </w:r>
      <w:proofErr w:type="spellEnd"/>
      <w:r w:rsidR="005905A5" w:rsidRPr="55165361">
        <w:rPr>
          <w:rFonts w:ascii="Times New Roman" w:eastAsia="Times New Roman" w:hAnsi="Times New Roman" w:cs="Times New Roman"/>
          <w:sz w:val="24"/>
          <w:szCs w:val="24"/>
        </w:rPr>
        <w:t xml:space="preserve"> kohta“ tehtavate muudatustega vähendatakse biogaasitootjate halduskoormust </w:t>
      </w:r>
      <w:proofErr w:type="spellStart"/>
      <w:r w:rsidR="005905A5" w:rsidRPr="55165361">
        <w:rPr>
          <w:rFonts w:ascii="Times New Roman" w:eastAsia="Times New Roman" w:hAnsi="Times New Roman" w:cs="Times New Roman"/>
          <w:sz w:val="24"/>
          <w:szCs w:val="24"/>
        </w:rPr>
        <w:t>kääritusjäägi</w:t>
      </w:r>
      <w:proofErr w:type="spellEnd"/>
      <w:r w:rsidR="005905A5" w:rsidRPr="55165361">
        <w:rPr>
          <w:rFonts w:ascii="Times New Roman" w:eastAsia="Times New Roman" w:hAnsi="Times New Roman" w:cs="Times New Roman"/>
          <w:sz w:val="24"/>
          <w:szCs w:val="24"/>
        </w:rPr>
        <w:t xml:space="preserve"> tootestaatusesse viimisel. Selleks muudetakse sertifikaadi väljastamiseks võetavate proovide intervalli paindlikumaks, võimaldatakse </w:t>
      </w:r>
      <w:proofErr w:type="spellStart"/>
      <w:r w:rsidR="005905A5" w:rsidRPr="55165361">
        <w:rPr>
          <w:rFonts w:ascii="Times New Roman" w:eastAsia="Times New Roman" w:hAnsi="Times New Roman" w:cs="Times New Roman"/>
          <w:sz w:val="24"/>
          <w:szCs w:val="24"/>
        </w:rPr>
        <w:t>kääritusjäägi</w:t>
      </w:r>
      <w:proofErr w:type="spellEnd"/>
      <w:r w:rsidR="005905A5" w:rsidRPr="55165361">
        <w:rPr>
          <w:rFonts w:ascii="Times New Roman" w:eastAsia="Times New Roman" w:hAnsi="Times New Roman" w:cs="Times New Roman"/>
          <w:sz w:val="24"/>
          <w:szCs w:val="24"/>
        </w:rPr>
        <w:t xml:space="preserve"> tootja iga-aastasel </w:t>
      </w:r>
      <w:proofErr w:type="spellStart"/>
      <w:r w:rsidR="005905A5" w:rsidRPr="55165361">
        <w:rPr>
          <w:rFonts w:ascii="Times New Roman" w:eastAsia="Times New Roman" w:hAnsi="Times New Roman" w:cs="Times New Roman"/>
          <w:sz w:val="24"/>
          <w:szCs w:val="24"/>
        </w:rPr>
        <w:t>kääritusjäägi</w:t>
      </w:r>
      <w:proofErr w:type="spellEnd"/>
      <w:r w:rsidR="005905A5" w:rsidRPr="55165361">
        <w:rPr>
          <w:rFonts w:ascii="Times New Roman" w:eastAsia="Times New Roman" w:hAnsi="Times New Roman" w:cs="Times New Roman"/>
          <w:sz w:val="24"/>
          <w:szCs w:val="24"/>
        </w:rPr>
        <w:t xml:space="preserve"> tootmise korralduse kontrollil senise ühe korduskontrolli asemel edaspidi kahte korduskontrolli. Ühtlasi luuakse võimalus sertifikaat kehtetuks tunnistamise asemel peatada. See võimaldab sertifikaadi taastada, kui on olnud probleeme nõuetele vastavusega ning puudused on kõrvaldatud. Peatatud sertifikaadi taastamine on kiirem ja lihtsam kui uue sertifikaadi taotlemine. </w:t>
      </w:r>
      <w:proofErr w:type="spellStart"/>
      <w:r w:rsidR="005905A5" w:rsidRPr="55165361">
        <w:rPr>
          <w:rFonts w:ascii="Times New Roman" w:eastAsia="Times New Roman" w:hAnsi="Times New Roman" w:cs="Times New Roman"/>
          <w:sz w:val="24"/>
          <w:szCs w:val="24"/>
        </w:rPr>
        <w:t>Kääritusjäägi</w:t>
      </w:r>
      <w:proofErr w:type="spellEnd"/>
      <w:r w:rsidR="005905A5" w:rsidRPr="55165361">
        <w:rPr>
          <w:rFonts w:ascii="Times New Roman" w:eastAsia="Times New Roman" w:hAnsi="Times New Roman" w:cs="Times New Roman"/>
          <w:sz w:val="24"/>
          <w:szCs w:val="24"/>
        </w:rPr>
        <w:t xml:space="preserve"> tootmise sisendmaterjalide </w:t>
      </w:r>
      <w:r w:rsidR="005905A5" w:rsidRPr="00436345">
        <w:rPr>
          <w:rFonts w:ascii="Times New Roman" w:eastAsia="Times New Roman" w:hAnsi="Times New Roman" w:cs="Times New Roman"/>
          <w:sz w:val="24"/>
          <w:szCs w:val="24"/>
        </w:rPr>
        <w:t>nimekirj</w:t>
      </w:r>
      <w:r w:rsidR="002C77B2" w:rsidRPr="00436345">
        <w:rPr>
          <w:rFonts w:ascii="Times New Roman" w:eastAsia="Times New Roman" w:hAnsi="Times New Roman" w:cs="Times New Roman"/>
          <w:sz w:val="24"/>
          <w:szCs w:val="24"/>
        </w:rPr>
        <w:t>ad</w:t>
      </w:r>
      <w:r w:rsidR="005905A5" w:rsidRPr="55165361">
        <w:rPr>
          <w:rFonts w:ascii="Times New Roman" w:eastAsia="Times New Roman" w:hAnsi="Times New Roman" w:cs="Times New Roman"/>
          <w:sz w:val="24"/>
          <w:szCs w:val="24"/>
        </w:rPr>
        <w:t xml:space="preserve"> viiakse senisest paremasse vastavusse biogaasijaamade tegelike sisenditega ning leevendatakse </w:t>
      </w:r>
      <w:proofErr w:type="spellStart"/>
      <w:r w:rsidR="005905A5" w:rsidRPr="55165361">
        <w:rPr>
          <w:rFonts w:ascii="Times New Roman" w:eastAsia="Times New Roman" w:hAnsi="Times New Roman" w:cs="Times New Roman"/>
          <w:sz w:val="24"/>
          <w:szCs w:val="24"/>
        </w:rPr>
        <w:t>kääritusjäägis</w:t>
      </w:r>
      <w:proofErr w:type="spellEnd"/>
      <w:r w:rsidR="005905A5" w:rsidRPr="55165361">
        <w:rPr>
          <w:rFonts w:ascii="Times New Roman" w:eastAsia="Times New Roman" w:hAnsi="Times New Roman" w:cs="Times New Roman"/>
          <w:sz w:val="24"/>
          <w:szCs w:val="24"/>
        </w:rPr>
        <w:t xml:space="preserve"> sisalduva tsingi piirnormi. </w:t>
      </w:r>
      <w:r w:rsidR="000C1C8E" w:rsidRPr="55165361">
        <w:rPr>
          <w:rFonts w:ascii="Times New Roman" w:eastAsia="Times New Roman" w:hAnsi="Times New Roman" w:cs="Times New Roman"/>
          <w:sz w:val="24"/>
          <w:szCs w:val="24"/>
        </w:rPr>
        <w:t>Teise määruse, k</w:t>
      </w:r>
      <w:r w:rsidR="005905A5" w:rsidRPr="55165361">
        <w:rPr>
          <w:rFonts w:ascii="Times New Roman" w:hAnsi="Times New Roman"/>
          <w:sz w:val="24"/>
          <w:szCs w:val="24"/>
          <w:lang w:eastAsia="et-EE"/>
        </w:rPr>
        <w:t>eskkonnaministri 21. aprilli 2004. a määruse nr 21 „Teatud liiki ja teatud koguses tavajäätmete, mille vastava käitlemise korral pole jäätmeloa omamine kohustuslik, taaskasutamise või tekkekohas kõrvaldamise nõuded</w:t>
      </w:r>
      <w:r w:rsidR="005905A5" w:rsidRPr="55165361">
        <w:rPr>
          <w:rFonts w:ascii="Times New Roman" w:hAnsi="Times New Roman"/>
          <w:sz w:val="24"/>
          <w:szCs w:val="24"/>
          <w:vertAlign w:val="superscript"/>
          <w:lang w:eastAsia="et-EE"/>
        </w:rPr>
        <w:t>1</w:t>
      </w:r>
      <w:r w:rsidR="005905A5" w:rsidRPr="55165361">
        <w:rPr>
          <w:rFonts w:ascii="Times New Roman" w:hAnsi="Times New Roman"/>
          <w:sz w:val="24"/>
          <w:szCs w:val="24"/>
          <w:lang w:eastAsia="et-EE"/>
        </w:rPr>
        <w:t xml:space="preserve">“ muutmisega vähendatakse põllumajandustootjate halduskoormust jäätmestaatuses </w:t>
      </w:r>
      <w:proofErr w:type="spellStart"/>
      <w:r w:rsidR="005905A5" w:rsidRPr="55165361">
        <w:rPr>
          <w:rFonts w:ascii="Times New Roman" w:hAnsi="Times New Roman"/>
          <w:sz w:val="24"/>
          <w:szCs w:val="24"/>
          <w:lang w:eastAsia="et-EE"/>
        </w:rPr>
        <w:t>kääritusjäägi</w:t>
      </w:r>
      <w:proofErr w:type="spellEnd"/>
      <w:r w:rsidR="005905A5" w:rsidRPr="55165361">
        <w:rPr>
          <w:rFonts w:ascii="Times New Roman" w:hAnsi="Times New Roman"/>
          <w:sz w:val="24"/>
          <w:szCs w:val="24"/>
          <w:lang w:eastAsia="et-EE"/>
        </w:rPr>
        <w:t xml:space="preserve"> põllumajanduses kasutamisel. </w:t>
      </w:r>
      <w:r w:rsidR="002E19D6">
        <w:rPr>
          <w:rFonts w:ascii="Times New Roman" w:hAnsi="Times New Roman"/>
          <w:sz w:val="24"/>
          <w:szCs w:val="24"/>
          <w:lang w:eastAsia="et-EE"/>
        </w:rPr>
        <w:t>E</w:t>
      </w:r>
      <w:r w:rsidR="005905A5" w:rsidRPr="55165361">
        <w:rPr>
          <w:rFonts w:ascii="Times New Roman" w:hAnsi="Times New Roman"/>
          <w:sz w:val="24"/>
          <w:szCs w:val="24"/>
          <w:lang w:eastAsia="et-EE"/>
        </w:rPr>
        <w:t>esmärk on võimaldada uue biogaasijaama käivitamise</w:t>
      </w:r>
      <w:r w:rsidR="002C77B2">
        <w:rPr>
          <w:rFonts w:ascii="Times New Roman" w:hAnsi="Times New Roman"/>
          <w:sz w:val="24"/>
          <w:szCs w:val="24"/>
          <w:lang w:eastAsia="et-EE"/>
        </w:rPr>
        <w:t>l kasutada</w:t>
      </w:r>
      <w:r w:rsidR="005905A5" w:rsidRPr="55165361">
        <w:rPr>
          <w:rFonts w:ascii="Times New Roman" w:hAnsi="Times New Roman"/>
          <w:sz w:val="24"/>
          <w:szCs w:val="24"/>
          <w:lang w:eastAsia="et-EE"/>
        </w:rPr>
        <w:t xml:space="preserve"> jäätmestaatuses, kuid juba teatud kvaliteedinõuetele vastavat </w:t>
      </w:r>
      <w:proofErr w:type="spellStart"/>
      <w:r w:rsidR="005905A5" w:rsidRPr="55165361">
        <w:rPr>
          <w:rFonts w:ascii="Times New Roman" w:hAnsi="Times New Roman"/>
          <w:sz w:val="24"/>
          <w:szCs w:val="24"/>
          <w:lang w:eastAsia="et-EE"/>
        </w:rPr>
        <w:t>kääritusjääki</w:t>
      </w:r>
      <w:proofErr w:type="spellEnd"/>
      <w:r w:rsidR="005905A5" w:rsidRPr="55165361">
        <w:rPr>
          <w:rFonts w:ascii="Times New Roman" w:hAnsi="Times New Roman"/>
          <w:sz w:val="24"/>
          <w:szCs w:val="24"/>
          <w:lang w:eastAsia="et-EE"/>
        </w:rPr>
        <w:t xml:space="preserve"> põllumajanduses senisest lihtsamini ehk jäätmeloa või kompleksloa asemel jäätmekäitleja registreeringu alusel.</w:t>
      </w:r>
    </w:p>
    <w:p w14:paraId="6CC0DAEB" w14:textId="77777777" w:rsidR="000C7085" w:rsidRDefault="000C7085" w:rsidP="00436345">
      <w:pPr>
        <w:spacing w:after="0" w:line="240" w:lineRule="auto"/>
        <w:jc w:val="both"/>
        <w:rPr>
          <w:rFonts w:ascii="Times New Roman" w:eastAsia="Times New Roman" w:hAnsi="Times New Roman" w:cs="Times New Roman"/>
          <w:sz w:val="24"/>
          <w:szCs w:val="24"/>
        </w:rPr>
      </w:pPr>
    </w:p>
    <w:p w14:paraId="270F7726" w14:textId="2A20947E" w:rsidR="000C477E" w:rsidRDefault="000C477E" w:rsidP="00436345">
      <w:pPr>
        <w:spacing w:after="0" w:line="240" w:lineRule="auto"/>
        <w:jc w:val="both"/>
        <w:rPr>
          <w:rFonts w:ascii="Times New Roman" w:eastAsia="Times New Roman" w:hAnsi="Times New Roman" w:cs="Times New Roman"/>
          <w:sz w:val="24"/>
          <w:szCs w:val="24"/>
        </w:rPr>
      </w:pPr>
      <w:r w:rsidRPr="49B6A08D">
        <w:rPr>
          <w:rFonts w:ascii="Times New Roman" w:eastAsia="Times New Roman" w:hAnsi="Times New Roman" w:cs="Times New Roman"/>
          <w:b/>
          <w:bCs/>
          <w:sz w:val="24"/>
          <w:szCs w:val="24"/>
        </w:rPr>
        <w:t xml:space="preserve">Mõju regionaalarengule: </w:t>
      </w:r>
      <w:r w:rsidR="002417D7" w:rsidRPr="002417D7">
        <w:rPr>
          <w:rFonts w:ascii="Times New Roman" w:eastAsia="Times New Roman" w:hAnsi="Times New Roman" w:cs="Times New Roman"/>
          <w:sz w:val="24"/>
          <w:szCs w:val="24"/>
        </w:rPr>
        <w:t>muudatus ei avalda mõju regionaalarengule</w:t>
      </w:r>
      <w:r w:rsidR="003059C3">
        <w:rPr>
          <w:rFonts w:ascii="Times New Roman" w:eastAsia="Times New Roman" w:hAnsi="Times New Roman" w:cs="Times New Roman"/>
          <w:sz w:val="24"/>
          <w:szCs w:val="24"/>
        </w:rPr>
        <w:t>, kuna kohustused ei sõltu ettevõtte asukohast.</w:t>
      </w:r>
    </w:p>
    <w:p w14:paraId="21B05A0C" w14:textId="77777777" w:rsidR="000C6560" w:rsidRDefault="000C6560">
      <w:pPr>
        <w:spacing w:after="0" w:line="240" w:lineRule="auto"/>
        <w:jc w:val="both"/>
        <w:rPr>
          <w:rFonts w:ascii="Times New Roman" w:eastAsia="Times New Roman" w:hAnsi="Times New Roman" w:cs="Times New Roman"/>
          <w:b/>
          <w:bCs/>
          <w:sz w:val="24"/>
          <w:szCs w:val="24"/>
        </w:rPr>
      </w:pPr>
    </w:p>
    <w:p w14:paraId="01BF7F25" w14:textId="4FC0D9AD" w:rsidR="00A76646" w:rsidRDefault="00E368F2" w:rsidP="00436345">
      <w:pPr>
        <w:spacing w:after="0" w:line="240" w:lineRule="auto"/>
        <w:jc w:val="both"/>
        <w:rPr>
          <w:rFonts w:ascii="Times New Roman" w:eastAsia="Times New Roman" w:hAnsi="Times New Roman" w:cs="Times New Roman"/>
          <w:sz w:val="24"/>
          <w:szCs w:val="24"/>
        </w:rPr>
      </w:pPr>
      <w:r w:rsidRPr="79562823">
        <w:rPr>
          <w:rFonts w:ascii="Times New Roman" w:eastAsia="Times New Roman" w:hAnsi="Times New Roman" w:cs="Times New Roman"/>
          <w:b/>
          <w:bCs/>
          <w:sz w:val="24"/>
          <w:szCs w:val="24"/>
        </w:rPr>
        <w:t>Mõju riigiasutuste ja kohaliku omavalitsuse korraldusele:</w:t>
      </w:r>
      <w:r w:rsidRPr="79562823">
        <w:rPr>
          <w:rFonts w:ascii="Times New Roman" w:eastAsia="Times New Roman" w:hAnsi="Times New Roman" w:cs="Times New Roman"/>
          <w:sz w:val="24"/>
          <w:szCs w:val="24"/>
        </w:rPr>
        <w:t xml:space="preserve"> muudatus ei avalda mõju riigiasutuste ja kohaliku omavalitsuse korraldusele. Järelevalve toimub olemasolevates raamides ning </w:t>
      </w:r>
      <w:r w:rsidR="002E19D6">
        <w:rPr>
          <w:rFonts w:ascii="Times New Roman" w:eastAsia="Times New Roman" w:hAnsi="Times New Roman" w:cs="Times New Roman"/>
          <w:sz w:val="24"/>
          <w:szCs w:val="24"/>
        </w:rPr>
        <w:t>uute</w:t>
      </w:r>
      <w:r w:rsidRPr="79562823">
        <w:rPr>
          <w:rFonts w:ascii="Times New Roman" w:eastAsia="Times New Roman" w:hAnsi="Times New Roman" w:cs="Times New Roman"/>
          <w:sz w:val="24"/>
          <w:szCs w:val="24"/>
        </w:rPr>
        <w:t xml:space="preserve"> asutuste loomist ega olulist töökoormuse kasvu avalikule sektorile ei ole ette nähtud.</w:t>
      </w:r>
      <w:r w:rsidR="00A76646">
        <w:rPr>
          <w:rFonts w:ascii="Times New Roman" w:eastAsia="Times New Roman" w:hAnsi="Times New Roman" w:cs="Times New Roman"/>
          <w:sz w:val="24"/>
          <w:szCs w:val="24"/>
        </w:rPr>
        <w:t xml:space="preserve"> Keskkonnaamet saab teha kohustuse üle järelevalvet vajadus</w:t>
      </w:r>
      <w:r w:rsidR="002E19D6">
        <w:rPr>
          <w:rFonts w:ascii="Times New Roman" w:eastAsia="Times New Roman" w:hAnsi="Times New Roman" w:cs="Times New Roman"/>
          <w:sz w:val="24"/>
          <w:szCs w:val="24"/>
        </w:rPr>
        <w:t>e</w:t>
      </w:r>
      <w:r w:rsidR="00A76646">
        <w:rPr>
          <w:rFonts w:ascii="Times New Roman" w:eastAsia="Times New Roman" w:hAnsi="Times New Roman" w:cs="Times New Roman"/>
          <w:sz w:val="24"/>
          <w:szCs w:val="24"/>
        </w:rPr>
        <w:t xml:space="preserve"> ja riski</w:t>
      </w:r>
      <w:r w:rsidR="002E19D6">
        <w:rPr>
          <w:rFonts w:ascii="Times New Roman" w:eastAsia="Times New Roman" w:hAnsi="Times New Roman" w:cs="Times New Roman"/>
          <w:sz w:val="24"/>
          <w:szCs w:val="24"/>
        </w:rPr>
        <w:t xml:space="preserve"> korral</w:t>
      </w:r>
      <w:r w:rsidR="00A76646">
        <w:rPr>
          <w:rFonts w:ascii="Times New Roman" w:eastAsia="Times New Roman" w:hAnsi="Times New Roman" w:cs="Times New Roman"/>
          <w:sz w:val="24"/>
          <w:szCs w:val="24"/>
        </w:rPr>
        <w:t xml:space="preserve"> ning määrata järelevalveulatuse ja -mahu oma iga-aastases tööplaanis. </w:t>
      </w:r>
      <w:r w:rsidR="00690F34">
        <w:rPr>
          <w:rFonts w:ascii="Times New Roman" w:eastAsia="Times New Roman" w:hAnsi="Times New Roman" w:cs="Times New Roman"/>
          <w:sz w:val="24"/>
          <w:szCs w:val="24"/>
        </w:rPr>
        <w:t>Kliimaministeeriumil on vaja ko</w:t>
      </w:r>
      <w:r w:rsidR="002E19D6">
        <w:rPr>
          <w:rFonts w:ascii="Times New Roman" w:eastAsia="Times New Roman" w:hAnsi="Times New Roman" w:cs="Times New Roman"/>
          <w:sz w:val="24"/>
          <w:szCs w:val="24"/>
        </w:rPr>
        <w:t>rraldada</w:t>
      </w:r>
      <w:r w:rsidRPr="79562823">
        <w:rPr>
          <w:rFonts w:ascii="Times New Roman" w:eastAsia="Times New Roman" w:hAnsi="Times New Roman" w:cs="Times New Roman"/>
          <w:sz w:val="24"/>
          <w:szCs w:val="24"/>
        </w:rPr>
        <w:t xml:space="preserve"> juhendmaterjalide või selgituste </w:t>
      </w:r>
      <w:r w:rsidR="00690F34">
        <w:rPr>
          <w:rFonts w:ascii="Times New Roman" w:eastAsia="Times New Roman" w:hAnsi="Times New Roman" w:cs="Times New Roman"/>
          <w:sz w:val="24"/>
          <w:szCs w:val="24"/>
        </w:rPr>
        <w:t>koostamist</w:t>
      </w:r>
      <w:r w:rsidRPr="79562823">
        <w:rPr>
          <w:rFonts w:ascii="Times New Roman" w:eastAsia="Times New Roman" w:hAnsi="Times New Roman" w:cs="Times New Roman"/>
          <w:sz w:val="24"/>
          <w:szCs w:val="24"/>
        </w:rPr>
        <w:t xml:space="preserve">, kuid </w:t>
      </w:r>
      <w:r w:rsidR="00690F34">
        <w:rPr>
          <w:rFonts w:ascii="Times New Roman" w:eastAsia="Times New Roman" w:hAnsi="Times New Roman" w:cs="Times New Roman"/>
          <w:sz w:val="24"/>
          <w:szCs w:val="24"/>
        </w:rPr>
        <w:t>see on tavapärane õigusloome osa.</w:t>
      </w:r>
    </w:p>
    <w:p w14:paraId="40F3446C" w14:textId="1C67280D" w:rsidR="000C477E" w:rsidRDefault="000C477E" w:rsidP="00436345">
      <w:pPr>
        <w:spacing w:after="0" w:line="240" w:lineRule="auto"/>
        <w:jc w:val="both"/>
        <w:rPr>
          <w:rFonts w:ascii="Times New Roman" w:eastAsia="Times New Roman" w:hAnsi="Times New Roman" w:cs="Times New Roman"/>
          <w:sz w:val="24"/>
          <w:szCs w:val="24"/>
        </w:rPr>
      </w:pPr>
      <w:r w:rsidRPr="178483B5">
        <w:rPr>
          <w:rFonts w:ascii="Times New Roman" w:eastAsia="Times New Roman" w:hAnsi="Times New Roman" w:cs="Times New Roman"/>
          <w:b/>
          <w:bCs/>
          <w:sz w:val="24"/>
          <w:szCs w:val="24"/>
        </w:rPr>
        <w:t>Mõju elu- ja looduskeskkonnale:</w:t>
      </w:r>
      <w:r w:rsidRPr="178483B5">
        <w:rPr>
          <w:rFonts w:ascii="Times New Roman" w:eastAsia="Times New Roman" w:hAnsi="Times New Roman" w:cs="Times New Roman"/>
          <w:sz w:val="24"/>
          <w:szCs w:val="24"/>
        </w:rPr>
        <w:t xml:space="preserve"> </w:t>
      </w:r>
      <w:r w:rsidR="007200BE">
        <w:rPr>
          <w:rFonts w:ascii="Times New Roman" w:eastAsia="Times New Roman" w:hAnsi="Times New Roman" w:cs="Times New Roman"/>
          <w:sz w:val="24"/>
          <w:szCs w:val="24"/>
        </w:rPr>
        <w:t>muudatusel on positiivne mõju elu- ja looduskeskkonnale</w:t>
      </w:r>
      <w:r w:rsidR="00213628">
        <w:rPr>
          <w:rFonts w:ascii="Times New Roman" w:eastAsia="Times New Roman" w:hAnsi="Times New Roman" w:cs="Times New Roman"/>
          <w:sz w:val="24"/>
          <w:szCs w:val="24"/>
        </w:rPr>
        <w:t xml:space="preserve"> toidujäätmete tekke vähendamise kaudu. Seeläbi vähenevad toidujäätmetega kaasnevad keskkonnamõjud</w:t>
      </w:r>
      <w:r w:rsidR="002E19D6">
        <w:rPr>
          <w:rFonts w:ascii="Times New Roman" w:eastAsia="Times New Roman" w:hAnsi="Times New Roman" w:cs="Times New Roman"/>
          <w:sz w:val="24"/>
          <w:szCs w:val="24"/>
        </w:rPr>
        <w:t xml:space="preserve">, </w:t>
      </w:r>
      <w:r w:rsidR="00213628">
        <w:rPr>
          <w:rFonts w:ascii="Times New Roman" w:eastAsia="Times New Roman" w:hAnsi="Times New Roman" w:cs="Times New Roman"/>
          <w:sz w:val="24"/>
          <w:szCs w:val="24"/>
        </w:rPr>
        <w:t>nt kasvuhoonegaaside heide</w:t>
      </w:r>
      <w:r w:rsidR="007200BE">
        <w:rPr>
          <w:rFonts w:ascii="Times New Roman" w:eastAsia="Times New Roman" w:hAnsi="Times New Roman" w:cs="Times New Roman"/>
          <w:sz w:val="24"/>
          <w:szCs w:val="24"/>
        </w:rPr>
        <w:t xml:space="preserve">. </w:t>
      </w:r>
      <w:r w:rsidR="00F41ADB" w:rsidRPr="00F41ADB">
        <w:rPr>
          <w:rFonts w:ascii="Times New Roman" w:eastAsia="Times New Roman" w:hAnsi="Times New Roman" w:cs="Times New Roman"/>
          <w:sz w:val="24"/>
          <w:szCs w:val="24"/>
        </w:rPr>
        <w:t>Lisaks soodustab annetatud toidu</w:t>
      </w:r>
      <w:r w:rsidR="00F41ADB">
        <w:rPr>
          <w:rFonts w:ascii="Times New Roman" w:eastAsia="Times New Roman" w:hAnsi="Times New Roman" w:cs="Times New Roman"/>
          <w:sz w:val="24"/>
          <w:szCs w:val="24"/>
        </w:rPr>
        <w:t xml:space="preserve"> üle</w:t>
      </w:r>
      <w:r w:rsidR="00F41ADB" w:rsidRPr="00F41ADB">
        <w:rPr>
          <w:rFonts w:ascii="Times New Roman" w:eastAsia="Times New Roman" w:hAnsi="Times New Roman" w:cs="Times New Roman"/>
          <w:sz w:val="24"/>
          <w:szCs w:val="24"/>
        </w:rPr>
        <w:t xml:space="preserve"> arvestuse pidamine toidu suunamist inim</w:t>
      </w:r>
      <w:r w:rsidR="002E19D6">
        <w:rPr>
          <w:rFonts w:ascii="Times New Roman" w:eastAsia="Times New Roman" w:hAnsi="Times New Roman" w:cs="Times New Roman"/>
          <w:sz w:val="24"/>
          <w:szCs w:val="24"/>
        </w:rPr>
        <w:t xml:space="preserve">estele </w:t>
      </w:r>
      <w:r w:rsidR="00F41ADB" w:rsidRPr="00F41ADB">
        <w:rPr>
          <w:rFonts w:ascii="Times New Roman" w:eastAsia="Times New Roman" w:hAnsi="Times New Roman" w:cs="Times New Roman"/>
          <w:sz w:val="24"/>
          <w:szCs w:val="24"/>
        </w:rPr>
        <w:t>tarbimis</w:t>
      </w:r>
      <w:r w:rsidR="002E19D6">
        <w:rPr>
          <w:rFonts w:ascii="Times New Roman" w:eastAsia="Times New Roman" w:hAnsi="Times New Roman" w:cs="Times New Roman"/>
          <w:sz w:val="24"/>
          <w:szCs w:val="24"/>
        </w:rPr>
        <w:t>eks</w:t>
      </w:r>
      <w:r w:rsidR="00F41ADB" w:rsidRPr="00F41ADB">
        <w:rPr>
          <w:rFonts w:ascii="Times New Roman" w:eastAsia="Times New Roman" w:hAnsi="Times New Roman" w:cs="Times New Roman"/>
          <w:sz w:val="24"/>
          <w:szCs w:val="24"/>
        </w:rPr>
        <w:t xml:space="preserve">, mis on kooskõlas jäätmehierarhiaga ja aitab vähendada </w:t>
      </w:r>
      <w:r w:rsidR="002E19D6">
        <w:rPr>
          <w:rFonts w:ascii="Times New Roman" w:eastAsia="Times New Roman" w:hAnsi="Times New Roman" w:cs="Times New Roman"/>
          <w:sz w:val="24"/>
          <w:szCs w:val="24"/>
        </w:rPr>
        <w:t xml:space="preserve">toidu </w:t>
      </w:r>
      <w:r w:rsidR="00F41ADB" w:rsidRPr="00F41ADB">
        <w:rPr>
          <w:rFonts w:ascii="Times New Roman" w:eastAsia="Times New Roman" w:hAnsi="Times New Roman" w:cs="Times New Roman"/>
          <w:sz w:val="24"/>
          <w:szCs w:val="24"/>
        </w:rPr>
        <w:t>raiskamist.</w:t>
      </w:r>
    </w:p>
    <w:p w14:paraId="4F94C89D" w14:textId="69604E65" w:rsidR="000C477E" w:rsidRDefault="000C477E">
      <w:pPr>
        <w:spacing w:after="0" w:line="240" w:lineRule="auto"/>
        <w:jc w:val="both"/>
        <w:rPr>
          <w:rFonts w:ascii="Times New Roman" w:eastAsia="Times New Roman" w:hAnsi="Times New Roman" w:cs="Times New Roman"/>
          <w:sz w:val="24"/>
          <w:szCs w:val="24"/>
        </w:rPr>
      </w:pPr>
      <w:r w:rsidRPr="62F08B89">
        <w:rPr>
          <w:rFonts w:ascii="Times New Roman" w:eastAsia="Times New Roman" w:hAnsi="Times New Roman" w:cs="Times New Roman"/>
          <w:b/>
          <w:bCs/>
          <w:sz w:val="24"/>
          <w:szCs w:val="24"/>
        </w:rPr>
        <w:t xml:space="preserve">Mõju olulisus: </w:t>
      </w:r>
      <w:r w:rsidR="00BE3052">
        <w:rPr>
          <w:rFonts w:ascii="Times New Roman" w:eastAsia="Times New Roman" w:hAnsi="Times New Roman" w:cs="Times New Roman"/>
          <w:sz w:val="24"/>
          <w:szCs w:val="24"/>
        </w:rPr>
        <w:t>m</w:t>
      </w:r>
      <w:r w:rsidR="00BE3052" w:rsidRPr="00BE3052">
        <w:rPr>
          <w:rFonts w:ascii="Times New Roman" w:eastAsia="Times New Roman" w:hAnsi="Times New Roman" w:cs="Times New Roman"/>
          <w:sz w:val="24"/>
          <w:szCs w:val="24"/>
        </w:rPr>
        <w:t>uudatuse mõju</w:t>
      </w:r>
      <w:r w:rsidR="00545F32">
        <w:rPr>
          <w:rFonts w:ascii="Times New Roman" w:eastAsia="Times New Roman" w:hAnsi="Times New Roman" w:cs="Times New Roman"/>
          <w:sz w:val="24"/>
          <w:szCs w:val="24"/>
        </w:rPr>
        <w:t xml:space="preserve"> kohustatud </w:t>
      </w:r>
      <w:r w:rsidR="000241FB">
        <w:rPr>
          <w:rFonts w:ascii="Times New Roman" w:eastAsia="Times New Roman" w:hAnsi="Times New Roman" w:cs="Times New Roman"/>
          <w:sz w:val="24"/>
          <w:szCs w:val="24"/>
        </w:rPr>
        <w:t>toidukäitleja</w:t>
      </w:r>
      <w:r w:rsidR="00545F32">
        <w:rPr>
          <w:rFonts w:ascii="Times New Roman" w:eastAsia="Times New Roman" w:hAnsi="Times New Roman" w:cs="Times New Roman"/>
          <w:sz w:val="24"/>
          <w:szCs w:val="24"/>
        </w:rPr>
        <w:t>tele</w:t>
      </w:r>
      <w:r w:rsidR="00BE3052" w:rsidRPr="00BE3052">
        <w:rPr>
          <w:rFonts w:ascii="Times New Roman" w:eastAsia="Times New Roman" w:hAnsi="Times New Roman" w:cs="Times New Roman"/>
          <w:sz w:val="24"/>
          <w:szCs w:val="24"/>
        </w:rPr>
        <w:t xml:space="preserve"> on </w:t>
      </w:r>
      <w:r w:rsidR="00545F32">
        <w:rPr>
          <w:rFonts w:ascii="Times New Roman" w:eastAsia="Times New Roman" w:hAnsi="Times New Roman" w:cs="Times New Roman"/>
          <w:sz w:val="24"/>
          <w:szCs w:val="24"/>
        </w:rPr>
        <w:t>mõõdukas j</w:t>
      </w:r>
      <w:r w:rsidR="00426B96">
        <w:rPr>
          <w:rFonts w:ascii="Times New Roman" w:eastAsia="Times New Roman" w:hAnsi="Times New Roman" w:cs="Times New Roman"/>
          <w:sz w:val="24"/>
          <w:szCs w:val="24"/>
        </w:rPr>
        <w:t xml:space="preserve">a </w:t>
      </w:r>
      <w:r w:rsidR="00BE3052" w:rsidRPr="00BE3052">
        <w:rPr>
          <w:rFonts w:ascii="Times New Roman" w:eastAsia="Times New Roman" w:hAnsi="Times New Roman" w:cs="Times New Roman"/>
          <w:sz w:val="24"/>
          <w:szCs w:val="24"/>
        </w:rPr>
        <w:t>puudutab suurema</w:t>
      </w:r>
      <w:r w:rsidR="002E19D6">
        <w:rPr>
          <w:rFonts w:ascii="Times New Roman" w:eastAsia="Times New Roman" w:hAnsi="Times New Roman" w:cs="Times New Roman"/>
          <w:sz w:val="24"/>
          <w:szCs w:val="24"/>
        </w:rPr>
        <w:t>id</w:t>
      </w:r>
      <w:r w:rsidR="00BE3052" w:rsidRPr="00BE3052">
        <w:rPr>
          <w:rFonts w:ascii="Times New Roman" w:eastAsia="Times New Roman" w:hAnsi="Times New Roman" w:cs="Times New Roman"/>
          <w:sz w:val="24"/>
          <w:szCs w:val="24"/>
        </w:rPr>
        <w:t xml:space="preserve"> ettevõtjaid</w:t>
      </w:r>
      <w:r w:rsidR="00426B96">
        <w:rPr>
          <w:rFonts w:ascii="Times New Roman" w:eastAsia="Times New Roman" w:hAnsi="Times New Roman" w:cs="Times New Roman"/>
          <w:sz w:val="24"/>
          <w:szCs w:val="24"/>
        </w:rPr>
        <w:t xml:space="preserve">, kuid </w:t>
      </w:r>
      <w:r w:rsidR="00BE3052" w:rsidRPr="00BE3052">
        <w:rPr>
          <w:rFonts w:ascii="Times New Roman" w:eastAsia="Times New Roman" w:hAnsi="Times New Roman" w:cs="Times New Roman"/>
          <w:sz w:val="24"/>
          <w:szCs w:val="24"/>
        </w:rPr>
        <w:t>ei too kaasa olulisi lisakulusid väikese või keskmise suurusega ettevõtetele.</w:t>
      </w:r>
      <w:r w:rsidR="00172006">
        <w:rPr>
          <w:rFonts w:ascii="Times New Roman" w:eastAsia="Times New Roman" w:hAnsi="Times New Roman" w:cs="Times New Roman"/>
          <w:sz w:val="24"/>
          <w:szCs w:val="24"/>
        </w:rPr>
        <w:t xml:space="preserve"> </w:t>
      </w:r>
      <w:r w:rsidR="00E92C2F">
        <w:rPr>
          <w:rFonts w:ascii="Times New Roman" w:eastAsia="Times New Roman" w:hAnsi="Times New Roman" w:cs="Times New Roman"/>
          <w:sz w:val="24"/>
          <w:szCs w:val="24"/>
        </w:rPr>
        <w:t>Praktikas on enamasti arvestuse pidamise süsteemid ja tegevuskavad vähemalt mingil määral juba toidukäitlejatel olemas.</w:t>
      </w:r>
    </w:p>
    <w:p w14:paraId="74DBF62A" w14:textId="77777777" w:rsidR="002E19D6" w:rsidRDefault="002E19D6" w:rsidP="00436345">
      <w:pPr>
        <w:spacing w:after="0" w:line="240" w:lineRule="auto"/>
        <w:jc w:val="both"/>
        <w:rPr>
          <w:rFonts w:ascii="Times New Roman" w:eastAsia="Times New Roman" w:hAnsi="Times New Roman" w:cs="Times New Roman"/>
          <w:sz w:val="24"/>
          <w:szCs w:val="24"/>
        </w:rPr>
      </w:pPr>
    </w:p>
    <w:p w14:paraId="5C4FA488" w14:textId="256BBCD0" w:rsidR="000C477E" w:rsidRDefault="000C477E" w:rsidP="00436345">
      <w:pPr>
        <w:spacing w:after="0" w:line="240" w:lineRule="auto"/>
        <w:jc w:val="both"/>
        <w:rPr>
          <w:rFonts w:ascii="Times New Roman" w:hAnsi="Times New Roman" w:cs="Times New Roman"/>
          <w:sz w:val="24"/>
          <w:szCs w:val="24"/>
        </w:rPr>
      </w:pPr>
      <w:r w:rsidRPr="47A71087">
        <w:rPr>
          <w:rFonts w:ascii="Times New Roman" w:hAnsi="Times New Roman" w:cs="Times New Roman"/>
          <w:b/>
          <w:bCs/>
          <w:sz w:val="24"/>
          <w:szCs w:val="24"/>
        </w:rPr>
        <w:t xml:space="preserve">Kavandatud muudatus </w:t>
      </w:r>
      <w:r>
        <w:rPr>
          <w:rFonts w:ascii="Times New Roman" w:hAnsi="Times New Roman" w:cs="Times New Roman"/>
          <w:b/>
          <w:bCs/>
          <w:sz w:val="24"/>
          <w:szCs w:val="24"/>
        </w:rPr>
        <w:t xml:space="preserve">3: </w:t>
      </w:r>
      <w:r w:rsidR="000A039A">
        <w:rPr>
          <w:rFonts w:ascii="Times New Roman" w:hAnsi="Times New Roman" w:cs="Times New Roman"/>
          <w:sz w:val="24"/>
          <w:szCs w:val="24"/>
        </w:rPr>
        <w:t xml:space="preserve">toidukäitleja kohustus teha </w:t>
      </w:r>
      <w:r w:rsidR="00F22160">
        <w:rPr>
          <w:rFonts w:ascii="Times New Roman" w:hAnsi="Times New Roman" w:cs="Times New Roman"/>
          <w:sz w:val="24"/>
          <w:szCs w:val="24"/>
        </w:rPr>
        <w:t>toidu annetamise ja toidu muul viisil inim</w:t>
      </w:r>
      <w:r w:rsidR="000A039A">
        <w:rPr>
          <w:rFonts w:ascii="Times New Roman" w:hAnsi="Times New Roman" w:cs="Times New Roman"/>
          <w:sz w:val="24"/>
          <w:szCs w:val="24"/>
        </w:rPr>
        <w:t xml:space="preserve">estele </w:t>
      </w:r>
      <w:r w:rsidR="00F22160">
        <w:rPr>
          <w:rFonts w:ascii="Times New Roman" w:hAnsi="Times New Roman" w:cs="Times New Roman"/>
          <w:sz w:val="24"/>
          <w:szCs w:val="24"/>
        </w:rPr>
        <w:t>tarbimiseks ümberjaotamise suurendamiseks toidu annetamise</w:t>
      </w:r>
      <w:r w:rsidR="007326E3">
        <w:rPr>
          <w:rFonts w:ascii="Times New Roman" w:hAnsi="Times New Roman" w:cs="Times New Roman"/>
          <w:sz w:val="24"/>
          <w:szCs w:val="24"/>
        </w:rPr>
        <w:t xml:space="preserve"> </w:t>
      </w:r>
      <w:r w:rsidR="00F22160">
        <w:rPr>
          <w:rFonts w:ascii="Times New Roman" w:hAnsi="Times New Roman" w:cs="Times New Roman"/>
          <w:sz w:val="24"/>
          <w:szCs w:val="24"/>
        </w:rPr>
        <w:t>koostöölepingu ettepanek toidu</w:t>
      </w:r>
      <w:r w:rsidR="004B777D">
        <w:rPr>
          <w:rFonts w:ascii="Times New Roman" w:hAnsi="Times New Roman" w:cs="Times New Roman"/>
          <w:sz w:val="24"/>
          <w:szCs w:val="24"/>
        </w:rPr>
        <w:t xml:space="preserve"> ümberjaotamise organisatsioonile</w:t>
      </w:r>
      <w:r w:rsidR="006A35C2">
        <w:rPr>
          <w:rFonts w:ascii="Times New Roman" w:hAnsi="Times New Roman" w:cs="Times New Roman"/>
          <w:sz w:val="24"/>
          <w:szCs w:val="24"/>
        </w:rPr>
        <w:t xml:space="preserve"> ning avaldada teatud juhtudel annetatud toidu koguste kohta andmed (osakaal toidu </w:t>
      </w:r>
      <w:proofErr w:type="spellStart"/>
      <w:r w:rsidR="006A35C2">
        <w:rPr>
          <w:rFonts w:ascii="Times New Roman" w:hAnsi="Times New Roman" w:cs="Times New Roman"/>
          <w:sz w:val="24"/>
          <w:szCs w:val="24"/>
        </w:rPr>
        <w:t>mahakandest</w:t>
      </w:r>
      <w:proofErr w:type="spellEnd"/>
      <w:r w:rsidR="006A35C2">
        <w:rPr>
          <w:rFonts w:ascii="Times New Roman" w:hAnsi="Times New Roman" w:cs="Times New Roman"/>
          <w:sz w:val="24"/>
          <w:szCs w:val="24"/>
        </w:rPr>
        <w:t>)</w:t>
      </w:r>
      <w:r w:rsidR="001C76DA">
        <w:rPr>
          <w:rFonts w:ascii="Times New Roman" w:hAnsi="Times New Roman" w:cs="Times New Roman"/>
          <w:sz w:val="24"/>
          <w:szCs w:val="24"/>
        </w:rPr>
        <w:t>.</w:t>
      </w:r>
    </w:p>
    <w:p w14:paraId="429B3180" w14:textId="53BD6E68" w:rsidR="001517DC" w:rsidRPr="00D23343" w:rsidRDefault="000C477E" w:rsidP="00436345">
      <w:pPr>
        <w:spacing w:after="0" w:line="240" w:lineRule="auto"/>
        <w:jc w:val="both"/>
        <w:rPr>
          <w:rFonts w:ascii="Times New Roman" w:eastAsia="Times New Roman" w:hAnsi="Times New Roman" w:cs="Times New Roman"/>
          <w:sz w:val="24"/>
          <w:szCs w:val="24"/>
        </w:rPr>
      </w:pPr>
      <w:r w:rsidRPr="004C149A">
        <w:rPr>
          <w:rFonts w:ascii="Times New Roman" w:hAnsi="Times New Roman" w:cs="Times New Roman"/>
          <w:b/>
          <w:bCs/>
          <w:sz w:val="24"/>
          <w:szCs w:val="24"/>
        </w:rPr>
        <w:t>Sihtrühm:</w:t>
      </w:r>
      <w:r w:rsidR="001517DC">
        <w:rPr>
          <w:rFonts w:ascii="Times New Roman" w:hAnsi="Times New Roman" w:cs="Times New Roman"/>
          <w:b/>
          <w:bCs/>
          <w:sz w:val="24"/>
          <w:szCs w:val="24"/>
        </w:rPr>
        <w:t xml:space="preserve"> </w:t>
      </w:r>
      <w:r w:rsidR="001517DC" w:rsidRPr="00D23343">
        <w:rPr>
          <w:rFonts w:ascii="Times New Roman" w:eastAsia="Times New Roman" w:hAnsi="Times New Roman" w:cs="Times New Roman"/>
          <w:sz w:val="24"/>
          <w:szCs w:val="24"/>
        </w:rPr>
        <w:t>1) toidu jaemüügiga tegeleva</w:t>
      </w:r>
      <w:r w:rsidR="000A039A">
        <w:rPr>
          <w:rFonts w:ascii="Times New Roman" w:eastAsia="Times New Roman" w:hAnsi="Times New Roman" w:cs="Times New Roman"/>
          <w:sz w:val="24"/>
          <w:szCs w:val="24"/>
        </w:rPr>
        <w:t>d</w:t>
      </w:r>
      <w:r w:rsidR="001517DC" w:rsidRPr="00D23343">
        <w:rPr>
          <w:rFonts w:ascii="Times New Roman" w:eastAsia="Times New Roman" w:hAnsi="Times New Roman" w:cs="Times New Roman"/>
          <w:sz w:val="24"/>
          <w:szCs w:val="24"/>
        </w:rPr>
        <w:t xml:space="preserve"> ettevõtte</w:t>
      </w:r>
      <w:r w:rsidR="00BE6F9D">
        <w:rPr>
          <w:rFonts w:ascii="Times New Roman" w:eastAsia="Times New Roman" w:hAnsi="Times New Roman" w:cs="Times New Roman"/>
          <w:sz w:val="24"/>
          <w:szCs w:val="24"/>
        </w:rPr>
        <w:t>d</w:t>
      </w:r>
      <w:r w:rsidR="001517DC" w:rsidRPr="00D23343">
        <w:rPr>
          <w:rFonts w:ascii="Times New Roman" w:eastAsia="Times New Roman" w:hAnsi="Times New Roman" w:cs="Times New Roman"/>
          <w:sz w:val="24"/>
          <w:szCs w:val="24"/>
        </w:rPr>
        <w:t xml:space="preserve">, </w:t>
      </w:r>
      <w:r w:rsidR="000A039A">
        <w:rPr>
          <w:rFonts w:ascii="Times New Roman" w:eastAsia="Times New Roman" w:hAnsi="Times New Roman" w:cs="Times New Roman"/>
          <w:sz w:val="24"/>
          <w:szCs w:val="24"/>
        </w:rPr>
        <w:t>mille</w:t>
      </w:r>
      <w:r w:rsidR="001517DC" w:rsidRPr="00D23343">
        <w:rPr>
          <w:rFonts w:ascii="Times New Roman" w:eastAsia="Times New Roman" w:hAnsi="Times New Roman" w:cs="Times New Roman"/>
          <w:sz w:val="24"/>
          <w:szCs w:val="24"/>
        </w:rPr>
        <w:t xml:space="preserve"> põhitegevusala on toidukaupade jaemüük ning kellel on vähemalt üks füüsiline toidukauplus </w:t>
      </w:r>
      <w:r w:rsidR="000A039A" w:rsidRPr="00D23343">
        <w:rPr>
          <w:rFonts w:ascii="Times New Roman" w:eastAsia="Times New Roman" w:hAnsi="Times New Roman" w:cs="Times New Roman"/>
          <w:sz w:val="24"/>
          <w:szCs w:val="24"/>
        </w:rPr>
        <w:t xml:space="preserve">vähemalt </w:t>
      </w:r>
      <w:r w:rsidR="000A039A">
        <w:rPr>
          <w:rFonts w:ascii="Times New Roman" w:eastAsia="Times New Roman" w:hAnsi="Times New Roman" w:cs="Times New Roman"/>
          <w:sz w:val="24"/>
          <w:szCs w:val="24"/>
        </w:rPr>
        <w:t>400</w:t>
      </w:r>
      <w:r w:rsidR="000A039A" w:rsidRPr="00D23343">
        <w:rPr>
          <w:rFonts w:ascii="Times New Roman" w:eastAsia="Times New Roman" w:hAnsi="Times New Roman" w:cs="Times New Roman"/>
          <w:sz w:val="24"/>
          <w:szCs w:val="24"/>
        </w:rPr>
        <w:t xml:space="preserve"> m</w:t>
      </w:r>
      <w:r w:rsidR="000A039A" w:rsidRPr="00D23343">
        <w:rPr>
          <w:rFonts w:ascii="Times New Roman" w:eastAsia="Times New Roman" w:hAnsi="Times New Roman" w:cs="Times New Roman"/>
          <w:sz w:val="24"/>
          <w:szCs w:val="24"/>
          <w:vertAlign w:val="superscript"/>
        </w:rPr>
        <w:t>2</w:t>
      </w:r>
      <w:r w:rsidR="000A039A">
        <w:rPr>
          <w:rFonts w:ascii="Times New Roman" w:eastAsia="Times New Roman" w:hAnsi="Times New Roman" w:cs="Times New Roman"/>
          <w:sz w:val="24"/>
          <w:szCs w:val="24"/>
          <w:vertAlign w:val="superscript"/>
        </w:rPr>
        <w:t xml:space="preserve"> </w:t>
      </w:r>
      <w:r w:rsidR="001517DC" w:rsidRPr="00D23343">
        <w:rPr>
          <w:rFonts w:ascii="Times New Roman" w:eastAsia="Times New Roman" w:hAnsi="Times New Roman" w:cs="Times New Roman"/>
          <w:sz w:val="24"/>
          <w:szCs w:val="24"/>
        </w:rPr>
        <w:t>müügipin</w:t>
      </w:r>
      <w:r w:rsidR="000A039A">
        <w:rPr>
          <w:rFonts w:ascii="Times New Roman" w:eastAsia="Times New Roman" w:hAnsi="Times New Roman" w:cs="Times New Roman"/>
          <w:sz w:val="24"/>
          <w:szCs w:val="24"/>
        </w:rPr>
        <w:t>naga</w:t>
      </w:r>
      <w:r w:rsidR="001517DC" w:rsidRPr="00D23343">
        <w:rPr>
          <w:rFonts w:ascii="Times New Roman" w:eastAsia="Times New Roman" w:hAnsi="Times New Roman" w:cs="Times New Roman"/>
          <w:sz w:val="24"/>
          <w:szCs w:val="24"/>
        </w:rPr>
        <w:t xml:space="preserve"> </w:t>
      </w:r>
      <w:r w:rsidR="00D4209F" w:rsidRPr="00D4209F">
        <w:rPr>
          <w:rFonts w:ascii="Times New Roman" w:eastAsia="Times New Roman" w:hAnsi="Times New Roman" w:cs="Times New Roman"/>
          <w:sz w:val="24"/>
          <w:szCs w:val="24"/>
        </w:rPr>
        <w:t>(kuni 30</w:t>
      </w:r>
      <w:r w:rsidR="00D4209F">
        <w:rPr>
          <w:rFonts w:ascii="Times New Roman" w:eastAsia="Times New Roman" w:hAnsi="Times New Roman" w:cs="Times New Roman"/>
          <w:sz w:val="24"/>
          <w:szCs w:val="24"/>
          <w:vertAlign w:val="superscript"/>
        </w:rPr>
        <w:t xml:space="preserve"> </w:t>
      </w:r>
      <w:r w:rsidR="00D4209F">
        <w:rPr>
          <w:rFonts w:ascii="Times New Roman" w:eastAsia="Times New Roman" w:hAnsi="Times New Roman" w:cs="Times New Roman"/>
          <w:sz w:val="24"/>
          <w:szCs w:val="24"/>
        </w:rPr>
        <w:t>ettevõtet, arvestades ka tarbijaühistuid)</w:t>
      </w:r>
      <w:r w:rsidR="001517DC" w:rsidRPr="00D23343">
        <w:rPr>
          <w:rFonts w:ascii="Times New Roman" w:eastAsia="Times New Roman" w:hAnsi="Times New Roman" w:cs="Times New Roman"/>
          <w:sz w:val="24"/>
          <w:szCs w:val="24"/>
        </w:rPr>
        <w:t>;</w:t>
      </w:r>
    </w:p>
    <w:p w14:paraId="56C6E692" w14:textId="7BFB0DA3" w:rsidR="001517DC" w:rsidRPr="00FB1007" w:rsidRDefault="001517DC" w:rsidP="00436345">
      <w:pPr>
        <w:spacing w:after="0" w:line="240" w:lineRule="auto"/>
        <w:jc w:val="both"/>
        <w:rPr>
          <w:rFonts w:ascii="Times New Roman" w:eastAsia="Times New Roman" w:hAnsi="Times New Roman" w:cs="Times New Roman"/>
          <w:sz w:val="24"/>
          <w:szCs w:val="24"/>
          <w:highlight w:val="yellow"/>
          <w:vertAlign w:val="superscript"/>
        </w:rPr>
      </w:pPr>
      <w:r w:rsidRPr="00D23343">
        <w:rPr>
          <w:rFonts w:ascii="Times New Roman" w:eastAsia="Times New Roman" w:hAnsi="Times New Roman" w:cs="Times New Roman"/>
          <w:sz w:val="24"/>
          <w:szCs w:val="24"/>
        </w:rPr>
        <w:t>2) toidu hulgimüügiga tegeleva</w:t>
      </w:r>
      <w:r w:rsidR="000A039A">
        <w:rPr>
          <w:rFonts w:ascii="Times New Roman" w:eastAsia="Times New Roman" w:hAnsi="Times New Roman" w:cs="Times New Roman"/>
          <w:sz w:val="24"/>
          <w:szCs w:val="24"/>
        </w:rPr>
        <w:t>d</w:t>
      </w:r>
      <w:r w:rsidRPr="00D23343">
        <w:rPr>
          <w:rFonts w:ascii="Times New Roman" w:eastAsia="Times New Roman" w:hAnsi="Times New Roman" w:cs="Times New Roman"/>
          <w:sz w:val="24"/>
          <w:szCs w:val="24"/>
        </w:rPr>
        <w:t xml:space="preserve"> ettevõtte</w:t>
      </w:r>
      <w:r w:rsidR="00BE6F9D">
        <w:rPr>
          <w:rFonts w:ascii="Times New Roman" w:eastAsia="Times New Roman" w:hAnsi="Times New Roman" w:cs="Times New Roman"/>
          <w:sz w:val="24"/>
          <w:szCs w:val="24"/>
        </w:rPr>
        <w:t>d</w:t>
      </w:r>
      <w:r w:rsidRPr="00D23343">
        <w:rPr>
          <w:rFonts w:ascii="Times New Roman" w:eastAsia="Times New Roman" w:hAnsi="Times New Roman" w:cs="Times New Roman"/>
          <w:sz w:val="24"/>
          <w:szCs w:val="24"/>
        </w:rPr>
        <w:t xml:space="preserve">, </w:t>
      </w:r>
      <w:r w:rsidR="000A039A">
        <w:rPr>
          <w:rFonts w:ascii="Times New Roman" w:eastAsia="Times New Roman" w:hAnsi="Times New Roman" w:cs="Times New Roman"/>
          <w:sz w:val="24"/>
          <w:szCs w:val="24"/>
        </w:rPr>
        <w:t>mille</w:t>
      </w:r>
      <w:r w:rsidRPr="00D23343">
        <w:rPr>
          <w:rFonts w:ascii="Times New Roman" w:eastAsia="Times New Roman" w:hAnsi="Times New Roman" w:cs="Times New Roman"/>
          <w:sz w:val="24"/>
          <w:szCs w:val="24"/>
        </w:rPr>
        <w:t xml:space="preserve"> põhitegevusala on toidukaupade hulgimüük ning </w:t>
      </w:r>
      <w:r w:rsidR="00C61C4B">
        <w:rPr>
          <w:rFonts w:ascii="Times New Roman" w:eastAsia="Times New Roman" w:hAnsi="Times New Roman" w:cs="Times New Roman"/>
          <w:sz w:val="24"/>
          <w:szCs w:val="24"/>
        </w:rPr>
        <w:t>eelmise kalendriaasta</w:t>
      </w:r>
      <w:r w:rsidR="00C61C4B" w:rsidRPr="00142F4D">
        <w:rPr>
          <w:rFonts w:ascii="Times New Roman" w:eastAsia="Times New Roman" w:hAnsi="Times New Roman" w:cs="Times New Roman"/>
          <w:sz w:val="24"/>
          <w:szCs w:val="24"/>
        </w:rPr>
        <w:t xml:space="preserve"> </w:t>
      </w:r>
      <w:r w:rsidRPr="00142F4D">
        <w:rPr>
          <w:rFonts w:ascii="Times New Roman" w:eastAsia="Times New Roman" w:hAnsi="Times New Roman" w:cs="Times New Roman"/>
          <w:sz w:val="24"/>
          <w:szCs w:val="24"/>
        </w:rPr>
        <w:t>käive ületa</w:t>
      </w:r>
      <w:r w:rsidR="00C61C4B">
        <w:rPr>
          <w:rFonts w:ascii="Times New Roman" w:eastAsia="Times New Roman" w:hAnsi="Times New Roman" w:cs="Times New Roman"/>
          <w:sz w:val="24"/>
          <w:szCs w:val="24"/>
        </w:rPr>
        <w:t>s</w:t>
      </w:r>
      <w:r w:rsidRPr="00142F4D">
        <w:rPr>
          <w:rFonts w:ascii="Times New Roman" w:eastAsia="Times New Roman" w:hAnsi="Times New Roman" w:cs="Times New Roman"/>
          <w:sz w:val="24"/>
          <w:szCs w:val="24"/>
        </w:rPr>
        <w:t xml:space="preserve"> 5 miljonit eurot</w:t>
      </w:r>
      <w:r w:rsidR="000D6137">
        <w:rPr>
          <w:rFonts w:ascii="Times New Roman" w:eastAsia="Times New Roman" w:hAnsi="Times New Roman" w:cs="Times New Roman"/>
          <w:sz w:val="24"/>
          <w:szCs w:val="24"/>
        </w:rPr>
        <w:t xml:space="preserve"> (2024. aasta </w:t>
      </w:r>
      <w:r w:rsidR="00AD33B5">
        <w:rPr>
          <w:rFonts w:ascii="Times New Roman" w:eastAsia="Times New Roman" w:hAnsi="Times New Roman" w:cs="Times New Roman"/>
          <w:sz w:val="24"/>
          <w:szCs w:val="24"/>
        </w:rPr>
        <w:t>käibe</w:t>
      </w:r>
      <w:r w:rsidR="000D6137">
        <w:rPr>
          <w:rFonts w:ascii="Times New Roman" w:eastAsia="Times New Roman" w:hAnsi="Times New Roman" w:cs="Times New Roman"/>
          <w:sz w:val="24"/>
          <w:szCs w:val="24"/>
        </w:rPr>
        <w:t>andmete</w:t>
      </w:r>
      <w:r w:rsidR="00AD33B5">
        <w:rPr>
          <w:rFonts w:ascii="Times New Roman" w:eastAsia="Times New Roman" w:hAnsi="Times New Roman" w:cs="Times New Roman"/>
          <w:sz w:val="24"/>
          <w:szCs w:val="24"/>
        </w:rPr>
        <w:t xml:space="preserve"> põhjal</w:t>
      </w:r>
      <w:r w:rsidR="000D6137">
        <w:rPr>
          <w:rFonts w:ascii="Times New Roman" w:eastAsia="Times New Roman" w:hAnsi="Times New Roman" w:cs="Times New Roman"/>
          <w:sz w:val="24"/>
          <w:szCs w:val="24"/>
        </w:rPr>
        <w:t xml:space="preserve"> 89 ettevõtet</w:t>
      </w:r>
      <w:r w:rsidR="006A35C2">
        <w:rPr>
          <w:rFonts w:ascii="Times New Roman" w:eastAsia="Times New Roman" w:hAnsi="Times New Roman" w:cs="Times New Roman"/>
          <w:sz w:val="24"/>
          <w:szCs w:val="24"/>
        </w:rPr>
        <w:t>, kuid neile ei laiene annetamise andmete avalikustamise kohustus</w:t>
      </w:r>
      <w:r w:rsidR="000D6137">
        <w:rPr>
          <w:rFonts w:ascii="Times New Roman" w:eastAsia="Times New Roman" w:hAnsi="Times New Roman" w:cs="Times New Roman"/>
          <w:sz w:val="24"/>
          <w:szCs w:val="24"/>
        </w:rPr>
        <w:t>)</w:t>
      </w:r>
      <w:r w:rsidRPr="00142F4D">
        <w:rPr>
          <w:rFonts w:ascii="Times New Roman" w:eastAsia="Times New Roman" w:hAnsi="Times New Roman" w:cs="Times New Roman"/>
          <w:sz w:val="24"/>
          <w:szCs w:val="24"/>
        </w:rPr>
        <w:t>;</w:t>
      </w:r>
    </w:p>
    <w:p w14:paraId="340D299F" w14:textId="692C6D88" w:rsidR="00942401" w:rsidRDefault="001517DC" w:rsidP="00436345">
      <w:pPr>
        <w:spacing w:after="0" w:line="240" w:lineRule="auto"/>
        <w:jc w:val="both"/>
        <w:rPr>
          <w:rFonts w:ascii="Times New Roman" w:eastAsia="Times New Roman" w:hAnsi="Times New Roman" w:cs="Times New Roman"/>
          <w:sz w:val="24"/>
          <w:szCs w:val="24"/>
        </w:rPr>
      </w:pPr>
      <w:r w:rsidRPr="00D23343">
        <w:rPr>
          <w:rFonts w:ascii="Times New Roman" w:eastAsia="Times New Roman" w:hAnsi="Times New Roman" w:cs="Times New Roman"/>
          <w:sz w:val="24"/>
          <w:szCs w:val="24"/>
        </w:rPr>
        <w:t>3) toidutööstusettevõtte</w:t>
      </w:r>
      <w:r w:rsidR="00BE6F9D">
        <w:rPr>
          <w:rFonts w:ascii="Times New Roman" w:eastAsia="Times New Roman" w:hAnsi="Times New Roman" w:cs="Times New Roman"/>
          <w:sz w:val="24"/>
          <w:szCs w:val="24"/>
        </w:rPr>
        <w:t>d</w:t>
      </w:r>
      <w:r w:rsidRPr="00D23343">
        <w:rPr>
          <w:rFonts w:ascii="Times New Roman" w:eastAsia="Times New Roman" w:hAnsi="Times New Roman" w:cs="Times New Roman"/>
          <w:sz w:val="24"/>
          <w:szCs w:val="24"/>
        </w:rPr>
        <w:t xml:space="preserve">, mille </w:t>
      </w:r>
      <w:r w:rsidR="003A24D4">
        <w:rPr>
          <w:rFonts w:ascii="Times New Roman" w:eastAsia="Times New Roman" w:hAnsi="Times New Roman" w:cs="Times New Roman"/>
          <w:sz w:val="24"/>
          <w:szCs w:val="24"/>
        </w:rPr>
        <w:t>eelmise kalendriaasta</w:t>
      </w:r>
      <w:r w:rsidR="003A24D4" w:rsidRPr="00D23343">
        <w:rPr>
          <w:rFonts w:ascii="Times New Roman" w:eastAsia="Times New Roman" w:hAnsi="Times New Roman" w:cs="Times New Roman"/>
          <w:sz w:val="24"/>
          <w:szCs w:val="24"/>
        </w:rPr>
        <w:t xml:space="preserve"> </w:t>
      </w:r>
      <w:r w:rsidRPr="00D23343">
        <w:rPr>
          <w:rFonts w:ascii="Times New Roman" w:eastAsia="Times New Roman" w:hAnsi="Times New Roman" w:cs="Times New Roman"/>
          <w:sz w:val="24"/>
          <w:szCs w:val="24"/>
        </w:rPr>
        <w:t>käive ületa</w:t>
      </w:r>
      <w:r w:rsidR="003A24D4">
        <w:rPr>
          <w:rFonts w:ascii="Times New Roman" w:eastAsia="Times New Roman" w:hAnsi="Times New Roman" w:cs="Times New Roman"/>
          <w:sz w:val="24"/>
          <w:szCs w:val="24"/>
        </w:rPr>
        <w:t>s</w:t>
      </w:r>
      <w:r w:rsidRPr="00D23343">
        <w:rPr>
          <w:rFonts w:ascii="Times New Roman" w:eastAsia="Times New Roman" w:hAnsi="Times New Roman" w:cs="Times New Roman"/>
          <w:sz w:val="24"/>
          <w:szCs w:val="24"/>
        </w:rPr>
        <w:t xml:space="preserve"> 2 miljonit eurot</w:t>
      </w:r>
      <w:r w:rsidR="00AD33B5">
        <w:rPr>
          <w:rFonts w:ascii="Times New Roman" w:eastAsia="Times New Roman" w:hAnsi="Times New Roman" w:cs="Times New Roman"/>
          <w:sz w:val="24"/>
          <w:szCs w:val="24"/>
        </w:rPr>
        <w:t xml:space="preserve"> (2024. aasta käibeandmete põhjal 110 ettevõtet)</w:t>
      </w:r>
      <w:r w:rsidR="00E91E37">
        <w:rPr>
          <w:rFonts w:ascii="Times New Roman" w:eastAsia="Times New Roman" w:hAnsi="Times New Roman" w:cs="Times New Roman"/>
          <w:sz w:val="24"/>
          <w:szCs w:val="24"/>
        </w:rPr>
        <w:t>;</w:t>
      </w:r>
    </w:p>
    <w:p w14:paraId="718B9D98" w14:textId="0D52425D" w:rsidR="00E91E37" w:rsidRDefault="00E91E37" w:rsidP="00436345">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sz w:val="24"/>
          <w:szCs w:val="24"/>
        </w:rPr>
        <w:t xml:space="preserve">4) </w:t>
      </w:r>
      <w:r w:rsidR="00E5696C" w:rsidRPr="1B235142">
        <w:rPr>
          <w:rFonts w:ascii="Times New Roman" w:eastAsia="Times New Roman" w:hAnsi="Times New Roman" w:cs="Times New Roman"/>
          <w:sz w:val="24"/>
          <w:szCs w:val="24"/>
        </w:rPr>
        <w:t xml:space="preserve">Toidupank ja teised </w:t>
      </w:r>
      <w:r w:rsidRPr="1B235142">
        <w:rPr>
          <w:rFonts w:ascii="Times New Roman" w:eastAsia="Times New Roman" w:hAnsi="Times New Roman" w:cs="Times New Roman"/>
          <w:sz w:val="24"/>
          <w:szCs w:val="24"/>
        </w:rPr>
        <w:t>toiduümberjaotamise organisatsioonid</w:t>
      </w:r>
      <w:r w:rsidR="001137D2" w:rsidRPr="1B235142">
        <w:rPr>
          <w:rFonts w:ascii="Times New Roman" w:eastAsia="Times New Roman" w:hAnsi="Times New Roman" w:cs="Times New Roman"/>
          <w:sz w:val="24"/>
          <w:szCs w:val="24"/>
        </w:rPr>
        <w:t xml:space="preserve"> (16 piirkondlikku toidupanka, </w:t>
      </w:r>
      <w:r w:rsidR="006A4D3C" w:rsidRPr="1B235142">
        <w:rPr>
          <w:rFonts w:ascii="Times New Roman" w:eastAsia="Times New Roman" w:hAnsi="Times New Roman" w:cs="Times New Roman"/>
          <w:sz w:val="24"/>
          <w:szCs w:val="24"/>
        </w:rPr>
        <w:t>lisaks ligi</w:t>
      </w:r>
      <w:r w:rsidR="009F136E" w:rsidRPr="1B235142">
        <w:rPr>
          <w:rFonts w:ascii="Times New Roman" w:eastAsia="Times New Roman" w:hAnsi="Times New Roman" w:cs="Times New Roman"/>
          <w:sz w:val="24"/>
          <w:szCs w:val="24"/>
        </w:rPr>
        <w:t xml:space="preserve"> 20 toidu ümberjaotamise organisatsiooni, kes on paigaldanud </w:t>
      </w:r>
      <w:r w:rsidR="007740D0" w:rsidRPr="1B235142">
        <w:rPr>
          <w:rFonts w:ascii="Times New Roman" w:eastAsia="Times New Roman" w:hAnsi="Times New Roman" w:cs="Times New Roman"/>
          <w:sz w:val="24"/>
          <w:szCs w:val="24"/>
        </w:rPr>
        <w:t xml:space="preserve">üle Eesti </w:t>
      </w:r>
      <w:proofErr w:type="spellStart"/>
      <w:r w:rsidR="009F136E" w:rsidRPr="1B235142">
        <w:rPr>
          <w:rFonts w:ascii="Times New Roman" w:eastAsia="Times New Roman" w:hAnsi="Times New Roman" w:cs="Times New Roman"/>
          <w:sz w:val="24"/>
          <w:szCs w:val="24"/>
        </w:rPr>
        <w:t>toidujagamiskapid</w:t>
      </w:r>
      <w:proofErr w:type="spellEnd"/>
      <w:r w:rsidR="009F136E" w:rsidRPr="1B235142">
        <w:rPr>
          <w:rFonts w:ascii="Times New Roman" w:eastAsia="Times New Roman" w:hAnsi="Times New Roman" w:cs="Times New Roman"/>
          <w:sz w:val="24"/>
          <w:szCs w:val="24"/>
        </w:rPr>
        <w:t>,</w:t>
      </w:r>
      <w:r w:rsidR="007740D0" w:rsidRPr="1B235142">
        <w:rPr>
          <w:rFonts w:ascii="Times New Roman" w:eastAsia="Times New Roman" w:hAnsi="Times New Roman" w:cs="Times New Roman"/>
          <w:sz w:val="24"/>
          <w:szCs w:val="24"/>
        </w:rPr>
        <w:t xml:space="preserve"> lisaks muud heategevusorganisatsioonid, kes tegelevad toidu ümberjaotamisega</w:t>
      </w:r>
      <w:r w:rsidR="009F136E" w:rsidRPr="1B235142">
        <w:rPr>
          <w:rFonts w:ascii="Times New Roman" w:eastAsia="Times New Roman" w:hAnsi="Times New Roman" w:cs="Times New Roman"/>
          <w:sz w:val="24"/>
          <w:szCs w:val="24"/>
        </w:rPr>
        <w:t xml:space="preserve"> </w:t>
      </w:r>
      <w:r w:rsidR="007740D0" w:rsidRPr="1B235142">
        <w:rPr>
          <w:rFonts w:ascii="Times New Roman" w:eastAsia="Times New Roman" w:hAnsi="Times New Roman" w:cs="Times New Roman"/>
          <w:sz w:val="24"/>
          <w:szCs w:val="24"/>
        </w:rPr>
        <w:t>jt).</w:t>
      </w:r>
    </w:p>
    <w:p w14:paraId="7A2D24A0" w14:textId="77777777" w:rsidR="000A039A" w:rsidRDefault="000A039A">
      <w:pPr>
        <w:spacing w:after="0" w:line="240" w:lineRule="auto"/>
        <w:jc w:val="both"/>
        <w:rPr>
          <w:rFonts w:ascii="Times New Roman" w:eastAsia="Times New Roman" w:hAnsi="Times New Roman" w:cs="Times New Roman"/>
          <w:b/>
          <w:bCs/>
          <w:sz w:val="24"/>
          <w:szCs w:val="24"/>
        </w:rPr>
      </w:pPr>
    </w:p>
    <w:p w14:paraId="3DD1F56D" w14:textId="6030517B" w:rsidR="00C70FB8" w:rsidRPr="00C70FB8" w:rsidRDefault="000C477E" w:rsidP="00436345">
      <w:pPr>
        <w:spacing w:after="0" w:line="240" w:lineRule="auto"/>
        <w:jc w:val="both"/>
        <w:rPr>
          <w:rFonts w:ascii="Times New Roman" w:eastAsia="Times New Roman" w:hAnsi="Times New Roman" w:cs="Times New Roman"/>
          <w:sz w:val="24"/>
          <w:szCs w:val="24"/>
        </w:rPr>
      </w:pPr>
      <w:r w:rsidRPr="09A3CC1D">
        <w:rPr>
          <w:rFonts w:ascii="Times New Roman" w:eastAsia="Times New Roman" w:hAnsi="Times New Roman" w:cs="Times New Roman"/>
          <w:b/>
          <w:bCs/>
          <w:sz w:val="24"/>
          <w:szCs w:val="24"/>
        </w:rPr>
        <w:t xml:space="preserve">Mõju ettevõtjate tegevusele ja majandusele: </w:t>
      </w:r>
      <w:r w:rsidR="000241FB">
        <w:rPr>
          <w:rFonts w:ascii="Times New Roman" w:eastAsia="Times New Roman" w:hAnsi="Times New Roman" w:cs="Times New Roman"/>
          <w:sz w:val="24"/>
          <w:szCs w:val="24"/>
        </w:rPr>
        <w:t>toidukäitleja</w:t>
      </w:r>
      <w:r w:rsidR="00C70FB8" w:rsidRPr="00C70FB8">
        <w:rPr>
          <w:rFonts w:ascii="Times New Roman" w:eastAsia="Times New Roman" w:hAnsi="Times New Roman" w:cs="Times New Roman"/>
          <w:sz w:val="24"/>
          <w:szCs w:val="24"/>
        </w:rPr>
        <w:t>tele</w:t>
      </w:r>
      <w:r w:rsidR="00BE6F9D">
        <w:rPr>
          <w:rFonts w:ascii="Times New Roman" w:eastAsia="Times New Roman" w:hAnsi="Times New Roman" w:cs="Times New Roman"/>
          <w:sz w:val="24"/>
          <w:szCs w:val="24"/>
        </w:rPr>
        <w:t>, kes on annetaja</w:t>
      </w:r>
      <w:r w:rsidR="000A039A">
        <w:rPr>
          <w:rFonts w:ascii="Times New Roman" w:eastAsia="Times New Roman" w:hAnsi="Times New Roman" w:cs="Times New Roman"/>
          <w:sz w:val="24"/>
          <w:szCs w:val="24"/>
        </w:rPr>
        <w:t>d</w:t>
      </w:r>
      <w:r w:rsidR="00BE6F9D">
        <w:rPr>
          <w:rFonts w:ascii="Times New Roman" w:eastAsia="Times New Roman" w:hAnsi="Times New Roman" w:cs="Times New Roman"/>
          <w:sz w:val="24"/>
          <w:szCs w:val="24"/>
        </w:rPr>
        <w:t>, on</w:t>
      </w:r>
      <w:r w:rsidR="00C70FB8" w:rsidRPr="00C70FB8">
        <w:rPr>
          <w:rFonts w:ascii="Times New Roman" w:eastAsia="Times New Roman" w:hAnsi="Times New Roman" w:cs="Times New Roman"/>
          <w:sz w:val="24"/>
          <w:szCs w:val="24"/>
        </w:rPr>
        <w:t xml:space="preserve"> </w:t>
      </w:r>
      <w:r w:rsidR="00C70FB8">
        <w:rPr>
          <w:rFonts w:ascii="Times New Roman" w:eastAsia="Times New Roman" w:hAnsi="Times New Roman" w:cs="Times New Roman"/>
          <w:sz w:val="24"/>
          <w:szCs w:val="24"/>
        </w:rPr>
        <w:t xml:space="preserve">annetamise koostöölepingute ettepanekute tegemisega </w:t>
      </w:r>
      <w:r w:rsidR="00C70FB8" w:rsidRPr="00C70FB8">
        <w:rPr>
          <w:rFonts w:ascii="Times New Roman" w:eastAsia="Times New Roman" w:hAnsi="Times New Roman" w:cs="Times New Roman"/>
          <w:sz w:val="24"/>
          <w:szCs w:val="24"/>
        </w:rPr>
        <w:t>kaasnev halduskoormus piiratud ning avaldub peamiselt koostööpartneri</w:t>
      </w:r>
      <w:r w:rsidR="00C70FB8">
        <w:rPr>
          <w:rFonts w:ascii="Times New Roman" w:eastAsia="Times New Roman" w:hAnsi="Times New Roman" w:cs="Times New Roman"/>
          <w:sz w:val="24"/>
          <w:szCs w:val="24"/>
        </w:rPr>
        <w:t>te</w:t>
      </w:r>
      <w:r w:rsidR="00C70FB8" w:rsidRPr="00C70FB8">
        <w:rPr>
          <w:rFonts w:ascii="Times New Roman" w:eastAsia="Times New Roman" w:hAnsi="Times New Roman" w:cs="Times New Roman"/>
          <w:sz w:val="24"/>
          <w:szCs w:val="24"/>
        </w:rPr>
        <w:t xml:space="preserve"> </w:t>
      </w:r>
      <w:r w:rsidR="000A039A">
        <w:rPr>
          <w:rFonts w:ascii="Times New Roman" w:eastAsia="Times New Roman" w:hAnsi="Times New Roman" w:cs="Times New Roman"/>
          <w:sz w:val="24"/>
          <w:szCs w:val="24"/>
        </w:rPr>
        <w:t>leidmises</w:t>
      </w:r>
      <w:r w:rsidR="00C70FB8" w:rsidRPr="00C70FB8">
        <w:rPr>
          <w:rFonts w:ascii="Times New Roman" w:eastAsia="Times New Roman" w:hAnsi="Times New Roman" w:cs="Times New Roman"/>
          <w:sz w:val="24"/>
          <w:szCs w:val="24"/>
        </w:rPr>
        <w:t xml:space="preserve"> ja ettepaneku vormistamise</w:t>
      </w:r>
      <w:r w:rsidR="00C70FB8">
        <w:rPr>
          <w:rFonts w:ascii="Times New Roman" w:eastAsia="Times New Roman" w:hAnsi="Times New Roman" w:cs="Times New Roman"/>
          <w:sz w:val="24"/>
          <w:szCs w:val="24"/>
        </w:rPr>
        <w:t xml:space="preserve">s. Koostöölepingu ettepanek ega koostööleping ise </w:t>
      </w:r>
      <w:r w:rsidR="00C70FB8" w:rsidRPr="00C70FB8">
        <w:rPr>
          <w:rFonts w:ascii="Times New Roman" w:eastAsia="Times New Roman" w:hAnsi="Times New Roman" w:cs="Times New Roman"/>
          <w:sz w:val="24"/>
          <w:szCs w:val="24"/>
        </w:rPr>
        <w:t>ei eelda regulaarseid annetusi</w:t>
      </w:r>
      <w:r w:rsidR="008840A9">
        <w:rPr>
          <w:rFonts w:ascii="Times New Roman" w:eastAsia="Times New Roman" w:hAnsi="Times New Roman" w:cs="Times New Roman"/>
          <w:sz w:val="24"/>
          <w:szCs w:val="24"/>
        </w:rPr>
        <w:t xml:space="preserve">, </w:t>
      </w:r>
      <w:r w:rsidR="008D2714">
        <w:rPr>
          <w:rFonts w:ascii="Times New Roman" w:eastAsia="Times New Roman" w:hAnsi="Times New Roman" w:cs="Times New Roman"/>
          <w:sz w:val="24"/>
          <w:szCs w:val="24"/>
        </w:rPr>
        <w:t>kuid muudab eeldatavalt tegevuse läbipaistvamaks</w:t>
      </w:r>
      <w:r w:rsidR="000A039A">
        <w:rPr>
          <w:rFonts w:ascii="Times New Roman" w:eastAsia="Times New Roman" w:hAnsi="Times New Roman" w:cs="Times New Roman"/>
          <w:sz w:val="24"/>
          <w:szCs w:val="24"/>
        </w:rPr>
        <w:t xml:space="preserve"> ja</w:t>
      </w:r>
      <w:r w:rsidR="008D2714">
        <w:rPr>
          <w:rFonts w:ascii="Times New Roman" w:eastAsia="Times New Roman" w:hAnsi="Times New Roman" w:cs="Times New Roman"/>
          <w:sz w:val="24"/>
          <w:szCs w:val="24"/>
        </w:rPr>
        <w:t xml:space="preserve"> süsteemseks</w:t>
      </w:r>
      <w:r w:rsidR="000A039A">
        <w:rPr>
          <w:rFonts w:ascii="Times New Roman" w:eastAsia="Times New Roman" w:hAnsi="Times New Roman" w:cs="Times New Roman"/>
          <w:sz w:val="24"/>
          <w:szCs w:val="24"/>
        </w:rPr>
        <w:t>.</w:t>
      </w:r>
      <w:r w:rsidR="008D2714">
        <w:rPr>
          <w:rFonts w:ascii="Times New Roman" w:eastAsia="Times New Roman" w:hAnsi="Times New Roman" w:cs="Times New Roman"/>
          <w:sz w:val="24"/>
          <w:szCs w:val="24"/>
        </w:rPr>
        <w:t xml:space="preserve"> Ku</w:t>
      </w:r>
      <w:r w:rsidR="000A039A">
        <w:rPr>
          <w:rFonts w:ascii="Times New Roman" w:eastAsia="Times New Roman" w:hAnsi="Times New Roman" w:cs="Times New Roman"/>
          <w:sz w:val="24"/>
          <w:szCs w:val="24"/>
        </w:rPr>
        <w:t>na</w:t>
      </w:r>
      <w:r w:rsidR="008D2714">
        <w:rPr>
          <w:rFonts w:ascii="Times New Roman" w:eastAsia="Times New Roman" w:hAnsi="Times New Roman" w:cs="Times New Roman"/>
          <w:sz w:val="24"/>
          <w:szCs w:val="24"/>
        </w:rPr>
        <w:t xml:space="preserve"> annetamine ei ole kohustuslik, ei muuda lepingu ettepaneku kohustus </w:t>
      </w:r>
      <w:r w:rsidR="00C70FB8" w:rsidRPr="00C70FB8">
        <w:rPr>
          <w:rFonts w:ascii="Times New Roman" w:eastAsia="Times New Roman" w:hAnsi="Times New Roman" w:cs="Times New Roman"/>
          <w:sz w:val="24"/>
          <w:szCs w:val="24"/>
        </w:rPr>
        <w:t>äriprotsesse sunniviisi</w:t>
      </w:r>
      <w:r w:rsidR="008840A9">
        <w:rPr>
          <w:rFonts w:ascii="Times New Roman" w:eastAsia="Times New Roman" w:hAnsi="Times New Roman" w:cs="Times New Roman"/>
          <w:sz w:val="24"/>
          <w:szCs w:val="24"/>
        </w:rPr>
        <w:t xml:space="preserve"> ega too ettevõttele kaasa</w:t>
      </w:r>
      <w:r w:rsidR="008D2714">
        <w:rPr>
          <w:rFonts w:ascii="Times New Roman" w:eastAsia="Times New Roman" w:hAnsi="Times New Roman" w:cs="Times New Roman"/>
          <w:sz w:val="24"/>
          <w:szCs w:val="24"/>
        </w:rPr>
        <w:t xml:space="preserve"> ilmtingimata märkimisväärseid lisa</w:t>
      </w:r>
      <w:r w:rsidR="008840A9">
        <w:rPr>
          <w:rFonts w:ascii="Times New Roman" w:eastAsia="Times New Roman" w:hAnsi="Times New Roman" w:cs="Times New Roman"/>
          <w:sz w:val="24"/>
          <w:szCs w:val="24"/>
        </w:rPr>
        <w:t>kulusid.</w:t>
      </w:r>
    </w:p>
    <w:p w14:paraId="09440184" w14:textId="61BB0066" w:rsidR="000C477E" w:rsidRDefault="00C70FB8" w:rsidP="00436345">
      <w:pPr>
        <w:spacing w:after="0" w:line="240" w:lineRule="auto"/>
        <w:jc w:val="both"/>
        <w:rPr>
          <w:rFonts w:ascii="Times New Roman" w:eastAsia="Times New Roman" w:hAnsi="Times New Roman" w:cs="Times New Roman"/>
          <w:sz w:val="24"/>
          <w:szCs w:val="24"/>
        </w:rPr>
      </w:pPr>
      <w:r w:rsidRPr="00C70FB8">
        <w:rPr>
          <w:rFonts w:ascii="Times New Roman" w:eastAsia="Times New Roman" w:hAnsi="Times New Roman" w:cs="Times New Roman"/>
          <w:sz w:val="24"/>
          <w:szCs w:val="24"/>
        </w:rPr>
        <w:t xml:space="preserve">Paljud suuremad ettevõtted </w:t>
      </w:r>
      <w:r w:rsidR="00710546" w:rsidRPr="00C70FB8">
        <w:rPr>
          <w:rFonts w:ascii="Times New Roman" w:eastAsia="Times New Roman" w:hAnsi="Times New Roman" w:cs="Times New Roman"/>
          <w:sz w:val="24"/>
          <w:szCs w:val="24"/>
        </w:rPr>
        <w:t xml:space="preserve">juba annetavad </w:t>
      </w:r>
      <w:r w:rsidRPr="00C70FB8">
        <w:rPr>
          <w:rFonts w:ascii="Times New Roman" w:eastAsia="Times New Roman" w:hAnsi="Times New Roman" w:cs="Times New Roman"/>
          <w:sz w:val="24"/>
          <w:szCs w:val="24"/>
        </w:rPr>
        <w:t>toitu ka lepinguta</w:t>
      </w:r>
      <w:r w:rsidR="00535F86">
        <w:rPr>
          <w:rFonts w:ascii="Times New Roman" w:eastAsia="Times New Roman" w:hAnsi="Times New Roman" w:cs="Times New Roman"/>
          <w:sz w:val="24"/>
          <w:szCs w:val="24"/>
        </w:rPr>
        <w:t xml:space="preserve"> ja andmete avalikustamise kohustuseta</w:t>
      </w:r>
      <w:r w:rsidRPr="00C70FB8">
        <w:rPr>
          <w:rFonts w:ascii="Times New Roman" w:eastAsia="Times New Roman" w:hAnsi="Times New Roman" w:cs="Times New Roman"/>
          <w:sz w:val="24"/>
          <w:szCs w:val="24"/>
        </w:rPr>
        <w:t xml:space="preserve">. Koostöölepingu ettepaneku tegemine aitab aga toetada vastutuse ja rollide kokkuleppimist ning muuta annetamise ettevõtja jaoks </w:t>
      </w:r>
      <w:r>
        <w:rPr>
          <w:rFonts w:ascii="Times New Roman" w:eastAsia="Times New Roman" w:hAnsi="Times New Roman" w:cs="Times New Roman"/>
          <w:sz w:val="24"/>
          <w:szCs w:val="24"/>
        </w:rPr>
        <w:t>tavapraktika osaks, prognoositavaks</w:t>
      </w:r>
      <w:r w:rsidRPr="00C70FB8">
        <w:rPr>
          <w:rFonts w:ascii="Times New Roman" w:eastAsia="Times New Roman" w:hAnsi="Times New Roman" w:cs="Times New Roman"/>
          <w:sz w:val="24"/>
          <w:szCs w:val="24"/>
        </w:rPr>
        <w:t xml:space="preserve"> ja vähem riskantseks</w:t>
      </w:r>
      <w:r w:rsidR="008D2714">
        <w:rPr>
          <w:rFonts w:ascii="Times New Roman" w:eastAsia="Times New Roman" w:hAnsi="Times New Roman" w:cs="Times New Roman"/>
          <w:sz w:val="24"/>
          <w:szCs w:val="24"/>
        </w:rPr>
        <w:t xml:space="preserve"> (olemas on kindel partner või partnerid, kellega annetamise</w:t>
      </w:r>
      <w:r w:rsidR="00710546">
        <w:rPr>
          <w:rFonts w:ascii="Times New Roman" w:eastAsia="Times New Roman" w:hAnsi="Times New Roman" w:cs="Times New Roman"/>
          <w:sz w:val="24"/>
          <w:szCs w:val="24"/>
        </w:rPr>
        <w:t>l</w:t>
      </w:r>
      <w:r w:rsidR="008D2714">
        <w:rPr>
          <w:rFonts w:ascii="Times New Roman" w:eastAsia="Times New Roman" w:hAnsi="Times New Roman" w:cs="Times New Roman"/>
          <w:sz w:val="24"/>
          <w:szCs w:val="24"/>
        </w:rPr>
        <w:t xml:space="preserve"> koostööd teha ning väheneb oht, et ülejääkidele ei tulda jär</w:t>
      </w:r>
      <w:r w:rsidR="00710546">
        <w:rPr>
          <w:rFonts w:ascii="Times New Roman" w:eastAsia="Times New Roman" w:hAnsi="Times New Roman" w:cs="Times New Roman"/>
          <w:sz w:val="24"/>
          <w:szCs w:val="24"/>
        </w:rPr>
        <w:t>ele</w:t>
      </w:r>
      <w:r w:rsidR="008D2714">
        <w:rPr>
          <w:rFonts w:ascii="Times New Roman" w:eastAsia="Times New Roman" w:hAnsi="Times New Roman" w:cs="Times New Roman"/>
          <w:sz w:val="24"/>
          <w:szCs w:val="24"/>
        </w:rPr>
        <w:t>)</w:t>
      </w:r>
      <w:r w:rsidRPr="00C70F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Lisaks toetab see </w:t>
      </w:r>
      <w:r w:rsidRPr="00C70FB8">
        <w:rPr>
          <w:rFonts w:ascii="Times New Roman" w:eastAsia="Times New Roman" w:hAnsi="Times New Roman" w:cs="Times New Roman"/>
          <w:sz w:val="24"/>
          <w:szCs w:val="24"/>
        </w:rPr>
        <w:t>toidujäätmete</w:t>
      </w:r>
      <w:r>
        <w:rPr>
          <w:rFonts w:ascii="Times New Roman" w:eastAsia="Times New Roman" w:hAnsi="Times New Roman" w:cs="Times New Roman"/>
          <w:sz w:val="24"/>
          <w:szCs w:val="24"/>
        </w:rPr>
        <w:t xml:space="preserve"> tekke</w:t>
      </w:r>
      <w:r w:rsidRPr="00C70FB8">
        <w:rPr>
          <w:rFonts w:ascii="Times New Roman" w:eastAsia="Times New Roman" w:hAnsi="Times New Roman" w:cs="Times New Roman"/>
          <w:sz w:val="24"/>
          <w:szCs w:val="24"/>
        </w:rPr>
        <w:t xml:space="preserve"> vähendamist ning vähenda</w:t>
      </w:r>
      <w:r>
        <w:rPr>
          <w:rFonts w:ascii="Times New Roman" w:eastAsia="Times New Roman" w:hAnsi="Times New Roman" w:cs="Times New Roman"/>
          <w:sz w:val="24"/>
          <w:szCs w:val="24"/>
        </w:rPr>
        <w:t xml:space="preserve">b </w:t>
      </w:r>
      <w:r w:rsidRPr="00C70FB8">
        <w:rPr>
          <w:rFonts w:ascii="Times New Roman" w:eastAsia="Times New Roman" w:hAnsi="Times New Roman" w:cs="Times New Roman"/>
          <w:sz w:val="24"/>
          <w:szCs w:val="24"/>
        </w:rPr>
        <w:t>ettevõtjate jäätmekäitlusega seotud kulusid, samuti paranda</w:t>
      </w:r>
      <w:r>
        <w:rPr>
          <w:rFonts w:ascii="Times New Roman" w:eastAsia="Times New Roman" w:hAnsi="Times New Roman" w:cs="Times New Roman"/>
          <w:sz w:val="24"/>
          <w:szCs w:val="24"/>
        </w:rPr>
        <w:t xml:space="preserve">b </w:t>
      </w:r>
      <w:r w:rsidRPr="00C70FB8">
        <w:rPr>
          <w:rFonts w:ascii="Times New Roman" w:eastAsia="Times New Roman" w:hAnsi="Times New Roman" w:cs="Times New Roman"/>
          <w:sz w:val="24"/>
          <w:szCs w:val="24"/>
        </w:rPr>
        <w:t>ettevõtete kestlikkus</w:t>
      </w:r>
      <w:r w:rsidR="000C6560">
        <w:rPr>
          <w:rFonts w:ascii="Times New Roman" w:eastAsia="Times New Roman" w:hAnsi="Times New Roman" w:cs="Times New Roman"/>
          <w:sz w:val="24"/>
          <w:szCs w:val="24"/>
        </w:rPr>
        <w:t>t</w:t>
      </w:r>
      <w:r w:rsidRPr="00C70FB8">
        <w:rPr>
          <w:rFonts w:ascii="Times New Roman" w:eastAsia="Times New Roman" w:hAnsi="Times New Roman" w:cs="Times New Roman"/>
          <w:sz w:val="24"/>
          <w:szCs w:val="24"/>
        </w:rPr>
        <w:t xml:space="preserve"> ja </w:t>
      </w:r>
      <w:r w:rsidR="000C6560">
        <w:rPr>
          <w:rFonts w:ascii="Times New Roman" w:eastAsia="Times New Roman" w:hAnsi="Times New Roman" w:cs="Times New Roman"/>
          <w:sz w:val="24"/>
          <w:szCs w:val="24"/>
        </w:rPr>
        <w:t xml:space="preserve">suurendab </w:t>
      </w:r>
      <w:r w:rsidRPr="00C70FB8">
        <w:rPr>
          <w:rFonts w:ascii="Times New Roman" w:eastAsia="Times New Roman" w:hAnsi="Times New Roman" w:cs="Times New Roman"/>
          <w:sz w:val="24"/>
          <w:szCs w:val="24"/>
        </w:rPr>
        <w:t>sotsiaalse</w:t>
      </w:r>
      <w:r w:rsidR="000C6560">
        <w:rPr>
          <w:rFonts w:ascii="Times New Roman" w:eastAsia="Times New Roman" w:hAnsi="Times New Roman" w:cs="Times New Roman"/>
          <w:sz w:val="24"/>
          <w:szCs w:val="24"/>
        </w:rPr>
        <w:t>t</w:t>
      </w:r>
      <w:r w:rsidRPr="00C70FB8">
        <w:rPr>
          <w:rFonts w:ascii="Times New Roman" w:eastAsia="Times New Roman" w:hAnsi="Times New Roman" w:cs="Times New Roman"/>
          <w:sz w:val="24"/>
          <w:szCs w:val="24"/>
        </w:rPr>
        <w:t xml:space="preserve"> vastutus</w:t>
      </w:r>
      <w:r w:rsidR="000C6560">
        <w:rPr>
          <w:rFonts w:ascii="Times New Roman" w:eastAsia="Times New Roman" w:hAnsi="Times New Roman" w:cs="Times New Roman"/>
          <w:sz w:val="24"/>
          <w:szCs w:val="24"/>
        </w:rPr>
        <w:t>t</w:t>
      </w:r>
      <w:r w:rsidRPr="00C70FB8">
        <w:rPr>
          <w:rFonts w:ascii="Times New Roman" w:eastAsia="Times New Roman" w:hAnsi="Times New Roman" w:cs="Times New Roman"/>
          <w:sz w:val="24"/>
          <w:szCs w:val="24"/>
        </w:rPr>
        <w:t>.</w:t>
      </w:r>
    </w:p>
    <w:p w14:paraId="5FA9283A" w14:textId="444300E4" w:rsidR="004C6F93" w:rsidRDefault="004C6F93" w:rsidP="00436345">
      <w:pPr>
        <w:spacing w:after="0" w:line="240" w:lineRule="auto"/>
        <w:jc w:val="both"/>
        <w:rPr>
          <w:rFonts w:ascii="Times New Roman" w:eastAsia="Times New Roman" w:hAnsi="Times New Roman" w:cs="Times New Roman"/>
          <w:sz w:val="24"/>
          <w:szCs w:val="24"/>
        </w:rPr>
      </w:pPr>
      <w:r w:rsidRPr="004C6F93">
        <w:rPr>
          <w:rFonts w:ascii="Times New Roman" w:eastAsia="Times New Roman" w:hAnsi="Times New Roman" w:cs="Times New Roman"/>
          <w:sz w:val="24"/>
          <w:szCs w:val="24"/>
        </w:rPr>
        <w:t xml:space="preserve">Annetatud toidu osakaalu avalikustamise kohustus suurendab </w:t>
      </w:r>
      <w:r w:rsidR="00807DEB">
        <w:rPr>
          <w:rFonts w:ascii="Times New Roman" w:eastAsia="Times New Roman" w:hAnsi="Times New Roman" w:cs="Times New Roman"/>
          <w:sz w:val="24"/>
          <w:szCs w:val="24"/>
        </w:rPr>
        <w:t>ettevõtete</w:t>
      </w:r>
      <w:r w:rsidRPr="004C6F93">
        <w:rPr>
          <w:rFonts w:ascii="Times New Roman" w:eastAsia="Times New Roman" w:hAnsi="Times New Roman" w:cs="Times New Roman"/>
          <w:sz w:val="24"/>
          <w:szCs w:val="24"/>
        </w:rPr>
        <w:t xml:space="preserve"> tegevuse läbipaistvust ning suuna</w:t>
      </w:r>
      <w:r>
        <w:rPr>
          <w:rFonts w:ascii="Times New Roman" w:eastAsia="Times New Roman" w:hAnsi="Times New Roman" w:cs="Times New Roman"/>
          <w:sz w:val="24"/>
          <w:szCs w:val="24"/>
        </w:rPr>
        <w:t>b</w:t>
      </w:r>
      <w:r w:rsidRPr="004C6F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toidukäitlejaid</w:t>
      </w:r>
      <w:r w:rsidRPr="004C6F93">
        <w:rPr>
          <w:rFonts w:ascii="Times New Roman" w:eastAsia="Times New Roman" w:hAnsi="Times New Roman" w:cs="Times New Roman"/>
          <w:sz w:val="24"/>
          <w:szCs w:val="24"/>
        </w:rPr>
        <w:t xml:space="preserve"> vabatahtlikult suurendama annetamise osakaalu. Avalikustamine loob võimaluse sektorisiseseks võrdluseks ning toetab parimate </w:t>
      </w:r>
      <w:r w:rsidR="00710546">
        <w:rPr>
          <w:rFonts w:ascii="Times New Roman" w:eastAsia="Times New Roman" w:hAnsi="Times New Roman" w:cs="Times New Roman"/>
          <w:sz w:val="24"/>
          <w:szCs w:val="24"/>
        </w:rPr>
        <w:t>kogemuste</w:t>
      </w:r>
      <w:r w:rsidRPr="004C6F93">
        <w:rPr>
          <w:rFonts w:ascii="Times New Roman" w:eastAsia="Times New Roman" w:hAnsi="Times New Roman" w:cs="Times New Roman"/>
          <w:sz w:val="24"/>
          <w:szCs w:val="24"/>
        </w:rPr>
        <w:t xml:space="preserve"> levikut.</w:t>
      </w:r>
      <w:r>
        <w:rPr>
          <w:rFonts w:ascii="Times New Roman" w:eastAsia="Times New Roman" w:hAnsi="Times New Roman" w:cs="Times New Roman"/>
          <w:sz w:val="24"/>
          <w:szCs w:val="24"/>
        </w:rPr>
        <w:t xml:space="preserve"> </w:t>
      </w:r>
      <w:r w:rsidRPr="004C6F93">
        <w:rPr>
          <w:rFonts w:ascii="Times New Roman" w:eastAsia="Times New Roman" w:hAnsi="Times New Roman" w:cs="Times New Roman"/>
          <w:sz w:val="24"/>
          <w:szCs w:val="24"/>
        </w:rPr>
        <w:t xml:space="preserve">Kohustus ei too kaasa märkimisväärset halduskoormust, kuna see tugineb andmetele, mida </w:t>
      </w:r>
      <w:r w:rsidR="00807DEB">
        <w:rPr>
          <w:rFonts w:ascii="Times New Roman" w:eastAsia="Times New Roman" w:hAnsi="Times New Roman" w:cs="Times New Roman"/>
          <w:sz w:val="24"/>
          <w:szCs w:val="24"/>
        </w:rPr>
        <w:t>toidukäitlejad juba koguvad arvestuse pidamise käigus</w:t>
      </w:r>
      <w:r w:rsidRPr="004C6F93">
        <w:rPr>
          <w:rFonts w:ascii="Times New Roman" w:eastAsia="Times New Roman" w:hAnsi="Times New Roman" w:cs="Times New Roman"/>
          <w:sz w:val="24"/>
          <w:szCs w:val="24"/>
        </w:rPr>
        <w:t xml:space="preserve">. Avalikustamise nõue aitab ühtlasi </w:t>
      </w:r>
      <w:r w:rsidR="00710546">
        <w:rPr>
          <w:rFonts w:ascii="Times New Roman" w:eastAsia="Times New Roman" w:hAnsi="Times New Roman" w:cs="Times New Roman"/>
          <w:sz w:val="24"/>
          <w:szCs w:val="24"/>
        </w:rPr>
        <w:t>suurendada</w:t>
      </w:r>
      <w:r w:rsidRPr="004C6F93">
        <w:rPr>
          <w:rFonts w:ascii="Times New Roman" w:eastAsia="Times New Roman" w:hAnsi="Times New Roman" w:cs="Times New Roman"/>
          <w:sz w:val="24"/>
          <w:szCs w:val="24"/>
        </w:rPr>
        <w:t xml:space="preserve"> annetamise teema nähtavust ettevõtte juhtimises ning siduda see ettevõtte kestlikkuse ja vastutustundliku ettevõtluse eesmärkidega.</w:t>
      </w:r>
    </w:p>
    <w:p w14:paraId="456356EA" w14:textId="59861081" w:rsidR="00807DEB" w:rsidRPr="00C70FB8" w:rsidRDefault="00807DEB" w:rsidP="00436345">
      <w:pPr>
        <w:spacing w:after="0" w:line="240" w:lineRule="auto"/>
        <w:jc w:val="both"/>
        <w:rPr>
          <w:rFonts w:ascii="Times New Roman" w:eastAsia="Times New Roman" w:hAnsi="Times New Roman" w:cs="Times New Roman"/>
          <w:sz w:val="24"/>
          <w:szCs w:val="24"/>
        </w:rPr>
      </w:pPr>
      <w:r w:rsidRPr="55165361">
        <w:rPr>
          <w:rFonts w:ascii="Times New Roman" w:eastAsia="Times New Roman" w:hAnsi="Times New Roman" w:cs="Times New Roman"/>
          <w:sz w:val="24"/>
          <w:szCs w:val="24"/>
        </w:rPr>
        <w:t xml:space="preserve">Toidupangale ja teistele toidu ümberjaotamise organisatsioonidele on mõju positiivne, kuna lepingute ettepanekute kohustus soodustab süsteemsemat ja prognoositavamat koostööd ettevõtjatega, suurendab organisatsioonide nähtavust, eeldatavalt ka annetatava toidu koguseid ning aitab vähendada annetamistegevuse mitteformaalsusest tulenevat ebakindlust. Annetamise osakaalu avalikustamine suurendab eeldatavalt toidu ümberjaotamise organisatsioonidele suunatavate annetuste mahtu, kuna see tekitab ettevõtetele </w:t>
      </w:r>
      <w:r w:rsidR="00710546">
        <w:rPr>
          <w:rFonts w:ascii="Times New Roman" w:eastAsia="Times New Roman" w:hAnsi="Times New Roman" w:cs="Times New Roman"/>
          <w:sz w:val="24"/>
          <w:szCs w:val="24"/>
        </w:rPr>
        <w:t>lisa</w:t>
      </w:r>
      <w:r w:rsidRPr="55165361">
        <w:rPr>
          <w:rFonts w:ascii="Times New Roman" w:eastAsia="Times New Roman" w:hAnsi="Times New Roman" w:cs="Times New Roman"/>
          <w:sz w:val="24"/>
          <w:szCs w:val="24"/>
        </w:rPr>
        <w:t>motivatsiooni annetuste osakaalu suurendamiseks. Samuti aitab avalikustamine parandada koostöö läbipaistvust ning toetab pikaajaliste ja stabiilsete partnerlussuhete kujunemist.</w:t>
      </w:r>
    </w:p>
    <w:p w14:paraId="217BEE00" w14:textId="77777777" w:rsidR="00710546" w:rsidRDefault="00710546">
      <w:pPr>
        <w:spacing w:after="0" w:line="240" w:lineRule="auto"/>
        <w:jc w:val="both"/>
        <w:rPr>
          <w:rFonts w:ascii="Times New Roman" w:eastAsia="Times New Roman" w:hAnsi="Times New Roman" w:cs="Times New Roman"/>
          <w:b/>
          <w:bCs/>
          <w:sz w:val="24"/>
          <w:szCs w:val="24"/>
        </w:rPr>
      </w:pPr>
    </w:p>
    <w:p w14:paraId="10FAE578" w14:textId="1C7DCF07" w:rsidR="000C477E" w:rsidRPr="00306CCE" w:rsidRDefault="000C477E" w:rsidP="1B235142">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b/>
          <w:bCs/>
          <w:sz w:val="24"/>
          <w:szCs w:val="24"/>
        </w:rPr>
        <w:t>Mõju regionaalarengule:</w:t>
      </w:r>
      <w:r w:rsidR="00306CCE" w:rsidRPr="1B235142">
        <w:rPr>
          <w:rFonts w:ascii="Times New Roman" w:eastAsia="Times New Roman" w:hAnsi="Times New Roman" w:cs="Times New Roman"/>
          <w:b/>
          <w:bCs/>
          <w:sz w:val="24"/>
          <w:szCs w:val="24"/>
        </w:rPr>
        <w:t xml:space="preserve"> </w:t>
      </w:r>
      <w:r w:rsidR="00306CCE" w:rsidRPr="1B235142">
        <w:rPr>
          <w:rFonts w:ascii="Times New Roman" w:eastAsia="Times New Roman" w:hAnsi="Times New Roman" w:cs="Times New Roman"/>
          <w:sz w:val="24"/>
          <w:szCs w:val="24"/>
        </w:rPr>
        <w:t xml:space="preserve">muudatus ei avalda </w:t>
      </w:r>
      <w:r w:rsidR="00667195" w:rsidRPr="1B235142">
        <w:rPr>
          <w:rFonts w:ascii="Times New Roman" w:eastAsia="Times New Roman" w:hAnsi="Times New Roman" w:cs="Times New Roman"/>
          <w:sz w:val="24"/>
          <w:szCs w:val="24"/>
        </w:rPr>
        <w:t xml:space="preserve">olulist </w:t>
      </w:r>
      <w:r w:rsidR="00306CCE" w:rsidRPr="1B235142">
        <w:rPr>
          <w:rFonts w:ascii="Times New Roman" w:eastAsia="Times New Roman" w:hAnsi="Times New Roman" w:cs="Times New Roman"/>
          <w:sz w:val="24"/>
          <w:szCs w:val="24"/>
        </w:rPr>
        <w:t xml:space="preserve">mõju regionaalarengule, kuna koostöölepingu ettepaneku kohustus rakendub ettevõtte tegevusala ja majandusliku mahu alusel ning ei sõltu ettevõtte asukohast. Samas </w:t>
      </w:r>
      <w:r w:rsidR="00BC005C" w:rsidRPr="1B235142">
        <w:rPr>
          <w:rFonts w:ascii="Times New Roman" w:eastAsia="Times New Roman" w:hAnsi="Times New Roman" w:cs="Times New Roman"/>
          <w:sz w:val="24"/>
          <w:szCs w:val="24"/>
        </w:rPr>
        <w:t>võimaldab</w:t>
      </w:r>
      <w:r w:rsidR="00306CCE" w:rsidRPr="1B235142">
        <w:rPr>
          <w:rFonts w:ascii="Times New Roman" w:eastAsia="Times New Roman" w:hAnsi="Times New Roman" w:cs="Times New Roman"/>
          <w:sz w:val="24"/>
          <w:szCs w:val="24"/>
        </w:rPr>
        <w:t xml:space="preserve"> koostöö kohalike toidu ümberjaotamise organisatsioonidega toetada kohalikku kogukondlikku võrgustikku ja sotsiaalset sidusust, </w:t>
      </w:r>
      <w:r w:rsidR="00306CCE" w:rsidRPr="1B235142">
        <w:rPr>
          <w:rFonts w:ascii="Times New Roman" w:eastAsia="Times New Roman" w:hAnsi="Times New Roman" w:cs="Times New Roman"/>
          <w:sz w:val="24"/>
          <w:szCs w:val="24"/>
        </w:rPr>
        <w:lastRenderedPageBreak/>
        <w:t xml:space="preserve">eelkõige piirkondades, kus tegutsevad piirkondlikud toidupangad või muud </w:t>
      </w:r>
      <w:r w:rsidR="00BC005C" w:rsidRPr="1B235142">
        <w:rPr>
          <w:rFonts w:ascii="Times New Roman" w:eastAsia="Times New Roman" w:hAnsi="Times New Roman" w:cs="Times New Roman"/>
          <w:sz w:val="24"/>
          <w:szCs w:val="24"/>
        </w:rPr>
        <w:t>toidu ümberjaotamise organisatsioonid</w:t>
      </w:r>
      <w:r w:rsidR="00306CCE" w:rsidRPr="1B235142">
        <w:rPr>
          <w:rFonts w:ascii="Times New Roman" w:eastAsia="Times New Roman" w:hAnsi="Times New Roman" w:cs="Times New Roman"/>
          <w:sz w:val="24"/>
          <w:szCs w:val="24"/>
        </w:rPr>
        <w:t>.</w:t>
      </w:r>
      <w:r w:rsidR="00667195" w:rsidRPr="1B235142">
        <w:rPr>
          <w:rFonts w:ascii="Times New Roman" w:eastAsia="Times New Roman" w:hAnsi="Times New Roman" w:cs="Times New Roman"/>
          <w:sz w:val="24"/>
          <w:szCs w:val="24"/>
        </w:rPr>
        <w:t xml:space="preserve"> Andmete avalikustamisega seotud läbipaistvus loob eeldusi, et annetuste kättesaadavus muutub stabiilsemaks ka väljaspool suuremaid keskusi.</w:t>
      </w:r>
    </w:p>
    <w:p w14:paraId="226A1074" w14:textId="77777777" w:rsidR="00710546" w:rsidRDefault="00710546">
      <w:pPr>
        <w:spacing w:after="0" w:line="240" w:lineRule="auto"/>
        <w:jc w:val="both"/>
        <w:rPr>
          <w:rFonts w:ascii="Times New Roman" w:eastAsia="Times New Roman" w:hAnsi="Times New Roman" w:cs="Times New Roman"/>
          <w:b/>
          <w:bCs/>
          <w:sz w:val="24"/>
          <w:szCs w:val="24"/>
        </w:rPr>
      </w:pPr>
    </w:p>
    <w:p w14:paraId="486BDE9F" w14:textId="040758EB" w:rsidR="0020049B" w:rsidRDefault="000C477E" w:rsidP="00436345">
      <w:pPr>
        <w:spacing w:after="0" w:line="240" w:lineRule="auto"/>
        <w:jc w:val="both"/>
        <w:rPr>
          <w:rFonts w:ascii="Times New Roman" w:eastAsia="Times New Roman" w:hAnsi="Times New Roman" w:cs="Times New Roman"/>
          <w:sz w:val="24"/>
          <w:szCs w:val="24"/>
        </w:rPr>
      </w:pPr>
      <w:r w:rsidRPr="49B6A08D">
        <w:rPr>
          <w:rFonts w:ascii="Times New Roman" w:eastAsia="Times New Roman" w:hAnsi="Times New Roman" w:cs="Times New Roman"/>
          <w:b/>
          <w:bCs/>
          <w:sz w:val="24"/>
          <w:szCs w:val="24"/>
        </w:rPr>
        <w:t>Mõju riigiasutuste ja kohaliku omavalitsuse korraldusele:</w:t>
      </w:r>
      <w:r w:rsidRPr="49B6A08D">
        <w:rPr>
          <w:rFonts w:ascii="Times New Roman" w:eastAsia="Times New Roman" w:hAnsi="Times New Roman" w:cs="Times New Roman"/>
          <w:sz w:val="24"/>
          <w:szCs w:val="24"/>
        </w:rPr>
        <w:t xml:space="preserve"> </w:t>
      </w:r>
      <w:r w:rsidR="00667195">
        <w:rPr>
          <w:rFonts w:ascii="Times New Roman" w:eastAsia="Times New Roman" w:hAnsi="Times New Roman" w:cs="Times New Roman"/>
          <w:sz w:val="24"/>
          <w:szCs w:val="24"/>
        </w:rPr>
        <w:t>annetamise koostöölepingute ettepanekute kohustus</w:t>
      </w:r>
      <w:r w:rsidR="00667195" w:rsidRPr="00355AD6">
        <w:rPr>
          <w:rFonts w:ascii="Times New Roman" w:eastAsia="Times New Roman" w:hAnsi="Times New Roman" w:cs="Times New Roman"/>
          <w:sz w:val="24"/>
          <w:szCs w:val="24"/>
        </w:rPr>
        <w:t xml:space="preserve"> </w:t>
      </w:r>
      <w:r w:rsidR="00355AD6" w:rsidRPr="00355AD6">
        <w:rPr>
          <w:rFonts w:ascii="Times New Roman" w:eastAsia="Times New Roman" w:hAnsi="Times New Roman" w:cs="Times New Roman"/>
          <w:sz w:val="24"/>
          <w:szCs w:val="24"/>
        </w:rPr>
        <w:t xml:space="preserve">ei </w:t>
      </w:r>
      <w:r w:rsidR="00355AD6">
        <w:rPr>
          <w:rFonts w:ascii="Times New Roman" w:eastAsia="Times New Roman" w:hAnsi="Times New Roman" w:cs="Times New Roman"/>
          <w:sz w:val="24"/>
          <w:szCs w:val="24"/>
        </w:rPr>
        <w:t xml:space="preserve">avalda mõju riigiasutuste ja kohaliku omavalitsuse korraldusele. </w:t>
      </w:r>
      <w:r w:rsidR="00355AD6" w:rsidRPr="00355AD6">
        <w:rPr>
          <w:rFonts w:ascii="Times New Roman" w:eastAsia="Times New Roman" w:hAnsi="Times New Roman" w:cs="Times New Roman"/>
          <w:sz w:val="24"/>
          <w:szCs w:val="24"/>
        </w:rPr>
        <w:t>Järelevalve</w:t>
      </w:r>
      <w:r w:rsidR="00F71598">
        <w:rPr>
          <w:rFonts w:ascii="Times New Roman" w:eastAsia="Times New Roman" w:hAnsi="Times New Roman" w:cs="Times New Roman"/>
          <w:sz w:val="24"/>
          <w:szCs w:val="24"/>
        </w:rPr>
        <w:t>t</w:t>
      </w:r>
      <w:r w:rsidR="00355AD6" w:rsidRPr="00355AD6">
        <w:rPr>
          <w:rFonts w:ascii="Times New Roman" w:eastAsia="Times New Roman" w:hAnsi="Times New Roman" w:cs="Times New Roman"/>
          <w:sz w:val="24"/>
          <w:szCs w:val="24"/>
        </w:rPr>
        <w:t xml:space="preserve"> sätte täitmise üle </w:t>
      </w:r>
      <w:r w:rsidR="00F71598">
        <w:rPr>
          <w:rFonts w:ascii="Times New Roman" w:eastAsia="Times New Roman" w:hAnsi="Times New Roman" w:cs="Times New Roman"/>
          <w:sz w:val="24"/>
          <w:szCs w:val="24"/>
        </w:rPr>
        <w:t>saab teha</w:t>
      </w:r>
      <w:r w:rsidR="00355AD6" w:rsidRPr="00355AD6">
        <w:rPr>
          <w:rFonts w:ascii="Times New Roman" w:eastAsia="Times New Roman" w:hAnsi="Times New Roman" w:cs="Times New Roman"/>
          <w:sz w:val="24"/>
          <w:szCs w:val="24"/>
        </w:rPr>
        <w:t xml:space="preserve"> </w:t>
      </w:r>
      <w:r w:rsidR="00355AD6">
        <w:rPr>
          <w:rFonts w:ascii="Times New Roman" w:eastAsia="Times New Roman" w:hAnsi="Times New Roman" w:cs="Times New Roman"/>
          <w:sz w:val="24"/>
          <w:szCs w:val="24"/>
        </w:rPr>
        <w:t xml:space="preserve">Põllumajandus- ja Toiduameti </w:t>
      </w:r>
      <w:r w:rsidR="00F71598" w:rsidRPr="00355AD6">
        <w:rPr>
          <w:rFonts w:ascii="Times New Roman" w:eastAsia="Times New Roman" w:hAnsi="Times New Roman" w:cs="Times New Roman"/>
          <w:sz w:val="24"/>
          <w:szCs w:val="24"/>
        </w:rPr>
        <w:t xml:space="preserve">olemasolevate </w:t>
      </w:r>
      <w:r w:rsidR="00355AD6" w:rsidRPr="00355AD6">
        <w:rPr>
          <w:rFonts w:ascii="Times New Roman" w:eastAsia="Times New Roman" w:hAnsi="Times New Roman" w:cs="Times New Roman"/>
          <w:sz w:val="24"/>
          <w:szCs w:val="24"/>
        </w:rPr>
        <w:t>kontrollimehhanismide kaudu</w:t>
      </w:r>
      <w:r w:rsidR="00F71598">
        <w:rPr>
          <w:rFonts w:ascii="Times New Roman" w:eastAsia="Times New Roman" w:hAnsi="Times New Roman" w:cs="Times New Roman"/>
          <w:sz w:val="24"/>
          <w:szCs w:val="24"/>
        </w:rPr>
        <w:t>, loomata</w:t>
      </w:r>
      <w:r w:rsidR="00355AD6" w:rsidRPr="00355AD6">
        <w:rPr>
          <w:rFonts w:ascii="Times New Roman" w:eastAsia="Times New Roman" w:hAnsi="Times New Roman" w:cs="Times New Roman"/>
          <w:sz w:val="24"/>
          <w:szCs w:val="24"/>
        </w:rPr>
        <w:t xml:space="preserve"> eraldi </w:t>
      </w:r>
      <w:r w:rsidR="00355AD6">
        <w:rPr>
          <w:rFonts w:ascii="Times New Roman" w:eastAsia="Times New Roman" w:hAnsi="Times New Roman" w:cs="Times New Roman"/>
          <w:sz w:val="24"/>
          <w:szCs w:val="24"/>
        </w:rPr>
        <w:t>struktuuri või järelevalvevõime</w:t>
      </w:r>
      <w:r w:rsidR="00F71598">
        <w:rPr>
          <w:rFonts w:ascii="Times New Roman" w:eastAsia="Times New Roman" w:hAnsi="Times New Roman" w:cs="Times New Roman"/>
          <w:sz w:val="24"/>
          <w:szCs w:val="24"/>
        </w:rPr>
        <w:t xml:space="preserve">t ja suurendamata </w:t>
      </w:r>
      <w:r w:rsidR="00163F77">
        <w:rPr>
          <w:rFonts w:ascii="Times New Roman" w:eastAsia="Times New Roman" w:hAnsi="Times New Roman" w:cs="Times New Roman"/>
          <w:sz w:val="24"/>
          <w:szCs w:val="24"/>
        </w:rPr>
        <w:t>koormust</w:t>
      </w:r>
      <w:r w:rsidR="00355AD6" w:rsidRPr="00355AD6">
        <w:rPr>
          <w:rFonts w:ascii="Times New Roman" w:eastAsia="Times New Roman" w:hAnsi="Times New Roman" w:cs="Times New Roman"/>
          <w:sz w:val="24"/>
          <w:szCs w:val="24"/>
        </w:rPr>
        <w:t xml:space="preserve">. Kuna tegemist on ettepaneku tegemise, mitte tulemuskohustusega, on järelevalve fookus piiratud ning eeldatav </w:t>
      </w:r>
      <w:r w:rsidR="00355AD6">
        <w:rPr>
          <w:rFonts w:ascii="Times New Roman" w:eastAsia="Times New Roman" w:hAnsi="Times New Roman" w:cs="Times New Roman"/>
          <w:sz w:val="24"/>
          <w:szCs w:val="24"/>
        </w:rPr>
        <w:t>töökoormuse</w:t>
      </w:r>
      <w:r w:rsidR="00355AD6" w:rsidRPr="00355AD6">
        <w:rPr>
          <w:rFonts w:ascii="Times New Roman" w:eastAsia="Times New Roman" w:hAnsi="Times New Roman" w:cs="Times New Roman"/>
          <w:sz w:val="24"/>
          <w:szCs w:val="24"/>
        </w:rPr>
        <w:t xml:space="preserve"> kasv avalikule sektorile minimaalne.</w:t>
      </w:r>
      <w:r w:rsidR="0020049B">
        <w:rPr>
          <w:rFonts w:ascii="Times New Roman" w:eastAsia="Times New Roman" w:hAnsi="Times New Roman" w:cs="Times New Roman"/>
          <w:sz w:val="24"/>
          <w:szCs w:val="24"/>
        </w:rPr>
        <w:t xml:space="preserve"> </w:t>
      </w:r>
      <w:r w:rsidR="0020049B" w:rsidRPr="00FB29A5">
        <w:rPr>
          <w:rFonts w:ascii="Times New Roman" w:eastAsia="Times New Roman" w:hAnsi="Times New Roman" w:cs="Times New Roman"/>
          <w:sz w:val="24"/>
          <w:szCs w:val="24"/>
        </w:rPr>
        <w:t xml:space="preserve">Lahendus on proportsionaalne, kuna järelevalve korraldamisel kasutatakse olemasolevaid ressursse ja kontrollimehhanisme ning välditakse paralleelse </w:t>
      </w:r>
      <w:r w:rsidR="00163F77">
        <w:rPr>
          <w:rFonts w:ascii="Times New Roman" w:eastAsia="Times New Roman" w:hAnsi="Times New Roman" w:cs="Times New Roman"/>
          <w:sz w:val="24"/>
          <w:szCs w:val="24"/>
        </w:rPr>
        <w:t xml:space="preserve">ja dubleeriva </w:t>
      </w:r>
      <w:r w:rsidR="0020049B" w:rsidRPr="00FB29A5">
        <w:rPr>
          <w:rFonts w:ascii="Times New Roman" w:eastAsia="Times New Roman" w:hAnsi="Times New Roman" w:cs="Times New Roman"/>
          <w:sz w:val="24"/>
          <w:szCs w:val="24"/>
        </w:rPr>
        <w:t>järelevalvesüsteemi loomist.</w:t>
      </w:r>
    </w:p>
    <w:p w14:paraId="0CC36658" w14:textId="556C77BF" w:rsidR="00667195" w:rsidRDefault="00667195" w:rsidP="00436345">
      <w:pPr>
        <w:spacing w:after="0" w:line="240" w:lineRule="auto"/>
        <w:jc w:val="both"/>
        <w:rPr>
          <w:rFonts w:ascii="Times New Roman" w:eastAsia="Times New Roman" w:hAnsi="Times New Roman" w:cs="Times New Roman"/>
          <w:sz w:val="24"/>
          <w:szCs w:val="24"/>
        </w:rPr>
      </w:pPr>
      <w:r w:rsidRPr="55165361">
        <w:rPr>
          <w:rFonts w:ascii="Times New Roman" w:eastAsia="Times New Roman" w:hAnsi="Times New Roman" w:cs="Times New Roman"/>
          <w:sz w:val="24"/>
          <w:szCs w:val="24"/>
        </w:rPr>
        <w:t xml:space="preserve">Annetamise osakaalu avalikustamise kohustus ei eelda </w:t>
      </w:r>
      <w:r w:rsidR="00710546">
        <w:rPr>
          <w:rFonts w:ascii="Times New Roman" w:eastAsia="Times New Roman" w:hAnsi="Times New Roman" w:cs="Times New Roman"/>
          <w:sz w:val="24"/>
          <w:szCs w:val="24"/>
        </w:rPr>
        <w:t>uue</w:t>
      </w:r>
      <w:r w:rsidRPr="55165361">
        <w:rPr>
          <w:rFonts w:ascii="Times New Roman" w:eastAsia="Times New Roman" w:hAnsi="Times New Roman" w:cs="Times New Roman"/>
          <w:sz w:val="24"/>
          <w:szCs w:val="24"/>
        </w:rPr>
        <w:t xml:space="preserve"> aruandlussüsteemi loomist ega andmete </w:t>
      </w:r>
      <w:r w:rsidR="00F71598" w:rsidRPr="55165361">
        <w:rPr>
          <w:rFonts w:ascii="Times New Roman" w:eastAsia="Times New Roman" w:hAnsi="Times New Roman" w:cs="Times New Roman"/>
          <w:sz w:val="24"/>
          <w:szCs w:val="24"/>
        </w:rPr>
        <w:t xml:space="preserve">regulaarse </w:t>
      </w:r>
      <w:r w:rsidRPr="55165361">
        <w:rPr>
          <w:rFonts w:ascii="Times New Roman" w:eastAsia="Times New Roman" w:hAnsi="Times New Roman" w:cs="Times New Roman"/>
          <w:sz w:val="24"/>
          <w:szCs w:val="24"/>
        </w:rPr>
        <w:t>esitamise kohustust riigiasutustele, kuna andmed tehakse avalikkusele kättesaadavaks ettevõtte enda veebilehe kaudu. Samas võimaldab avalikustamine vajaduse</w:t>
      </w:r>
      <w:r w:rsidR="00710546">
        <w:rPr>
          <w:rFonts w:ascii="Times New Roman" w:eastAsia="Times New Roman" w:hAnsi="Times New Roman" w:cs="Times New Roman"/>
          <w:sz w:val="24"/>
          <w:szCs w:val="24"/>
        </w:rPr>
        <w:t xml:space="preserve"> korra</w:t>
      </w:r>
      <w:r w:rsidRPr="55165361">
        <w:rPr>
          <w:rFonts w:ascii="Times New Roman" w:eastAsia="Times New Roman" w:hAnsi="Times New Roman" w:cs="Times New Roman"/>
          <w:sz w:val="24"/>
          <w:szCs w:val="24"/>
        </w:rPr>
        <w:t>l kasutada avalikke andmeid ka poliitikameetmete mõju</w:t>
      </w:r>
      <w:r w:rsidR="00710546">
        <w:rPr>
          <w:rFonts w:ascii="Times New Roman" w:eastAsia="Times New Roman" w:hAnsi="Times New Roman" w:cs="Times New Roman"/>
          <w:sz w:val="24"/>
          <w:szCs w:val="24"/>
        </w:rPr>
        <w:t xml:space="preserve"> </w:t>
      </w:r>
      <w:r w:rsidRPr="55165361">
        <w:rPr>
          <w:rFonts w:ascii="Times New Roman" w:eastAsia="Times New Roman" w:hAnsi="Times New Roman" w:cs="Times New Roman"/>
          <w:sz w:val="24"/>
          <w:szCs w:val="24"/>
        </w:rPr>
        <w:t>hindamisel.</w:t>
      </w:r>
    </w:p>
    <w:p w14:paraId="32041084" w14:textId="77777777" w:rsidR="00710546" w:rsidRDefault="00710546">
      <w:pPr>
        <w:spacing w:after="0" w:line="240" w:lineRule="auto"/>
        <w:jc w:val="both"/>
        <w:rPr>
          <w:rFonts w:ascii="Times New Roman" w:eastAsia="Times New Roman" w:hAnsi="Times New Roman" w:cs="Times New Roman"/>
          <w:b/>
          <w:bCs/>
          <w:sz w:val="24"/>
          <w:szCs w:val="24"/>
        </w:rPr>
      </w:pPr>
    </w:p>
    <w:p w14:paraId="707FAA37" w14:textId="3D3AB460" w:rsidR="000C477E" w:rsidRDefault="000C477E" w:rsidP="00436345">
      <w:pPr>
        <w:spacing w:after="0" w:line="240" w:lineRule="auto"/>
        <w:jc w:val="both"/>
        <w:rPr>
          <w:rFonts w:ascii="Times New Roman" w:eastAsia="Times New Roman" w:hAnsi="Times New Roman" w:cs="Times New Roman"/>
          <w:sz w:val="24"/>
          <w:szCs w:val="24"/>
        </w:rPr>
      </w:pPr>
      <w:r w:rsidRPr="178483B5">
        <w:rPr>
          <w:rFonts w:ascii="Times New Roman" w:eastAsia="Times New Roman" w:hAnsi="Times New Roman" w:cs="Times New Roman"/>
          <w:b/>
          <w:bCs/>
          <w:sz w:val="24"/>
          <w:szCs w:val="24"/>
        </w:rPr>
        <w:t>Mõju elu- ja looduskeskkonnale:</w:t>
      </w:r>
      <w:r w:rsidRPr="178483B5">
        <w:rPr>
          <w:rFonts w:ascii="Times New Roman" w:eastAsia="Times New Roman" w:hAnsi="Times New Roman" w:cs="Times New Roman"/>
          <w:sz w:val="24"/>
          <w:szCs w:val="24"/>
        </w:rPr>
        <w:t xml:space="preserve"> </w:t>
      </w:r>
      <w:r w:rsidR="00213628">
        <w:rPr>
          <w:rFonts w:ascii="Times New Roman" w:eastAsia="Times New Roman" w:hAnsi="Times New Roman" w:cs="Times New Roman"/>
          <w:sz w:val="24"/>
          <w:szCs w:val="24"/>
        </w:rPr>
        <w:t xml:space="preserve">muudatusel on positiivne mõju elu- ja looduskeskkonnale toidujäätmete tekke vähendamise kaudu. Seeläbi vähenevad toidujäätmetega kaasnevad keskkonnamõjud (nt kasvuhoonegaaside heide). </w:t>
      </w:r>
      <w:r w:rsidR="008F7B1E" w:rsidRPr="008F7B1E">
        <w:rPr>
          <w:rFonts w:ascii="Times New Roman" w:eastAsia="Times New Roman" w:hAnsi="Times New Roman" w:cs="Times New Roman"/>
          <w:sz w:val="24"/>
          <w:szCs w:val="24"/>
        </w:rPr>
        <w:t>Koostöölepingu ettepaneku</w:t>
      </w:r>
      <w:r w:rsidR="006D011D">
        <w:rPr>
          <w:rFonts w:ascii="Times New Roman" w:eastAsia="Times New Roman" w:hAnsi="Times New Roman" w:cs="Times New Roman"/>
          <w:sz w:val="24"/>
          <w:szCs w:val="24"/>
        </w:rPr>
        <w:t>te ja andmete avalikustamise kohustus</w:t>
      </w:r>
      <w:r w:rsidR="008F7B1E" w:rsidRPr="008F7B1E">
        <w:rPr>
          <w:rFonts w:ascii="Times New Roman" w:eastAsia="Times New Roman" w:hAnsi="Times New Roman" w:cs="Times New Roman"/>
          <w:sz w:val="24"/>
          <w:szCs w:val="24"/>
        </w:rPr>
        <w:t xml:space="preserve"> aitab kaasa jäätmehierarhia järgimisele</w:t>
      </w:r>
      <w:r w:rsidR="00850149">
        <w:rPr>
          <w:rFonts w:ascii="Times New Roman" w:eastAsia="Times New Roman" w:hAnsi="Times New Roman" w:cs="Times New Roman"/>
          <w:sz w:val="24"/>
          <w:szCs w:val="24"/>
        </w:rPr>
        <w:t xml:space="preserve"> ning</w:t>
      </w:r>
      <w:r w:rsidR="007876EF">
        <w:rPr>
          <w:rFonts w:ascii="Times New Roman" w:eastAsia="Times New Roman" w:hAnsi="Times New Roman" w:cs="Times New Roman"/>
          <w:sz w:val="24"/>
          <w:szCs w:val="24"/>
        </w:rPr>
        <w:t xml:space="preserve"> toetab toiduannetamise</w:t>
      </w:r>
      <w:r w:rsidR="00DE0B55">
        <w:rPr>
          <w:rFonts w:ascii="Times New Roman" w:eastAsia="Times New Roman" w:hAnsi="Times New Roman" w:cs="Times New Roman"/>
          <w:sz w:val="24"/>
          <w:szCs w:val="24"/>
        </w:rPr>
        <w:t xml:space="preserve"> suurendamise</w:t>
      </w:r>
      <w:r w:rsidR="007876EF">
        <w:rPr>
          <w:rFonts w:ascii="Times New Roman" w:eastAsia="Times New Roman" w:hAnsi="Times New Roman" w:cs="Times New Roman"/>
          <w:sz w:val="24"/>
          <w:szCs w:val="24"/>
        </w:rPr>
        <w:t xml:space="preserve"> </w:t>
      </w:r>
      <w:r w:rsidR="00DE0B55">
        <w:rPr>
          <w:rFonts w:ascii="Times New Roman" w:eastAsia="Times New Roman" w:hAnsi="Times New Roman" w:cs="Times New Roman"/>
          <w:sz w:val="24"/>
          <w:szCs w:val="24"/>
        </w:rPr>
        <w:t xml:space="preserve">kaudu </w:t>
      </w:r>
      <w:r w:rsidR="00A11FE1">
        <w:rPr>
          <w:rFonts w:ascii="Times New Roman" w:eastAsia="Times New Roman" w:hAnsi="Times New Roman" w:cs="Times New Roman"/>
          <w:sz w:val="24"/>
          <w:szCs w:val="24"/>
        </w:rPr>
        <w:t xml:space="preserve">toidujäätmete tekke </w:t>
      </w:r>
      <w:r w:rsidR="008F7B1E" w:rsidRPr="008F7B1E">
        <w:rPr>
          <w:rFonts w:ascii="Times New Roman" w:eastAsia="Times New Roman" w:hAnsi="Times New Roman" w:cs="Times New Roman"/>
          <w:sz w:val="24"/>
          <w:szCs w:val="24"/>
        </w:rPr>
        <w:t xml:space="preserve">ennetamist ja </w:t>
      </w:r>
      <w:r w:rsidR="008F7B1E">
        <w:rPr>
          <w:rFonts w:ascii="Times New Roman" w:eastAsia="Times New Roman" w:hAnsi="Times New Roman" w:cs="Times New Roman"/>
          <w:sz w:val="24"/>
          <w:szCs w:val="24"/>
        </w:rPr>
        <w:t xml:space="preserve">toidu </w:t>
      </w:r>
      <w:proofErr w:type="spellStart"/>
      <w:r w:rsidR="008F7B1E">
        <w:rPr>
          <w:rFonts w:ascii="Times New Roman" w:eastAsia="Times New Roman" w:hAnsi="Times New Roman" w:cs="Times New Roman"/>
          <w:sz w:val="24"/>
          <w:szCs w:val="24"/>
        </w:rPr>
        <w:t>inimtarbimiseks</w:t>
      </w:r>
      <w:proofErr w:type="spellEnd"/>
      <w:r w:rsidR="008F7B1E">
        <w:rPr>
          <w:rFonts w:ascii="Times New Roman" w:eastAsia="Times New Roman" w:hAnsi="Times New Roman" w:cs="Times New Roman"/>
          <w:sz w:val="24"/>
          <w:szCs w:val="24"/>
        </w:rPr>
        <w:t xml:space="preserve"> </w:t>
      </w:r>
      <w:r w:rsidR="008F7B1E" w:rsidRPr="008F7B1E">
        <w:rPr>
          <w:rFonts w:ascii="Times New Roman" w:eastAsia="Times New Roman" w:hAnsi="Times New Roman" w:cs="Times New Roman"/>
          <w:sz w:val="24"/>
          <w:szCs w:val="24"/>
        </w:rPr>
        <w:t xml:space="preserve">ümberjaotamist enne toidu </w:t>
      </w:r>
      <w:r w:rsidR="008F7B1E">
        <w:rPr>
          <w:rFonts w:ascii="Times New Roman" w:eastAsia="Times New Roman" w:hAnsi="Times New Roman" w:cs="Times New Roman"/>
          <w:sz w:val="24"/>
          <w:szCs w:val="24"/>
        </w:rPr>
        <w:t>loomasöödaks suunamist või jäätmeteks muutumist</w:t>
      </w:r>
      <w:r w:rsidR="008F7B1E" w:rsidRPr="008F7B1E">
        <w:rPr>
          <w:rFonts w:ascii="Times New Roman" w:eastAsia="Times New Roman" w:hAnsi="Times New Roman" w:cs="Times New Roman"/>
          <w:sz w:val="24"/>
          <w:szCs w:val="24"/>
        </w:rPr>
        <w:t>.</w:t>
      </w:r>
    </w:p>
    <w:p w14:paraId="6CB1E907" w14:textId="29494238" w:rsidR="000C477E" w:rsidRDefault="000C477E" w:rsidP="00436345">
      <w:pPr>
        <w:spacing w:after="0" w:line="240" w:lineRule="auto"/>
        <w:jc w:val="both"/>
        <w:rPr>
          <w:rFonts w:ascii="Times New Roman" w:eastAsia="Times New Roman" w:hAnsi="Times New Roman" w:cs="Times New Roman"/>
          <w:b/>
          <w:bCs/>
          <w:sz w:val="24"/>
          <w:szCs w:val="24"/>
        </w:rPr>
      </w:pPr>
      <w:r w:rsidRPr="62F08B89">
        <w:rPr>
          <w:rFonts w:ascii="Times New Roman" w:eastAsia="Times New Roman" w:hAnsi="Times New Roman" w:cs="Times New Roman"/>
          <w:b/>
          <w:bCs/>
          <w:sz w:val="24"/>
          <w:szCs w:val="24"/>
        </w:rPr>
        <w:t xml:space="preserve">Mõju olulisus: </w:t>
      </w:r>
      <w:r w:rsidR="00A35E2B">
        <w:rPr>
          <w:rFonts w:ascii="Times New Roman" w:eastAsia="Times New Roman" w:hAnsi="Times New Roman" w:cs="Times New Roman"/>
          <w:sz w:val="24"/>
          <w:szCs w:val="24"/>
        </w:rPr>
        <w:t>mu</w:t>
      </w:r>
      <w:r w:rsidR="00A35E2B" w:rsidRPr="00A35E2B">
        <w:rPr>
          <w:rFonts w:ascii="Times New Roman" w:eastAsia="Times New Roman" w:hAnsi="Times New Roman" w:cs="Times New Roman"/>
          <w:sz w:val="24"/>
          <w:szCs w:val="24"/>
        </w:rPr>
        <w:t xml:space="preserve">udatuse mõju on </w:t>
      </w:r>
      <w:r w:rsidR="00A35E2B">
        <w:rPr>
          <w:rFonts w:ascii="Times New Roman" w:eastAsia="Times New Roman" w:hAnsi="Times New Roman" w:cs="Times New Roman"/>
          <w:sz w:val="24"/>
          <w:szCs w:val="24"/>
        </w:rPr>
        <w:t>mõõdukas</w:t>
      </w:r>
      <w:r w:rsidR="00A35E2B" w:rsidRPr="00A35E2B">
        <w:rPr>
          <w:rFonts w:ascii="Times New Roman" w:eastAsia="Times New Roman" w:hAnsi="Times New Roman" w:cs="Times New Roman"/>
          <w:sz w:val="24"/>
          <w:szCs w:val="24"/>
        </w:rPr>
        <w:t xml:space="preserve">, kuna see puudutab piiratud </w:t>
      </w:r>
      <w:r w:rsidR="00A35E2B">
        <w:rPr>
          <w:rFonts w:ascii="Times New Roman" w:eastAsia="Times New Roman" w:hAnsi="Times New Roman" w:cs="Times New Roman"/>
          <w:sz w:val="24"/>
          <w:szCs w:val="24"/>
        </w:rPr>
        <w:t>hulka</w:t>
      </w:r>
      <w:r w:rsidR="00A35E2B" w:rsidRPr="00A35E2B">
        <w:rPr>
          <w:rFonts w:ascii="Times New Roman" w:eastAsia="Times New Roman" w:hAnsi="Times New Roman" w:cs="Times New Roman"/>
          <w:sz w:val="24"/>
          <w:szCs w:val="24"/>
        </w:rPr>
        <w:t xml:space="preserve"> suurema</w:t>
      </w:r>
      <w:r w:rsidR="00710546">
        <w:rPr>
          <w:rFonts w:ascii="Times New Roman" w:eastAsia="Times New Roman" w:hAnsi="Times New Roman" w:cs="Times New Roman"/>
          <w:sz w:val="24"/>
          <w:szCs w:val="24"/>
        </w:rPr>
        <w:t>id</w:t>
      </w:r>
      <w:r w:rsidR="00A35E2B" w:rsidRPr="00A35E2B">
        <w:rPr>
          <w:rFonts w:ascii="Times New Roman" w:eastAsia="Times New Roman" w:hAnsi="Times New Roman" w:cs="Times New Roman"/>
          <w:sz w:val="24"/>
          <w:szCs w:val="24"/>
        </w:rPr>
        <w:t xml:space="preserve"> ettevõtjaid </w:t>
      </w:r>
      <w:r w:rsidR="00710546">
        <w:rPr>
          <w:rFonts w:ascii="Times New Roman" w:eastAsia="Times New Roman" w:hAnsi="Times New Roman" w:cs="Times New Roman"/>
          <w:sz w:val="24"/>
          <w:szCs w:val="24"/>
        </w:rPr>
        <w:t>ega</w:t>
      </w:r>
      <w:r w:rsidR="00A35E2B" w:rsidRPr="00A35E2B">
        <w:rPr>
          <w:rFonts w:ascii="Times New Roman" w:eastAsia="Times New Roman" w:hAnsi="Times New Roman" w:cs="Times New Roman"/>
          <w:sz w:val="24"/>
          <w:szCs w:val="24"/>
        </w:rPr>
        <w:t xml:space="preserve"> too kaasa otseseid majanduslikke kohustusi ega sanktsioone annetamise mittetoimumisel</w:t>
      </w:r>
      <w:r w:rsidR="00802161">
        <w:rPr>
          <w:rFonts w:ascii="Times New Roman" w:eastAsia="Times New Roman" w:hAnsi="Times New Roman" w:cs="Times New Roman"/>
          <w:sz w:val="24"/>
          <w:szCs w:val="24"/>
        </w:rPr>
        <w:t xml:space="preserve"> (tegemist on koostöölepingute ettepanekute kohustusega, mitte annetamise kohustusega)</w:t>
      </w:r>
      <w:r w:rsidR="00A35E2B" w:rsidRPr="00A35E2B">
        <w:rPr>
          <w:rFonts w:ascii="Times New Roman" w:eastAsia="Times New Roman" w:hAnsi="Times New Roman" w:cs="Times New Roman"/>
          <w:sz w:val="24"/>
          <w:szCs w:val="24"/>
        </w:rPr>
        <w:t xml:space="preserve">. Samas loob </w:t>
      </w:r>
      <w:r w:rsidR="00BD112B">
        <w:rPr>
          <w:rFonts w:ascii="Times New Roman" w:eastAsia="Times New Roman" w:hAnsi="Times New Roman" w:cs="Times New Roman"/>
          <w:sz w:val="24"/>
          <w:szCs w:val="24"/>
        </w:rPr>
        <w:t>muudatus ee</w:t>
      </w:r>
      <w:r w:rsidR="00A35E2B" w:rsidRPr="00A35E2B">
        <w:rPr>
          <w:rFonts w:ascii="Times New Roman" w:eastAsia="Times New Roman" w:hAnsi="Times New Roman" w:cs="Times New Roman"/>
          <w:sz w:val="24"/>
          <w:szCs w:val="24"/>
        </w:rPr>
        <w:t>ldused süsteemsemaks ja stabiilsemaks koostööks toidu ümberjaotamise organisatsioonidega ning toetab toidujäätmete vähendamise eesmär</w:t>
      </w:r>
      <w:r w:rsidR="00F71598">
        <w:rPr>
          <w:rFonts w:ascii="Times New Roman" w:eastAsia="Times New Roman" w:hAnsi="Times New Roman" w:cs="Times New Roman"/>
          <w:sz w:val="24"/>
          <w:szCs w:val="24"/>
        </w:rPr>
        <w:t>gi</w:t>
      </w:r>
      <w:r w:rsidR="00A35E2B" w:rsidRPr="00A35E2B">
        <w:rPr>
          <w:rFonts w:ascii="Times New Roman" w:eastAsia="Times New Roman" w:hAnsi="Times New Roman" w:cs="Times New Roman"/>
          <w:sz w:val="24"/>
          <w:szCs w:val="24"/>
        </w:rPr>
        <w:t xml:space="preserve"> saavutamist. Muudatuse mõju avaldub </w:t>
      </w:r>
      <w:r w:rsidR="00BD112B">
        <w:rPr>
          <w:rFonts w:ascii="Times New Roman" w:eastAsia="Times New Roman" w:hAnsi="Times New Roman" w:cs="Times New Roman"/>
          <w:sz w:val="24"/>
          <w:szCs w:val="24"/>
        </w:rPr>
        <w:t xml:space="preserve">toidu </w:t>
      </w:r>
      <w:r w:rsidR="00A35E2B" w:rsidRPr="00A35E2B">
        <w:rPr>
          <w:rFonts w:ascii="Times New Roman" w:eastAsia="Times New Roman" w:hAnsi="Times New Roman" w:cs="Times New Roman"/>
          <w:sz w:val="24"/>
          <w:szCs w:val="24"/>
        </w:rPr>
        <w:t xml:space="preserve">annetamise mahu suurenemise ja </w:t>
      </w:r>
      <w:r w:rsidR="00BD112B">
        <w:rPr>
          <w:rFonts w:ascii="Times New Roman" w:eastAsia="Times New Roman" w:hAnsi="Times New Roman" w:cs="Times New Roman"/>
          <w:sz w:val="24"/>
          <w:szCs w:val="24"/>
        </w:rPr>
        <w:t>toidu</w:t>
      </w:r>
      <w:r w:rsidR="00A35E2B" w:rsidRPr="00A35E2B">
        <w:rPr>
          <w:rFonts w:ascii="Times New Roman" w:eastAsia="Times New Roman" w:hAnsi="Times New Roman" w:cs="Times New Roman"/>
          <w:sz w:val="24"/>
          <w:szCs w:val="24"/>
        </w:rPr>
        <w:t>jäätmete tekke vähenemise</w:t>
      </w:r>
      <w:r w:rsidR="00710546">
        <w:rPr>
          <w:rFonts w:ascii="Times New Roman" w:eastAsia="Times New Roman" w:hAnsi="Times New Roman" w:cs="Times New Roman"/>
          <w:sz w:val="24"/>
          <w:szCs w:val="24"/>
        </w:rPr>
        <w:t xml:space="preserve"> kaudu</w:t>
      </w:r>
      <w:r w:rsidR="00A35E2B" w:rsidRPr="00A35E2B">
        <w:rPr>
          <w:rFonts w:ascii="Times New Roman" w:eastAsia="Times New Roman" w:hAnsi="Times New Roman" w:cs="Times New Roman"/>
          <w:sz w:val="24"/>
          <w:szCs w:val="24"/>
        </w:rPr>
        <w:t>.</w:t>
      </w:r>
    </w:p>
    <w:p w14:paraId="7180B15D" w14:textId="77777777" w:rsidR="00710546" w:rsidRDefault="00710546">
      <w:pPr>
        <w:spacing w:after="0" w:line="240" w:lineRule="auto"/>
        <w:jc w:val="both"/>
        <w:rPr>
          <w:rFonts w:ascii="Times New Roman" w:hAnsi="Times New Roman" w:cs="Times New Roman"/>
          <w:b/>
          <w:bCs/>
          <w:sz w:val="24"/>
          <w:szCs w:val="24"/>
        </w:rPr>
      </w:pPr>
    </w:p>
    <w:p w14:paraId="62180E57" w14:textId="60FA6940" w:rsidR="004B777D" w:rsidRDefault="004B777D" w:rsidP="00436345">
      <w:pPr>
        <w:spacing w:after="0" w:line="240" w:lineRule="auto"/>
        <w:jc w:val="both"/>
        <w:rPr>
          <w:rFonts w:ascii="Times New Roman" w:hAnsi="Times New Roman" w:cs="Times New Roman"/>
          <w:sz w:val="24"/>
          <w:szCs w:val="24"/>
        </w:rPr>
      </w:pPr>
      <w:r w:rsidRPr="47A71087">
        <w:rPr>
          <w:rFonts w:ascii="Times New Roman" w:hAnsi="Times New Roman" w:cs="Times New Roman"/>
          <w:b/>
          <w:bCs/>
          <w:sz w:val="24"/>
          <w:szCs w:val="24"/>
        </w:rPr>
        <w:t xml:space="preserve">Kavandatud muudatus </w:t>
      </w:r>
      <w:r>
        <w:rPr>
          <w:rFonts w:ascii="Times New Roman" w:hAnsi="Times New Roman" w:cs="Times New Roman"/>
          <w:b/>
          <w:bCs/>
          <w:sz w:val="24"/>
          <w:szCs w:val="24"/>
        </w:rPr>
        <w:t xml:space="preserve">4: </w:t>
      </w:r>
      <w:r>
        <w:rPr>
          <w:rFonts w:ascii="Times New Roman" w:hAnsi="Times New Roman" w:cs="Times New Roman"/>
          <w:sz w:val="24"/>
          <w:szCs w:val="24"/>
        </w:rPr>
        <w:t>kohaliku omavalitsuse üksuse jäätmekavas toidu</w:t>
      </w:r>
      <w:r w:rsidR="00DC6999">
        <w:rPr>
          <w:rFonts w:ascii="Times New Roman" w:hAnsi="Times New Roman" w:cs="Times New Roman"/>
          <w:sz w:val="24"/>
          <w:szCs w:val="24"/>
        </w:rPr>
        <w:t>jäätmete tekke vähendamise meetmete kavandamine</w:t>
      </w:r>
      <w:r w:rsidR="00710546">
        <w:rPr>
          <w:rFonts w:ascii="Times New Roman" w:hAnsi="Times New Roman" w:cs="Times New Roman"/>
          <w:sz w:val="24"/>
          <w:szCs w:val="24"/>
        </w:rPr>
        <w:t>.</w:t>
      </w:r>
    </w:p>
    <w:p w14:paraId="4FEB1684" w14:textId="0BAF2363" w:rsidR="004B777D" w:rsidRDefault="004B777D" w:rsidP="00436345">
      <w:pPr>
        <w:spacing w:after="0" w:line="240" w:lineRule="auto"/>
        <w:jc w:val="both"/>
        <w:rPr>
          <w:rFonts w:ascii="Times New Roman" w:hAnsi="Times New Roman" w:cs="Times New Roman"/>
          <w:b/>
          <w:bCs/>
          <w:sz w:val="24"/>
          <w:szCs w:val="24"/>
        </w:rPr>
      </w:pPr>
      <w:r w:rsidRPr="004C149A">
        <w:rPr>
          <w:rFonts w:ascii="Times New Roman" w:hAnsi="Times New Roman" w:cs="Times New Roman"/>
          <w:b/>
          <w:bCs/>
          <w:sz w:val="24"/>
          <w:szCs w:val="24"/>
        </w:rPr>
        <w:t>Sihtrühm:</w:t>
      </w:r>
      <w:r w:rsidR="002417D7">
        <w:rPr>
          <w:rFonts w:ascii="Times New Roman" w:hAnsi="Times New Roman" w:cs="Times New Roman"/>
          <w:b/>
          <w:bCs/>
          <w:sz w:val="24"/>
          <w:szCs w:val="24"/>
        </w:rPr>
        <w:t xml:space="preserve"> </w:t>
      </w:r>
      <w:r w:rsidR="002417D7" w:rsidRPr="002417D7">
        <w:rPr>
          <w:rFonts w:ascii="Times New Roman" w:hAnsi="Times New Roman" w:cs="Times New Roman"/>
          <w:sz w:val="24"/>
          <w:szCs w:val="24"/>
        </w:rPr>
        <w:t>kohalikud omavalitsused (78)</w:t>
      </w:r>
      <w:r w:rsidR="00C3794C">
        <w:rPr>
          <w:rFonts w:ascii="Times New Roman" w:hAnsi="Times New Roman" w:cs="Times New Roman"/>
          <w:sz w:val="24"/>
          <w:szCs w:val="24"/>
        </w:rPr>
        <w:t>.</w:t>
      </w:r>
    </w:p>
    <w:p w14:paraId="08CBA9E9" w14:textId="3F1A68AA" w:rsidR="004B777D" w:rsidRDefault="004B777D" w:rsidP="00C3794C">
      <w:pPr>
        <w:spacing w:after="0" w:line="240" w:lineRule="auto"/>
        <w:jc w:val="both"/>
        <w:rPr>
          <w:rFonts w:ascii="Times New Roman" w:eastAsia="Times New Roman" w:hAnsi="Times New Roman" w:cs="Times New Roman"/>
          <w:sz w:val="24"/>
          <w:szCs w:val="24"/>
        </w:rPr>
      </w:pPr>
      <w:r w:rsidRPr="55165361">
        <w:rPr>
          <w:rFonts w:ascii="Times New Roman" w:eastAsia="Times New Roman" w:hAnsi="Times New Roman" w:cs="Times New Roman"/>
          <w:b/>
          <w:bCs/>
          <w:sz w:val="24"/>
          <w:szCs w:val="24"/>
        </w:rPr>
        <w:t xml:space="preserve">Mõju ettevõtjate tegevusele ja majandusele: </w:t>
      </w:r>
      <w:r w:rsidR="007E4229" w:rsidRPr="55165361">
        <w:rPr>
          <w:rFonts w:ascii="Times New Roman" w:eastAsia="Times New Roman" w:hAnsi="Times New Roman" w:cs="Times New Roman"/>
          <w:sz w:val="24"/>
          <w:szCs w:val="24"/>
        </w:rPr>
        <w:t xml:space="preserve">muudatusel ei ole otsest mõju ettevõtjatele, kuna ettevõtjatele </w:t>
      </w:r>
      <w:r w:rsidR="00710546">
        <w:rPr>
          <w:rFonts w:ascii="Times New Roman" w:eastAsia="Times New Roman" w:hAnsi="Times New Roman" w:cs="Times New Roman"/>
          <w:sz w:val="24"/>
          <w:szCs w:val="24"/>
        </w:rPr>
        <w:t xml:space="preserve">ei kehtestata </w:t>
      </w:r>
      <w:r w:rsidR="007E4229" w:rsidRPr="55165361">
        <w:rPr>
          <w:rFonts w:ascii="Times New Roman" w:eastAsia="Times New Roman" w:hAnsi="Times New Roman" w:cs="Times New Roman"/>
          <w:sz w:val="24"/>
          <w:szCs w:val="24"/>
        </w:rPr>
        <w:t xml:space="preserve">uusi kohustusi. Kaudselt võib muudatus mõjutada ettevõtjate tegevust positiivselt, kuna kohaliku tasandi jäätmekavades kavandatavad meetmed (nt teavitustegevused, koostööprojektid, kohaliku </w:t>
      </w:r>
      <w:r w:rsidR="00005C97" w:rsidRPr="55165361">
        <w:rPr>
          <w:rFonts w:ascii="Times New Roman" w:eastAsia="Times New Roman" w:hAnsi="Times New Roman" w:cs="Times New Roman"/>
          <w:sz w:val="24"/>
          <w:szCs w:val="24"/>
        </w:rPr>
        <w:t xml:space="preserve">toidu ümberjaotamise </w:t>
      </w:r>
      <w:r w:rsidR="007E4229" w:rsidRPr="55165361">
        <w:rPr>
          <w:rFonts w:ascii="Times New Roman" w:eastAsia="Times New Roman" w:hAnsi="Times New Roman" w:cs="Times New Roman"/>
          <w:sz w:val="24"/>
          <w:szCs w:val="24"/>
        </w:rPr>
        <w:t>taristu arendamine) võivad toetada ettevõtete ja kogukondade teadlikkust ning parandada toidujäätmete tekke vältimise tingimusi.</w:t>
      </w:r>
    </w:p>
    <w:p w14:paraId="08420EF6" w14:textId="4BA47659" w:rsidR="004B777D" w:rsidRPr="00005C97" w:rsidRDefault="004B777D" w:rsidP="00C3794C">
      <w:pPr>
        <w:spacing w:after="0" w:line="240" w:lineRule="auto"/>
        <w:jc w:val="both"/>
        <w:rPr>
          <w:rFonts w:ascii="Times New Roman" w:eastAsia="Times New Roman" w:hAnsi="Times New Roman" w:cs="Times New Roman"/>
          <w:sz w:val="24"/>
          <w:szCs w:val="24"/>
        </w:rPr>
      </w:pPr>
      <w:r w:rsidRPr="49B6A08D">
        <w:rPr>
          <w:rFonts w:ascii="Times New Roman" w:eastAsia="Times New Roman" w:hAnsi="Times New Roman" w:cs="Times New Roman"/>
          <w:b/>
          <w:bCs/>
          <w:sz w:val="24"/>
          <w:szCs w:val="24"/>
        </w:rPr>
        <w:t xml:space="preserve">Mõju regionaalarengule: </w:t>
      </w:r>
      <w:r w:rsidR="00005C97">
        <w:rPr>
          <w:rFonts w:ascii="Times New Roman" w:eastAsia="Times New Roman" w:hAnsi="Times New Roman" w:cs="Times New Roman"/>
          <w:sz w:val="24"/>
          <w:szCs w:val="24"/>
        </w:rPr>
        <w:t>m</w:t>
      </w:r>
      <w:r w:rsidR="00005C97" w:rsidRPr="00005C97">
        <w:rPr>
          <w:rFonts w:ascii="Times New Roman" w:eastAsia="Times New Roman" w:hAnsi="Times New Roman" w:cs="Times New Roman"/>
          <w:sz w:val="24"/>
          <w:szCs w:val="24"/>
        </w:rPr>
        <w:t>uudatus avaldab positiivset mõju regionaalarengule, kuna annab kohalikele omavalitsustele võimaluse käsitleda toidujäätmete tekke vähendamist</w:t>
      </w:r>
      <w:r w:rsidR="00710546">
        <w:rPr>
          <w:rFonts w:ascii="Times New Roman" w:eastAsia="Times New Roman" w:hAnsi="Times New Roman" w:cs="Times New Roman"/>
          <w:sz w:val="24"/>
          <w:szCs w:val="24"/>
        </w:rPr>
        <w:t>,</w:t>
      </w:r>
      <w:r w:rsidR="00005C97" w:rsidRPr="00005C97">
        <w:rPr>
          <w:rFonts w:ascii="Times New Roman" w:eastAsia="Times New Roman" w:hAnsi="Times New Roman" w:cs="Times New Roman"/>
          <w:sz w:val="24"/>
          <w:szCs w:val="24"/>
        </w:rPr>
        <w:t xml:space="preserve"> arvestades piirkondlikk</w:t>
      </w:r>
      <w:r w:rsidR="00710546">
        <w:rPr>
          <w:rFonts w:ascii="Times New Roman" w:eastAsia="Times New Roman" w:hAnsi="Times New Roman" w:cs="Times New Roman"/>
          <w:sz w:val="24"/>
          <w:szCs w:val="24"/>
        </w:rPr>
        <w:t>u</w:t>
      </w:r>
      <w:r w:rsidR="00005C97" w:rsidRPr="00005C97">
        <w:rPr>
          <w:rFonts w:ascii="Times New Roman" w:eastAsia="Times New Roman" w:hAnsi="Times New Roman" w:cs="Times New Roman"/>
          <w:sz w:val="24"/>
          <w:szCs w:val="24"/>
        </w:rPr>
        <w:t xml:space="preserve"> eripära</w:t>
      </w:r>
      <w:r w:rsidR="00005C97">
        <w:rPr>
          <w:rFonts w:ascii="Times New Roman" w:eastAsia="Times New Roman" w:hAnsi="Times New Roman" w:cs="Times New Roman"/>
          <w:sz w:val="24"/>
          <w:szCs w:val="24"/>
        </w:rPr>
        <w:t xml:space="preserve">. </w:t>
      </w:r>
      <w:r w:rsidR="00005C97" w:rsidRPr="00005C97">
        <w:rPr>
          <w:rFonts w:ascii="Times New Roman" w:eastAsia="Times New Roman" w:hAnsi="Times New Roman" w:cs="Times New Roman"/>
          <w:sz w:val="24"/>
          <w:szCs w:val="24"/>
        </w:rPr>
        <w:t xml:space="preserve">See </w:t>
      </w:r>
      <w:r w:rsidR="00005C97">
        <w:rPr>
          <w:rFonts w:ascii="Times New Roman" w:eastAsia="Times New Roman" w:hAnsi="Times New Roman" w:cs="Times New Roman"/>
          <w:sz w:val="24"/>
          <w:szCs w:val="24"/>
        </w:rPr>
        <w:t>võimaldab</w:t>
      </w:r>
      <w:r w:rsidR="00005C97" w:rsidRPr="00005C97">
        <w:rPr>
          <w:rFonts w:ascii="Times New Roman" w:eastAsia="Times New Roman" w:hAnsi="Times New Roman" w:cs="Times New Roman"/>
          <w:sz w:val="24"/>
          <w:szCs w:val="24"/>
        </w:rPr>
        <w:t xml:space="preserve"> tugevdada kohalikke algatusi ja </w:t>
      </w:r>
      <w:proofErr w:type="spellStart"/>
      <w:r w:rsidR="00005C97" w:rsidRPr="00005C97">
        <w:rPr>
          <w:rFonts w:ascii="Times New Roman" w:eastAsia="Times New Roman" w:hAnsi="Times New Roman" w:cs="Times New Roman"/>
          <w:sz w:val="24"/>
          <w:szCs w:val="24"/>
        </w:rPr>
        <w:t>kogukondlikke</w:t>
      </w:r>
      <w:proofErr w:type="spellEnd"/>
      <w:r w:rsidR="00005C97" w:rsidRPr="00005C97">
        <w:rPr>
          <w:rFonts w:ascii="Times New Roman" w:eastAsia="Times New Roman" w:hAnsi="Times New Roman" w:cs="Times New Roman"/>
          <w:sz w:val="24"/>
          <w:szCs w:val="24"/>
        </w:rPr>
        <w:t xml:space="preserve"> lahendusi</w:t>
      </w:r>
      <w:r w:rsidR="00005C97">
        <w:rPr>
          <w:rFonts w:ascii="Times New Roman" w:eastAsia="Times New Roman" w:hAnsi="Times New Roman" w:cs="Times New Roman"/>
          <w:sz w:val="24"/>
          <w:szCs w:val="24"/>
        </w:rPr>
        <w:t>.</w:t>
      </w:r>
    </w:p>
    <w:p w14:paraId="6944B97F" w14:textId="3EB82A9D" w:rsidR="004B777D" w:rsidRDefault="004B777D" w:rsidP="00C3794C">
      <w:pPr>
        <w:spacing w:after="0" w:line="240" w:lineRule="auto"/>
        <w:jc w:val="both"/>
        <w:rPr>
          <w:rFonts w:ascii="Times New Roman" w:eastAsia="Times New Roman" w:hAnsi="Times New Roman" w:cs="Times New Roman"/>
          <w:sz w:val="24"/>
          <w:szCs w:val="24"/>
        </w:rPr>
      </w:pPr>
      <w:r w:rsidRPr="49B6A08D">
        <w:rPr>
          <w:rFonts w:ascii="Times New Roman" w:eastAsia="Times New Roman" w:hAnsi="Times New Roman" w:cs="Times New Roman"/>
          <w:b/>
          <w:bCs/>
          <w:sz w:val="24"/>
          <w:szCs w:val="24"/>
        </w:rPr>
        <w:t>Mõju kohaliku omavalitsuse korraldusele:</w:t>
      </w:r>
      <w:r w:rsidRPr="49B6A08D">
        <w:rPr>
          <w:rFonts w:ascii="Times New Roman" w:eastAsia="Times New Roman" w:hAnsi="Times New Roman" w:cs="Times New Roman"/>
          <w:sz w:val="24"/>
          <w:szCs w:val="24"/>
        </w:rPr>
        <w:t xml:space="preserve"> </w:t>
      </w:r>
      <w:r w:rsidR="004C26FF">
        <w:rPr>
          <w:rFonts w:ascii="Times New Roman" w:eastAsia="Times New Roman" w:hAnsi="Times New Roman" w:cs="Times New Roman"/>
          <w:sz w:val="24"/>
          <w:szCs w:val="24"/>
        </w:rPr>
        <w:t xml:space="preserve">muudatus toob kohalikele omavalitsustele kaasa </w:t>
      </w:r>
      <w:r w:rsidR="00EA4D28">
        <w:rPr>
          <w:rFonts w:ascii="Times New Roman" w:eastAsia="Times New Roman" w:hAnsi="Times New Roman" w:cs="Times New Roman"/>
          <w:sz w:val="24"/>
          <w:szCs w:val="24"/>
        </w:rPr>
        <w:t>ülesande arvestada oma jäätmekavade koostamisel toidujäätmete tekke vältimisega. T</w:t>
      </w:r>
      <w:r w:rsidR="00EA4D28" w:rsidRPr="00EA4D28">
        <w:rPr>
          <w:rFonts w:ascii="Times New Roman" w:eastAsia="Times New Roman" w:hAnsi="Times New Roman" w:cs="Times New Roman"/>
          <w:sz w:val="24"/>
          <w:szCs w:val="24"/>
        </w:rPr>
        <w:t>egemist ei ole uue eraldiseisva dokumendi koostamise kohustusega, vaid olemasoleva jäätmekava täiendamisega</w:t>
      </w:r>
      <w:r w:rsidR="00682DC4">
        <w:rPr>
          <w:rFonts w:ascii="Times New Roman" w:eastAsia="Times New Roman" w:hAnsi="Times New Roman" w:cs="Times New Roman"/>
          <w:sz w:val="24"/>
          <w:szCs w:val="24"/>
        </w:rPr>
        <w:t xml:space="preserve"> üleminekutähtajaga</w:t>
      </w:r>
      <w:r w:rsidR="00EA4D28" w:rsidRPr="00EA4D28">
        <w:rPr>
          <w:rFonts w:ascii="Times New Roman" w:eastAsia="Times New Roman" w:hAnsi="Times New Roman" w:cs="Times New Roman"/>
          <w:sz w:val="24"/>
          <w:szCs w:val="24"/>
        </w:rPr>
        <w:t xml:space="preserve">, mistõttu on </w:t>
      </w:r>
      <w:r w:rsidR="00EA4D28">
        <w:rPr>
          <w:rFonts w:ascii="Times New Roman" w:eastAsia="Times New Roman" w:hAnsi="Times New Roman" w:cs="Times New Roman"/>
          <w:sz w:val="24"/>
          <w:szCs w:val="24"/>
        </w:rPr>
        <w:t>töö</w:t>
      </w:r>
      <w:r w:rsidR="00EA4D28" w:rsidRPr="00EA4D28">
        <w:rPr>
          <w:rFonts w:ascii="Times New Roman" w:eastAsia="Times New Roman" w:hAnsi="Times New Roman" w:cs="Times New Roman"/>
          <w:sz w:val="24"/>
          <w:szCs w:val="24"/>
        </w:rPr>
        <w:t>koormuse kasv piiratud.</w:t>
      </w:r>
      <w:r w:rsidR="003479B8" w:rsidRPr="003479B8">
        <w:t xml:space="preserve"> </w:t>
      </w:r>
      <w:r w:rsidR="003479B8" w:rsidRPr="003479B8">
        <w:rPr>
          <w:rFonts w:ascii="Times New Roman" w:eastAsia="Times New Roman" w:hAnsi="Times New Roman" w:cs="Times New Roman"/>
          <w:sz w:val="24"/>
          <w:szCs w:val="24"/>
        </w:rPr>
        <w:t xml:space="preserve">Muudatus ei nõua </w:t>
      </w:r>
      <w:r w:rsidR="00710546">
        <w:rPr>
          <w:rFonts w:ascii="Times New Roman" w:eastAsia="Times New Roman" w:hAnsi="Times New Roman" w:cs="Times New Roman"/>
          <w:sz w:val="24"/>
          <w:szCs w:val="24"/>
        </w:rPr>
        <w:t>uute</w:t>
      </w:r>
      <w:r w:rsidR="003479B8" w:rsidRPr="003479B8">
        <w:rPr>
          <w:rFonts w:ascii="Times New Roman" w:eastAsia="Times New Roman" w:hAnsi="Times New Roman" w:cs="Times New Roman"/>
          <w:sz w:val="24"/>
          <w:szCs w:val="24"/>
        </w:rPr>
        <w:t xml:space="preserve"> asutuste loomist ega oluliselt suuremaid ressursse ning on rakendatav kohalike omavalitsuste tavapärase planeerimistegevuse </w:t>
      </w:r>
      <w:r w:rsidR="00710546">
        <w:rPr>
          <w:rFonts w:ascii="Times New Roman" w:eastAsia="Times New Roman" w:hAnsi="Times New Roman" w:cs="Times New Roman"/>
          <w:sz w:val="24"/>
          <w:szCs w:val="24"/>
        </w:rPr>
        <w:t>kaudu</w:t>
      </w:r>
      <w:r w:rsidR="003479B8" w:rsidRPr="003479B8">
        <w:rPr>
          <w:rFonts w:ascii="Times New Roman" w:eastAsia="Times New Roman" w:hAnsi="Times New Roman" w:cs="Times New Roman"/>
          <w:sz w:val="24"/>
          <w:szCs w:val="24"/>
        </w:rPr>
        <w:t>.</w:t>
      </w:r>
    </w:p>
    <w:p w14:paraId="0C8D3DF1" w14:textId="726A9F12" w:rsidR="004B777D" w:rsidRDefault="004B777D" w:rsidP="00C3794C">
      <w:pPr>
        <w:spacing w:after="0" w:line="240" w:lineRule="auto"/>
        <w:jc w:val="both"/>
        <w:rPr>
          <w:rFonts w:ascii="Times New Roman" w:eastAsia="Times New Roman" w:hAnsi="Times New Roman" w:cs="Times New Roman"/>
          <w:sz w:val="24"/>
          <w:szCs w:val="24"/>
        </w:rPr>
      </w:pPr>
      <w:r w:rsidRPr="178483B5">
        <w:rPr>
          <w:rFonts w:ascii="Times New Roman" w:eastAsia="Times New Roman" w:hAnsi="Times New Roman" w:cs="Times New Roman"/>
          <w:b/>
          <w:bCs/>
          <w:sz w:val="24"/>
          <w:szCs w:val="24"/>
        </w:rPr>
        <w:t>Mõju elu- ja looduskeskkonnale:</w:t>
      </w:r>
      <w:r w:rsidRPr="178483B5">
        <w:rPr>
          <w:rFonts w:ascii="Times New Roman" w:eastAsia="Times New Roman" w:hAnsi="Times New Roman" w:cs="Times New Roman"/>
          <w:sz w:val="24"/>
          <w:szCs w:val="24"/>
        </w:rPr>
        <w:t xml:space="preserve"> </w:t>
      </w:r>
      <w:r w:rsidR="003479B8">
        <w:rPr>
          <w:rFonts w:ascii="Times New Roman" w:eastAsia="Times New Roman" w:hAnsi="Times New Roman" w:cs="Times New Roman"/>
          <w:sz w:val="24"/>
          <w:szCs w:val="24"/>
        </w:rPr>
        <w:t>m</w:t>
      </w:r>
      <w:r w:rsidR="003479B8" w:rsidRPr="003479B8">
        <w:rPr>
          <w:rFonts w:ascii="Times New Roman" w:eastAsia="Times New Roman" w:hAnsi="Times New Roman" w:cs="Times New Roman"/>
          <w:sz w:val="24"/>
          <w:szCs w:val="24"/>
        </w:rPr>
        <w:t xml:space="preserve">uudatusel on positiivne mõju elu- ja looduskeskkonnale, kuna toidujäätmete </w:t>
      </w:r>
      <w:r w:rsidR="003479B8">
        <w:rPr>
          <w:rFonts w:ascii="Times New Roman" w:eastAsia="Times New Roman" w:hAnsi="Times New Roman" w:cs="Times New Roman"/>
          <w:sz w:val="24"/>
          <w:szCs w:val="24"/>
        </w:rPr>
        <w:t>tekke vältimise</w:t>
      </w:r>
      <w:r w:rsidR="003479B8" w:rsidRPr="003479B8">
        <w:rPr>
          <w:rFonts w:ascii="Times New Roman" w:eastAsia="Times New Roman" w:hAnsi="Times New Roman" w:cs="Times New Roman"/>
          <w:sz w:val="24"/>
          <w:szCs w:val="24"/>
        </w:rPr>
        <w:t xml:space="preserve"> meetmete kavandamine kohalikul tasandil aitab vähendada </w:t>
      </w:r>
      <w:proofErr w:type="spellStart"/>
      <w:r w:rsidR="003479B8" w:rsidRPr="003479B8">
        <w:rPr>
          <w:rFonts w:ascii="Times New Roman" w:eastAsia="Times New Roman" w:hAnsi="Times New Roman" w:cs="Times New Roman"/>
          <w:sz w:val="24"/>
          <w:szCs w:val="24"/>
        </w:rPr>
        <w:t>biojäätmete</w:t>
      </w:r>
      <w:proofErr w:type="spellEnd"/>
      <w:r w:rsidR="003479B8" w:rsidRPr="003479B8">
        <w:rPr>
          <w:rFonts w:ascii="Times New Roman" w:eastAsia="Times New Roman" w:hAnsi="Times New Roman" w:cs="Times New Roman"/>
          <w:sz w:val="24"/>
          <w:szCs w:val="24"/>
        </w:rPr>
        <w:t xml:space="preserve"> teket,</w:t>
      </w:r>
      <w:r w:rsidR="003479B8">
        <w:rPr>
          <w:rFonts w:ascii="Times New Roman" w:eastAsia="Times New Roman" w:hAnsi="Times New Roman" w:cs="Times New Roman"/>
          <w:sz w:val="24"/>
          <w:szCs w:val="24"/>
        </w:rPr>
        <w:t xml:space="preserve"> vajadust jäätmekäitluse järele </w:t>
      </w:r>
      <w:r w:rsidR="003479B8" w:rsidRPr="003479B8">
        <w:rPr>
          <w:rFonts w:ascii="Times New Roman" w:eastAsia="Times New Roman" w:hAnsi="Times New Roman" w:cs="Times New Roman"/>
          <w:sz w:val="24"/>
          <w:szCs w:val="24"/>
        </w:rPr>
        <w:t xml:space="preserve">ning nendega seotud keskkonnamõjusid. </w:t>
      </w:r>
      <w:r w:rsidR="003479B8" w:rsidRPr="003479B8">
        <w:rPr>
          <w:rFonts w:ascii="Times New Roman" w:eastAsia="Times New Roman" w:hAnsi="Times New Roman" w:cs="Times New Roman"/>
          <w:sz w:val="24"/>
          <w:szCs w:val="24"/>
        </w:rPr>
        <w:lastRenderedPageBreak/>
        <w:t xml:space="preserve">Kohaliku tasandi sekkumised </w:t>
      </w:r>
      <w:r w:rsidR="002C2974">
        <w:rPr>
          <w:rFonts w:ascii="Times New Roman" w:eastAsia="Times New Roman" w:hAnsi="Times New Roman" w:cs="Times New Roman"/>
          <w:sz w:val="24"/>
          <w:szCs w:val="24"/>
        </w:rPr>
        <w:t>saavad mõjutada</w:t>
      </w:r>
      <w:r w:rsidR="003479B8" w:rsidRPr="003479B8">
        <w:rPr>
          <w:rFonts w:ascii="Times New Roman" w:eastAsia="Times New Roman" w:hAnsi="Times New Roman" w:cs="Times New Roman"/>
          <w:sz w:val="24"/>
          <w:szCs w:val="24"/>
        </w:rPr>
        <w:t xml:space="preserve"> nii elanike käitumist kui ka kohalikk</w:t>
      </w:r>
      <w:r w:rsidR="006A1E3D">
        <w:rPr>
          <w:rFonts w:ascii="Times New Roman" w:eastAsia="Times New Roman" w:hAnsi="Times New Roman" w:cs="Times New Roman"/>
          <w:sz w:val="24"/>
          <w:szCs w:val="24"/>
        </w:rPr>
        <w:t>u</w:t>
      </w:r>
      <w:r w:rsidR="003479B8" w:rsidRPr="003479B8">
        <w:rPr>
          <w:rFonts w:ascii="Times New Roman" w:eastAsia="Times New Roman" w:hAnsi="Times New Roman" w:cs="Times New Roman"/>
          <w:sz w:val="24"/>
          <w:szCs w:val="24"/>
        </w:rPr>
        <w:t xml:space="preserve"> tarbimis</w:t>
      </w:r>
      <w:r w:rsidR="006A1E3D">
        <w:rPr>
          <w:rFonts w:ascii="Times New Roman" w:eastAsia="Times New Roman" w:hAnsi="Times New Roman" w:cs="Times New Roman"/>
          <w:sz w:val="24"/>
          <w:szCs w:val="24"/>
        </w:rPr>
        <w:t>t</w:t>
      </w:r>
      <w:r w:rsidR="003479B8" w:rsidRPr="003479B8">
        <w:rPr>
          <w:rFonts w:ascii="Times New Roman" w:eastAsia="Times New Roman" w:hAnsi="Times New Roman" w:cs="Times New Roman"/>
          <w:sz w:val="24"/>
          <w:szCs w:val="24"/>
        </w:rPr>
        <w:t xml:space="preserve"> ja toidujäätmete käitlemis</w:t>
      </w:r>
      <w:r w:rsidR="006A1E3D">
        <w:rPr>
          <w:rFonts w:ascii="Times New Roman" w:eastAsia="Times New Roman" w:hAnsi="Times New Roman" w:cs="Times New Roman"/>
          <w:sz w:val="24"/>
          <w:szCs w:val="24"/>
        </w:rPr>
        <w:t>t</w:t>
      </w:r>
      <w:r w:rsidR="003479B8" w:rsidRPr="003479B8">
        <w:rPr>
          <w:rFonts w:ascii="Times New Roman" w:eastAsia="Times New Roman" w:hAnsi="Times New Roman" w:cs="Times New Roman"/>
          <w:sz w:val="24"/>
          <w:szCs w:val="24"/>
        </w:rPr>
        <w:t>.</w:t>
      </w:r>
    </w:p>
    <w:p w14:paraId="218E033F" w14:textId="6F0A324F" w:rsidR="004B777D" w:rsidRDefault="004B777D" w:rsidP="00C3794C">
      <w:pPr>
        <w:spacing w:after="0" w:line="240" w:lineRule="auto"/>
        <w:jc w:val="both"/>
        <w:rPr>
          <w:rFonts w:ascii="Times New Roman" w:eastAsia="Times New Roman" w:hAnsi="Times New Roman" w:cs="Times New Roman"/>
          <w:sz w:val="24"/>
          <w:szCs w:val="24"/>
        </w:rPr>
      </w:pPr>
      <w:r w:rsidRPr="62F08B89">
        <w:rPr>
          <w:rFonts w:ascii="Times New Roman" w:eastAsia="Times New Roman" w:hAnsi="Times New Roman" w:cs="Times New Roman"/>
          <w:b/>
          <w:bCs/>
          <w:sz w:val="24"/>
          <w:szCs w:val="24"/>
        </w:rPr>
        <w:t xml:space="preserve">Mõju olulisus: </w:t>
      </w:r>
      <w:r w:rsidR="00E5696C">
        <w:rPr>
          <w:rFonts w:ascii="Times New Roman" w:eastAsia="Times New Roman" w:hAnsi="Times New Roman" w:cs="Times New Roman"/>
          <w:sz w:val="24"/>
          <w:szCs w:val="24"/>
        </w:rPr>
        <w:t>muudatuse mõju on mõõdukas</w:t>
      </w:r>
      <w:r w:rsidR="00F011FD">
        <w:rPr>
          <w:rFonts w:ascii="Times New Roman" w:eastAsia="Times New Roman" w:hAnsi="Times New Roman" w:cs="Times New Roman"/>
          <w:sz w:val="24"/>
          <w:szCs w:val="24"/>
        </w:rPr>
        <w:t xml:space="preserve"> ja avaldub pikemas perspektiivis</w:t>
      </w:r>
      <w:r w:rsidR="00E5696C">
        <w:rPr>
          <w:rFonts w:ascii="Times New Roman" w:eastAsia="Times New Roman" w:hAnsi="Times New Roman" w:cs="Times New Roman"/>
          <w:sz w:val="24"/>
          <w:szCs w:val="24"/>
        </w:rPr>
        <w:t>. Muudatus e</w:t>
      </w:r>
      <w:r w:rsidR="00C51111">
        <w:rPr>
          <w:rFonts w:ascii="Times New Roman" w:eastAsia="Times New Roman" w:hAnsi="Times New Roman" w:cs="Times New Roman"/>
          <w:sz w:val="24"/>
          <w:szCs w:val="24"/>
        </w:rPr>
        <w:t>i too kaasa vahetuid siduvaid kohustusi toidujäätmete tekke vähendamiseks, kuid loob raamistiku ja eelduse toidujäätmete süsteemseks käsitlemiseks omavalitsuse tasemel.</w:t>
      </w:r>
    </w:p>
    <w:p w14:paraId="0A7461D5" w14:textId="77777777" w:rsidR="006A1E3D" w:rsidRDefault="006A1E3D">
      <w:pPr>
        <w:spacing w:after="0" w:line="240" w:lineRule="auto"/>
        <w:jc w:val="both"/>
        <w:rPr>
          <w:rFonts w:ascii="Times New Roman" w:hAnsi="Times New Roman" w:cs="Times New Roman"/>
          <w:b/>
          <w:bCs/>
          <w:sz w:val="24"/>
          <w:szCs w:val="24"/>
        </w:rPr>
      </w:pPr>
    </w:p>
    <w:p w14:paraId="107A7660" w14:textId="7538E194" w:rsidR="00276155" w:rsidRDefault="00276155" w:rsidP="00C3794C">
      <w:pPr>
        <w:spacing w:after="0" w:line="240" w:lineRule="auto"/>
        <w:jc w:val="both"/>
        <w:rPr>
          <w:rFonts w:ascii="Times New Roman" w:hAnsi="Times New Roman" w:cs="Times New Roman"/>
          <w:sz w:val="24"/>
          <w:szCs w:val="24"/>
        </w:rPr>
      </w:pPr>
      <w:r w:rsidRPr="47A71087">
        <w:rPr>
          <w:rFonts w:ascii="Times New Roman" w:hAnsi="Times New Roman" w:cs="Times New Roman"/>
          <w:b/>
          <w:bCs/>
          <w:sz w:val="24"/>
          <w:szCs w:val="24"/>
        </w:rPr>
        <w:t xml:space="preserve">Kavandatud muudatus </w:t>
      </w:r>
      <w:r>
        <w:rPr>
          <w:rFonts w:ascii="Times New Roman" w:hAnsi="Times New Roman" w:cs="Times New Roman"/>
          <w:b/>
          <w:bCs/>
          <w:sz w:val="24"/>
          <w:szCs w:val="24"/>
        </w:rPr>
        <w:t xml:space="preserve">5: </w:t>
      </w:r>
      <w:r>
        <w:rPr>
          <w:rFonts w:ascii="Times New Roman" w:hAnsi="Times New Roman" w:cs="Times New Roman"/>
          <w:sz w:val="24"/>
          <w:szCs w:val="24"/>
        </w:rPr>
        <w:t xml:space="preserve">toidujäätmete tekke vähendamise </w:t>
      </w:r>
      <w:r w:rsidR="004A0719">
        <w:rPr>
          <w:rFonts w:ascii="Times New Roman" w:hAnsi="Times New Roman" w:cs="Times New Roman"/>
          <w:sz w:val="24"/>
          <w:szCs w:val="24"/>
        </w:rPr>
        <w:t xml:space="preserve">riiklikud </w:t>
      </w:r>
      <w:r>
        <w:rPr>
          <w:rFonts w:ascii="Times New Roman" w:hAnsi="Times New Roman" w:cs="Times New Roman"/>
          <w:sz w:val="24"/>
          <w:szCs w:val="24"/>
        </w:rPr>
        <w:t>sihtarv</w:t>
      </w:r>
      <w:r w:rsidR="001E052C">
        <w:rPr>
          <w:rFonts w:ascii="Times New Roman" w:hAnsi="Times New Roman" w:cs="Times New Roman"/>
          <w:sz w:val="24"/>
          <w:szCs w:val="24"/>
        </w:rPr>
        <w:t>ud</w:t>
      </w:r>
      <w:r w:rsidR="004A0719">
        <w:rPr>
          <w:rFonts w:ascii="Times New Roman" w:hAnsi="Times New Roman" w:cs="Times New Roman"/>
          <w:sz w:val="24"/>
          <w:szCs w:val="24"/>
        </w:rPr>
        <w:t>.</w:t>
      </w:r>
    </w:p>
    <w:p w14:paraId="451BEC7C" w14:textId="2232E5BA" w:rsidR="00276155" w:rsidRPr="00D54165" w:rsidRDefault="00276155" w:rsidP="00C3794C">
      <w:pPr>
        <w:spacing w:after="0" w:line="240" w:lineRule="auto"/>
        <w:jc w:val="both"/>
        <w:rPr>
          <w:rFonts w:ascii="Times New Roman" w:hAnsi="Times New Roman" w:cs="Times New Roman"/>
          <w:sz w:val="24"/>
          <w:szCs w:val="24"/>
        </w:rPr>
      </w:pPr>
      <w:r w:rsidRPr="004C149A">
        <w:rPr>
          <w:rFonts w:ascii="Times New Roman" w:hAnsi="Times New Roman" w:cs="Times New Roman"/>
          <w:b/>
          <w:bCs/>
          <w:sz w:val="24"/>
          <w:szCs w:val="24"/>
        </w:rPr>
        <w:t>Sihtrühm:</w:t>
      </w:r>
      <w:r w:rsidR="00D54165">
        <w:rPr>
          <w:rFonts w:ascii="Times New Roman" w:hAnsi="Times New Roman" w:cs="Times New Roman"/>
          <w:b/>
          <w:bCs/>
          <w:sz w:val="24"/>
          <w:szCs w:val="24"/>
        </w:rPr>
        <w:t xml:space="preserve"> </w:t>
      </w:r>
      <w:r w:rsidR="004A0719">
        <w:rPr>
          <w:rFonts w:ascii="Times New Roman" w:hAnsi="Times New Roman" w:cs="Times New Roman"/>
          <w:sz w:val="24"/>
          <w:szCs w:val="24"/>
        </w:rPr>
        <w:t>riigiasutused</w:t>
      </w:r>
      <w:r w:rsidR="00D54165">
        <w:rPr>
          <w:rFonts w:ascii="Times New Roman" w:hAnsi="Times New Roman" w:cs="Times New Roman"/>
          <w:sz w:val="24"/>
          <w:szCs w:val="24"/>
        </w:rPr>
        <w:t>, kohalikud omavalitsused, toidutarneahela osa</w:t>
      </w:r>
      <w:r w:rsidR="006A1E3D">
        <w:rPr>
          <w:rFonts w:ascii="Times New Roman" w:hAnsi="Times New Roman" w:cs="Times New Roman"/>
          <w:sz w:val="24"/>
          <w:szCs w:val="24"/>
        </w:rPr>
        <w:t>lised</w:t>
      </w:r>
      <w:r w:rsidR="00D54165">
        <w:rPr>
          <w:rFonts w:ascii="Times New Roman" w:hAnsi="Times New Roman" w:cs="Times New Roman"/>
          <w:sz w:val="24"/>
          <w:szCs w:val="24"/>
        </w:rPr>
        <w:t xml:space="preserve"> (toidukäitlejad) ja kodumajapidamised.</w:t>
      </w:r>
    </w:p>
    <w:p w14:paraId="5B4C1FF2" w14:textId="56C1578A" w:rsidR="00276155" w:rsidRDefault="00276155" w:rsidP="00C3794C">
      <w:pPr>
        <w:spacing w:after="0" w:line="240" w:lineRule="auto"/>
        <w:jc w:val="both"/>
        <w:rPr>
          <w:rFonts w:ascii="Times New Roman" w:eastAsia="Times New Roman" w:hAnsi="Times New Roman" w:cs="Times New Roman"/>
          <w:sz w:val="24"/>
          <w:szCs w:val="24"/>
        </w:rPr>
      </w:pPr>
      <w:r w:rsidRPr="55165361">
        <w:rPr>
          <w:rFonts w:ascii="Times New Roman" w:eastAsia="Times New Roman" w:hAnsi="Times New Roman" w:cs="Times New Roman"/>
          <w:b/>
          <w:bCs/>
          <w:sz w:val="24"/>
          <w:szCs w:val="24"/>
        </w:rPr>
        <w:t xml:space="preserve">Mõju ettevõtjate tegevusele ja majandusele: </w:t>
      </w:r>
      <w:r w:rsidR="00D54165" w:rsidRPr="55165361">
        <w:rPr>
          <w:rFonts w:ascii="Times New Roman" w:eastAsia="Times New Roman" w:hAnsi="Times New Roman" w:cs="Times New Roman"/>
          <w:sz w:val="24"/>
          <w:szCs w:val="24"/>
        </w:rPr>
        <w:t xml:space="preserve">sihtarvude kehtestamine ei too ettevõtjatele kaasa </w:t>
      </w:r>
      <w:r w:rsidR="006A1E3D">
        <w:rPr>
          <w:rFonts w:ascii="Times New Roman" w:eastAsia="Times New Roman" w:hAnsi="Times New Roman" w:cs="Times New Roman"/>
          <w:sz w:val="24"/>
          <w:szCs w:val="24"/>
        </w:rPr>
        <w:t>uute</w:t>
      </w:r>
      <w:r w:rsidR="00D54165" w:rsidRPr="55165361">
        <w:rPr>
          <w:rFonts w:ascii="Times New Roman" w:eastAsia="Times New Roman" w:hAnsi="Times New Roman" w:cs="Times New Roman"/>
          <w:sz w:val="24"/>
          <w:szCs w:val="24"/>
        </w:rPr>
        <w:t xml:space="preserve"> kohustust konkreetsete meetmete rakendamiseks, kuid loob selge eesmärgi, mille suunas avalikud poliitika</w:t>
      </w:r>
      <w:r w:rsidR="006A1E3D">
        <w:rPr>
          <w:rFonts w:ascii="Times New Roman" w:eastAsia="Times New Roman" w:hAnsi="Times New Roman" w:cs="Times New Roman"/>
          <w:sz w:val="24"/>
          <w:szCs w:val="24"/>
        </w:rPr>
        <w:t>suunad</w:t>
      </w:r>
      <w:r w:rsidR="00D54165" w:rsidRPr="55165361">
        <w:rPr>
          <w:rFonts w:ascii="Times New Roman" w:eastAsia="Times New Roman" w:hAnsi="Times New Roman" w:cs="Times New Roman"/>
          <w:sz w:val="24"/>
          <w:szCs w:val="24"/>
        </w:rPr>
        <w:t xml:space="preserve"> ja edasised meetmed kujundatakse. Ettevõtjate</w:t>
      </w:r>
      <w:r w:rsidR="006A1E3D">
        <w:rPr>
          <w:rFonts w:ascii="Times New Roman" w:eastAsia="Times New Roman" w:hAnsi="Times New Roman" w:cs="Times New Roman"/>
          <w:sz w:val="24"/>
          <w:szCs w:val="24"/>
        </w:rPr>
        <w:t>le</w:t>
      </w:r>
      <w:r w:rsidR="00D54165" w:rsidRPr="55165361">
        <w:rPr>
          <w:rFonts w:ascii="Times New Roman" w:eastAsia="Times New Roman" w:hAnsi="Times New Roman" w:cs="Times New Roman"/>
          <w:sz w:val="24"/>
          <w:szCs w:val="24"/>
        </w:rPr>
        <w:t xml:space="preserve"> tähendab see eelkõige vajadust arvestada toidujäätmete tekke vähendamisega oma tegevus</w:t>
      </w:r>
      <w:r w:rsidR="007C46E5" w:rsidRPr="55165361">
        <w:rPr>
          <w:rFonts w:ascii="Times New Roman" w:eastAsia="Times New Roman" w:hAnsi="Times New Roman" w:cs="Times New Roman"/>
          <w:sz w:val="24"/>
          <w:szCs w:val="24"/>
        </w:rPr>
        <w:t xml:space="preserve">es ja </w:t>
      </w:r>
      <w:r w:rsidR="00D54165" w:rsidRPr="55165361">
        <w:rPr>
          <w:rFonts w:ascii="Times New Roman" w:eastAsia="Times New Roman" w:hAnsi="Times New Roman" w:cs="Times New Roman"/>
          <w:sz w:val="24"/>
          <w:szCs w:val="24"/>
        </w:rPr>
        <w:t>investeerimisotsustes.</w:t>
      </w:r>
      <w:r w:rsidR="007C7141" w:rsidRPr="55165361">
        <w:rPr>
          <w:rFonts w:ascii="Times New Roman" w:eastAsia="Times New Roman" w:hAnsi="Times New Roman" w:cs="Times New Roman"/>
          <w:sz w:val="24"/>
          <w:szCs w:val="24"/>
        </w:rPr>
        <w:t xml:space="preserve"> </w:t>
      </w:r>
      <w:r w:rsidR="00D54165" w:rsidRPr="55165361">
        <w:rPr>
          <w:rFonts w:ascii="Times New Roman" w:eastAsia="Times New Roman" w:hAnsi="Times New Roman" w:cs="Times New Roman"/>
          <w:sz w:val="24"/>
          <w:szCs w:val="24"/>
        </w:rPr>
        <w:t xml:space="preserve">Pikemas perspektiivis </w:t>
      </w:r>
      <w:r w:rsidR="007C7141" w:rsidRPr="55165361">
        <w:rPr>
          <w:rFonts w:ascii="Times New Roman" w:eastAsia="Times New Roman" w:hAnsi="Times New Roman" w:cs="Times New Roman"/>
          <w:sz w:val="24"/>
          <w:szCs w:val="24"/>
        </w:rPr>
        <w:t>soodustavad sihtarvud t</w:t>
      </w:r>
      <w:r w:rsidR="00D54165" w:rsidRPr="55165361">
        <w:rPr>
          <w:rFonts w:ascii="Times New Roman" w:eastAsia="Times New Roman" w:hAnsi="Times New Roman" w:cs="Times New Roman"/>
          <w:sz w:val="24"/>
          <w:szCs w:val="24"/>
        </w:rPr>
        <w:t xml:space="preserve">õhusamat ressursikasutust, kulude vähenemist </w:t>
      </w:r>
      <w:r w:rsidR="00951A58" w:rsidRPr="55165361">
        <w:rPr>
          <w:rFonts w:ascii="Times New Roman" w:eastAsia="Times New Roman" w:hAnsi="Times New Roman" w:cs="Times New Roman"/>
          <w:sz w:val="24"/>
          <w:szCs w:val="24"/>
        </w:rPr>
        <w:t xml:space="preserve">(sealhulgas rahalist kokkuhoidu) </w:t>
      </w:r>
      <w:r w:rsidR="00D54165" w:rsidRPr="55165361">
        <w:rPr>
          <w:rFonts w:ascii="Times New Roman" w:eastAsia="Times New Roman" w:hAnsi="Times New Roman" w:cs="Times New Roman"/>
          <w:sz w:val="24"/>
          <w:szCs w:val="24"/>
        </w:rPr>
        <w:t xml:space="preserve">ning innovatsiooni </w:t>
      </w:r>
      <w:r w:rsidR="00B53591" w:rsidRPr="55165361">
        <w:rPr>
          <w:rFonts w:ascii="Times New Roman" w:eastAsia="Times New Roman" w:hAnsi="Times New Roman" w:cs="Times New Roman"/>
          <w:sz w:val="24"/>
          <w:szCs w:val="24"/>
        </w:rPr>
        <w:t xml:space="preserve">kogu </w:t>
      </w:r>
      <w:r w:rsidR="00D54165" w:rsidRPr="55165361">
        <w:rPr>
          <w:rFonts w:ascii="Times New Roman" w:eastAsia="Times New Roman" w:hAnsi="Times New Roman" w:cs="Times New Roman"/>
          <w:sz w:val="24"/>
          <w:szCs w:val="24"/>
        </w:rPr>
        <w:t>toidu</w:t>
      </w:r>
      <w:r w:rsidR="00B53591" w:rsidRPr="55165361">
        <w:rPr>
          <w:rFonts w:ascii="Times New Roman" w:eastAsia="Times New Roman" w:hAnsi="Times New Roman" w:cs="Times New Roman"/>
          <w:sz w:val="24"/>
          <w:szCs w:val="24"/>
        </w:rPr>
        <w:t>tarneahelas</w:t>
      </w:r>
      <w:r w:rsidR="00D54165" w:rsidRPr="55165361">
        <w:rPr>
          <w:rFonts w:ascii="Times New Roman" w:eastAsia="Times New Roman" w:hAnsi="Times New Roman" w:cs="Times New Roman"/>
          <w:sz w:val="24"/>
          <w:szCs w:val="24"/>
        </w:rPr>
        <w:t>.</w:t>
      </w:r>
    </w:p>
    <w:p w14:paraId="45D086FF" w14:textId="3E85711F" w:rsidR="0056638B" w:rsidRPr="00D54165" w:rsidRDefault="00022D46" w:rsidP="00C3794C">
      <w:pPr>
        <w:spacing w:after="0" w:line="240" w:lineRule="auto"/>
        <w:jc w:val="both"/>
        <w:rPr>
          <w:rFonts w:ascii="Times New Roman" w:eastAsia="Times New Roman" w:hAnsi="Times New Roman" w:cs="Times New Roman"/>
          <w:sz w:val="24"/>
          <w:szCs w:val="24"/>
        </w:rPr>
      </w:pPr>
      <w:r w:rsidRPr="55165361">
        <w:rPr>
          <w:rFonts w:ascii="Times New Roman" w:eastAsia="Times New Roman" w:hAnsi="Times New Roman" w:cs="Times New Roman"/>
          <w:sz w:val="24"/>
          <w:szCs w:val="24"/>
        </w:rPr>
        <w:t>Toidujäätmete tekke vähendamine parandab ühtlasi toidujulgeolekut, kuna aitab tagada seda, et suurem osa toodetust toidust jõuab inim</w:t>
      </w:r>
      <w:r w:rsidR="006A1E3D">
        <w:rPr>
          <w:rFonts w:ascii="Times New Roman" w:eastAsia="Times New Roman" w:hAnsi="Times New Roman" w:cs="Times New Roman"/>
          <w:sz w:val="24"/>
          <w:szCs w:val="24"/>
        </w:rPr>
        <w:t xml:space="preserve">este </w:t>
      </w:r>
      <w:r w:rsidRPr="55165361">
        <w:rPr>
          <w:rFonts w:ascii="Times New Roman" w:eastAsia="Times New Roman" w:hAnsi="Times New Roman" w:cs="Times New Roman"/>
          <w:sz w:val="24"/>
          <w:szCs w:val="24"/>
        </w:rPr>
        <w:t>tarbimisse</w:t>
      </w:r>
      <w:r w:rsidR="00C3794C">
        <w:rPr>
          <w:rFonts w:ascii="Times New Roman" w:eastAsia="Times New Roman" w:hAnsi="Times New Roman" w:cs="Times New Roman"/>
          <w:sz w:val="24"/>
          <w:szCs w:val="24"/>
        </w:rPr>
        <w:t xml:space="preserve">. </w:t>
      </w:r>
      <w:r w:rsidR="003D45AF" w:rsidRPr="55165361">
        <w:rPr>
          <w:rFonts w:ascii="Times New Roman" w:eastAsia="Times New Roman" w:hAnsi="Times New Roman" w:cs="Times New Roman"/>
          <w:sz w:val="24"/>
          <w:szCs w:val="24"/>
        </w:rPr>
        <w:t xml:space="preserve"> </w:t>
      </w:r>
    </w:p>
    <w:p w14:paraId="12726B05" w14:textId="71FD242F" w:rsidR="00276155" w:rsidRPr="007A7070" w:rsidRDefault="00276155" w:rsidP="00C3794C">
      <w:pPr>
        <w:spacing w:after="0" w:line="240" w:lineRule="auto"/>
        <w:jc w:val="both"/>
        <w:rPr>
          <w:rFonts w:ascii="Times New Roman" w:eastAsia="Times New Roman" w:hAnsi="Times New Roman" w:cs="Times New Roman"/>
          <w:sz w:val="24"/>
          <w:szCs w:val="24"/>
        </w:rPr>
      </w:pPr>
      <w:r w:rsidRPr="49B6A08D">
        <w:rPr>
          <w:rFonts w:ascii="Times New Roman" w:eastAsia="Times New Roman" w:hAnsi="Times New Roman" w:cs="Times New Roman"/>
          <w:b/>
          <w:bCs/>
          <w:sz w:val="24"/>
          <w:szCs w:val="24"/>
        </w:rPr>
        <w:t xml:space="preserve">Mõju regionaalarengule: </w:t>
      </w:r>
      <w:r w:rsidR="007A7070">
        <w:rPr>
          <w:rFonts w:ascii="Times New Roman" w:eastAsia="Times New Roman" w:hAnsi="Times New Roman" w:cs="Times New Roman"/>
          <w:sz w:val="24"/>
          <w:szCs w:val="24"/>
        </w:rPr>
        <w:t xml:space="preserve">muudatusel puudub </w:t>
      </w:r>
      <w:r w:rsidR="00B53591">
        <w:rPr>
          <w:rFonts w:ascii="Times New Roman" w:eastAsia="Times New Roman" w:hAnsi="Times New Roman" w:cs="Times New Roman"/>
          <w:sz w:val="24"/>
          <w:szCs w:val="24"/>
        </w:rPr>
        <w:t xml:space="preserve">oluline </w:t>
      </w:r>
      <w:r w:rsidR="007A7070">
        <w:rPr>
          <w:rFonts w:ascii="Times New Roman" w:eastAsia="Times New Roman" w:hAnsi="Times New Roman" w:cs="Times New Roman"/>
          <w:sz w:val="24"/>
          <w:szCs w:val="24"/>
        </w:rPr>
        <w:t xml:space="preserve">mõju regionaalarengule, kuna sihtarvud on üleriigilised </w:t>
      </w:r>
      <w:r w:rsidR="00F71598">
        <w:rPr>
          <w:rFonts w:ascii="Times New Roman" w:eastAsia="Times New Roman" w:hAnsi="Times New Roman" w:cs="Times New Roman"/>
          <w:sz w:val="24"/>
          <w:szCs w:val="24"/>
        </w:rPr>
        <w:t>ega</w:t>
      </w:r>
      <w:r w:rsidR="007A7070">
        <w:rPr>
          <w:rFonts w:ascii="Times New Roman" w:eastAsia="Times New Roman" w:hAnsi="Times New Roman" w:cs="Times New Roman"/>
          <w:sz w:val="24"/>
          <w:szCs w:val="24"/>
        </w:rPr>
        <w:t xml:space="preserve"> erista piirkondi.</w:t>
      </w:r>
    </w:p>
    <w:p w14:paraId="014A334E" w14:textId="23BA129A" w:rsidR="00EF1063" w:rsidRDefault="00EF1063" w:rsidP="00C3794C">
      <w:pPr>
        <w:spacing w:after="0" w:line="240" w:lineRule="auto"/>
        <w:jc w:val="both"/>
        <w:rPr>
          <w:rFonts w:ascii="Times New Roman" w:eastAsia="Times New Roman" w:hAnsi="Times New Roman" w:cs="Times New Roman"/>
          <w:sz w:val="24"/>
          <w:szCs w:val="24"/>
        </w:rPr>
      </w:pPr>
      <w:r w:rsidRPr="30F2F7CA">
        <w:rPr>
          <w:rFonts w:ascii="Times New Roman" w:eastAsia="Times New Roman" w:hAnsi="Times New Roman" w:cs="Times New Roman"/>
          <w:b/>
          <w:bCs/>
          <w:sz w:val="24"/>
          <w:szCs w:val="24"/>
        </w:rPr>
        <w:t>Mõju riigiasutuste ja kohaliku omavalitsuse korraldusele:</w:t>
      </w:r>
      <w:r w:rsidRPr="30F2F7CA">
        <w:rPr>
          <w:rFonts w:ascii="Times New Roman" w:eastAsia="Times New Roman" w:hAnsi="Times New Roman" w:cs="Times New Roman"/>
          <w:sz w:val="24"/>
          <w:szCs w:val="24"/>
        </w:rPr>
        <w:t xml:space="preserve"> muudatus </w:t>
      </w:r>
      <w:r w:rsidR="007C3BB0">
        <w:rPr>
          <w:rFonts w:ascii="Times New Roman" w:eastAsia="Times New Roman" w:hAnsi="Times New Roman" w:cs="Times New Roman"/>
          <w:sz w:val="24"/>
          <w:szCs w:val="24"/>
        </w:rPr>
        <w:t>rõhutab</w:t>
      </w:r>
      <w:r w:rsidR="007C3BB0" w:rsidRPr="30F2F7CA">
        <w:rPr>
          <w:rFonts w:ascii="Times New Roman" w:eastAsia="Times New Roman" w:hAnsi="Times New Roman" w:cs="Times New Roman"/>
          <w:sz w:val="24"/>
          <w:szCs w:val="24"/>
        </w:rPr>
        <w:t xml:space="preserve"> </w:t>
      </w:r>
      <w:r w:rsidRPr="30F2F7CA">
        <w:rPr>
          <w:rFonts w:ascii="Times New Roman" w:eastAsia="Times New Roman" w:hAnsi="Times New Roman" w:cs="Times New Roman"/>
          <w:sz w:val="24"/>
          <w:szCs w:val="24"/>
        </w:rPr>
        <w:t xml:space="preserve">riigiasutuste ja kohalike omavalitsuste </w:t>
      </w:r>
      <w:r w:rsidR="006A1E3D">
        <w:rPr>
          <w:rFonts w:ascii="Times New Roman" w:eastAsia="Times New Roman" w:hAnsi="Times New Roman" w:cs="Times New Roman"/>
          <w:sz w:val="24"/>
          <w:szCs w:val="24"/>
        </w:rPr>
        <w:t>osa</w:t>
      </w:r>
      <w:r w:rsidRPr="30F2F7CA">
        <w:rPr>
          <w:rFonts w:ascii="Times New Roman" w:eastAsia="Times New Roman" w:hAnsi="Times New Roman" w:cs="Times New Roman"/>
          <w:sz w:val="24"/>
          <w:szCs w:val="24"/>
        </w:rPr>
        <w:t xml:space="preserve"> strateegiliste eesmärkide seadmises, jälgimises ja hindamises. Sihtarvud toetavad </w:t>
      </w:r>
      <w:r w:rsidRPr="007C3BB0">
        <w:rPr>
          <w:rFonts w:ascii="Times New Roman" w:eastAsia="Times New Roman" w:hAnsi="Times New Roman" w:cs="Times New Roman"/>
          <w:sz w:val="24"/>
          <w:szCs w:val="24"/>
        </w:rPr>
        <w:t xml:space="preserve">poliitikakujundamise sidusust ja annavad selge eesmärgi edasiste meetmete kavandamiseks, </w:t>
      </w:r>
      <w:r w:rsidRPr="00271C5C">
        <w:rPr>
          <w:rFonts w:ascii="Times New Roman" w:eastAsia="Times New Roman" w:hAnsi="Times New Roman" w:cs="Times New Roman"/>
          <w:sz w:val="24"/>
          <w:szCs w:val="24"/>
        </w:rPr>
        <w:t xml:space="preserve">kuid </w:t>
      </w:r>
      <w:r w:rsidR="00C7631C" w:rsidRPr="00271C5C">
        <w:rPr>
          <w:rFonts w:ascii="Times New Roman" w:eastAsia="Times New Roman" w:hAnsi="Times New Roman" w:cs="Times New Roman"/>
          <w:sz w:val="24"/>
          <w:szCs w:val="24"/>
        </w:rPr>
        <w:t xml:space="preserve">sihtarvude kehtestamine </w:t>
      </w:r>
      <w:r w:rsidRPr="00271C5C">
        <w:rPr>
          <w:rFonts w:ascii="Times New Roman" w:eastAsia="Times New Roman" w:hAnsi="Times New Roman" w:cs="Times New Roman"/>
          <w:sz w:val="24"/>
          <w:szCs w:val="24"/>
        </w:rPr>
        <w:t xml:space="preserve">ei </w:t>
      </w:r>
      <w:r w:rsidR="006A1E3D">
        <w:rPr>
          <w:rFonts w:ascii="Times New Roman" w:eastAsia="Times New Roman" w:hAnsi="Times New Roman" w:cs="Times New Roman"/>
          <w:sz w:val="24"/>
          <w:szCs w:val="24"/>
        </w:rPr>
        <w:t>suurenda</w:t>
      </w:r>
      <w:r w:rsidRPr="007C3BB0">
        <w:rPr>
          <w:rFonts w:ascii="Times New Roman" w:eastAsia="Times New Roman" w:hAnsi="Times New Roman" w:cs="Times New Roman"/>
          <w:sz w:val="24"/>
          <w:szCs w:val="24"/>
        </w:rPr>
        <w:t xml:space="preserve"> otseselt riigiasutuste ja kohalike omavalitsuste töökoormust. Sihtarvude täitmise jälgimine eeldab olemasolevate aruandlussüsteemide kasutamist ja </w:t>
      </w:r>
      <w:r w:rsidRPr="00271C5C">
        <w:rPr>
          <w:rFonts w:ascii="Times New Roman" w:eastAsia="Times New Roman" w:hAnsi="Times New Roman" w:cs="Times New Roman"/>
          <w:sz w:val="24"/>
          <w:szCs w:val="24"/>
        </w:rPr>
        <w:t>periooditi</w:t>
      </w:r>
      <w:r w:rsidRPr="007C3BB0">
        <w:rPr>
          <w:rFonts w:ascii="Times New Roman" w:eastAsia="Times New Roman" w:hAnsi="Times New Roman" w:cs="Times New Roman"/>
          <w:sz w:val="24"/>
          <w:szCs w:val="24"/>
        </w:rPr>
        <w:t xml:space="preserve"> toidujäätmete tekke </w:t>
      </w:r>
      <w:r w:rsidRPr="00271C5C">
        <w:rPr>
          <w:rFonts w:ascii="Times New Roman" w:eastAsia="Times New Roman" w:hAnsi="Times New Roman" w:cs="Times New Roman"/>
          <w:sz w:val="24"/>
          <w:szCs w:val="24"/>
        </w:rPr>
        <w:t>uuringute tegemist</w:t>
      </w:r>
      <w:r w:rsidR="00BE37EC" w:rsidRPr="00271C5C">
        <w:rPr>
          <w:rFonts w:ascii="Times New Roman" w:eastAsia="Times New Roman" w:hAnsi="Times New Roman" w:cs="Times New Roman"/>
          <w:sz w:val="24"/>
          <w:szCs w:val="24"/>
        </w:rPr>
        <w:t xml:space="preserve"> (kohustus uuringuid iga viie aasta järel korraldada tuleneb juba varem kehtestatud Euroopa Komisjoni metoodikast). Sihtarvude täitmise jälgimine </w:t>
      </w:r>
      <w:r w:rsidRPr="007C3BB0">
        <w:rPr>
          <w:rFonts w:ascii="Times New Roman" w:eastAsia="Times New Roman" w:hAnsi="Times New Roman" w:cs="Times New Roman"/>
          <w:sz w:val="24"/>
          <w:szCs w:val="24"/>
        </w:rPr>
        <w:t xml:space="preserve">ei nõua uute aruandluskohustuste </w:t>
      </w:r>
      <w:r w:rsidR="006A1E3D">
        <w:rPr>
          <w:rFonts w:ascii="Times New Roman" w:eastAsia="Times New Roman" w:hAnsi="Times New Roman" w:cs="Times New Roman"/>
          <w:sz w:val="24"/>
          <w:szCs w:val="24"/>
        </w:rPr>
        <w:t>seadmist</w:t>
      </w:r>
      <w:r w:rsidRPr="007C3BB0">
        <w:rPr>
          <w:rFonts w:ascii="Times New Roman" w:eastAsia="Times New Roman" w:hAnsi="Times New Roman" w:cs="Times New Roman"/>
          <w:sz w:val="24"/>
          <w:szCs w:val="24"/>
        </w:rPr>
        <w:t>. Toidujäätmete teket juba mõõdetakse perioodiliselt Euroopa Komisjoni metoodika</w:t>
      </w:r>
      <w:r w:rsidR="006A1E3D">
        <w:rPr>
          <w:rFonts w:ascii="Times New Roman" w:eastAsia="Times New Roman" w:hAnsi="Times New Roman" w:cs="Times New Roman"/>
          <w:sz w:val="24"/>
          <w:szCs w:val="24"/>
        </w:rPr>
        <w:t xml:space="preserve"> järgi</w:t>
      </w:r>
      <w:r w:rsidRPr="007C3BB0">
        <w:rPr>
          <w:rFonts w:ascii="Times New Roman" w:eastAsia="Times New Roman" w:hAnsi="Times New Roman" w:cs="Times New Roman"/>
          <w:sz w:val="24"/>
          <w:szCs w:val="24"/>
        </w:rPr>
        <w:t xml:space="preserve"> detailuuringutega ning</w:t>
      </w:r>
      <w:r w:rsidR="00523E38" w:rsidRPr="007C3BB0">
        <w:rPr>
          <w:rFonts w:ascii="Times New Roman" w:eastAsia="Times New Roman" w:hAnsi="Times New Roman" w:cs="Times New Roman"/>
          <w:sz w:val="24"/>
          <w:szCs w:val="24"/>
        </w:rPr>
        <w:t xml:space="preserve"> aastatel, mil </w:t>
      </w:r>
      <w:r w:rsidR="00631F5A" w:rsidRPr="007C3BB0">
        <w:rPr>
          <w:rFonts w:ascii="Times New Roman" w:eastAsia="Times New Roman" w:hAnsi="Times New Roman" w:cs="Times New Roman"/>
          <w:sz w:val="24"/>
          <w:szCs w:val="24"/>
        </w:rPr>
        <w:t xml:space="preserve">uuringuid ei tellita, arvutab </w:t>
      </w:r>
      <w:r w:rsidRPr="007C3BB0">
        <w:rPr>
          <w:rFonts w:ascii="Times New Roman" w:eastAsia="Times New Roman" w:hAnsi="Times New Roman" w:cs="Times New Roman"/>
          <w:sz w:val="24"/>
          <w:szCs w:val="24"/>
        </w:rPr>
        <w:t xml:space="preserve">toidujäätmete tekkekoguseid </w:t>
      </w:r>
      <w:r w:rsidR="00E5703E">
        <w:rPr>
          <w:rFonts w:ascii="Times New Roman" w:eastAsia="Times New Roman" w:hAnsi="Times New Roman" w:cs="Times New Roman"/>
          <w:sz w:val="24"/>
          <w:szCs w:val="24"/>
        </w:rPr>
        <w:t xml:space="preserve">sama metoodika alusel </w:t>
      </w:r>
      <w:r w:rsidR="00631F5A" w:rsidRPr="007C3BB0">
        <w:rPr>
          <w:rFonts w:ascii="Times New Roman" w:eastAsia="Times New Roman" w:hAnsi="Times New Roman" w:cs="Times New Roman"/>
          <w:sz w:val="24"/>
          <w:szCs w:val="24"/>
        </w:rPr>
        <w:t xml:space="preserve">Euroopa Komisjonile esitatavate aruannete jaoks </w:t>
      </w:r>
      <w:r w:rsidRPr="007C3BB0">
        <w:rPr>
          <w:rFonts w:ascii="Times New Roman" w:eastAsia="Times New Roman" w:hAnsi="Times New Roman" w:cs="Times New Roman"/>
          <w:sz w:val="24"/>
          <w:szCs w:val="24"/>
        </w:rPr>
        <w:t>Keskkonnaagentuur</w:t>
      </w:r>
      <w:r w:rsidRPr="30F2F7CA">
        <w:rPr>
          <w:rFonts w:ascii="Times New Roman" w:eastAsia="Times New Roman" w:hAnsi="Times New Roman" w:cs="Times New Roman"/>
          <w:sz w:val="24"/>
          <w:szCs w:val="24"/>
        </w:rPr>
        <w:t>.</w:t>
      </w:r>
    </w:p>
    <w:p w14:paraId="3BBEAC6E" w14:textId="2313965F" w:rsidR="00276155" w:rsidRDefault="00276155" w:rsidP="00C3794C">
      <w:pPr>
        <w:spacing w:after="0" w:line="240" w:lineRule="auto"/>
        <w:jc w:val="both"/>
        <w:rPr>
          <w:rFonts w:ascii="Times New Roman" w:eastAsia="Times New Roman" w:hAnsi="Times New Roman" w:cs="Times New Roman"/>
          <w:sz w:val="24"/>
          <w:szCs w:val="24"/>
        </w:rPr>
      </w:pPr>
      <w:r w:rsidRPr="178483B5">
        <w:rPr>
          <w:rFonts w:ascii="Times New Roman" w:eastAsia="Times New Roman" w:hAnsi="Times New Roman" w:cs="Times New Roman"/>
          <w:b/>
          <w:bCs/>
          <w:sz w:val="24"/>
          <w:szCs w:val="24"/>
        </w:rPr>
        <w:t>Mõju elu- ja looduskeskkonnale:</w:t>
      </w:r>
      <w:r w:rsidRPr="178483B5">
        <w:rPr>
          <w:rFonts w:ascii="Times New Roman" w:eastAsia="Times New Roman" w:hAnsi="Times New Roman" w:cs="Times New Roman"/>
          <w:sz w:val="24"/>
          <w:szCs w:val="24"/>
        </w:rPr>
        <w:t xml:space="preserve"> </w:t>
      </w:r>
      <w:r w:rsidR="00DB11AA">
        <w:rPr>
          <w:rFonts w:ascii="Times New Roman" w:eastAsia="Times New Roman" w:hAnsi="Times New Roman" w:cs="Times New Roman"/>
          <w:sz w:val="24"/>
          <w:szCs w:val="24"/>
        </w:rPr>
        <w:t>m</w:t>
      </w:r>
      <w:r w:rsidR="00DB11AA" w:rsidRPr="00DB11AA">
        <w:rPr>
          <w:rFonts w:ascii="Times New Roman" w:eastAsia="Times New Roman" w:hAnsi="Times New Roman" w:cs="Times New Roman"/>
          <w:sz w:val="24"/>
          <w:szCs w:val="24"/>
        </w:rPr>
        <w:t>uudatusel on oluline positiivne mõju elu- ja looduskeskkonnale, kuna toidujäätmete tekke vähendamine aitab vähendada ressurs</w:t>
      </w:r>
      <w:r w:rsidR="006A1E3D">
        <w:rPr>
          <w:rFonts w:ascii="Times New Roman" w:eastAsia="Times New Roman" w:hAnsi="Times New Roman" w:cs="Times New Roman"/>
          <w:sz w:val="24"/>
          <w:szCs w:val="24"/>
        </w:rPr>
        <w:t>s</w:t>
      </w:r>
      <w:r w:rsidR="00DB11AA" w:rsidRPr="00DB11AA">
        <w:rPr>
          <w:rFonts w:ascii="Times New Roman" w:eastAsia="Times New Roman" w:hAnsi="Times New Roman" w:cs="Times New Roman"/>
          <w:sz w:val="24"/>
          <w:szCs w:val="24"/>
        </w:rPr>
        <w:t>i</w:t>
      </w:r>
      <w:r w:rsidR="006A1E3D">
        <w:rPr>
          <w:rFonts w:ascii="Times New Roman" w:eastAsia="Times New Roman" w:hAnsi="Times New Roman" w:cs="Times New Roman"/>
          <w:sz w:val="24"/>
          <w:szCs w:val="24"/>
        </w:rPr>
        <w:t xml:space="preserve">de </w:t>
      </w:r>
      <w:r w:rsidR="00DB11AA" w:rsidRPr="00DB11AA">
        <w:rPr>
          <w:rFonts w:ascii="Times New Roman" w:eastAsia="Times New Roman" w:hAnsi="Times New Roman" w:cs="Times New Roman"/>
          <w:sz w:val="24"/>
          <w:szCs w:val="24"/>
        </w:rPr>
        <w:t xml:space="preserve">raiskamist, jäätmekäitlusega seotud </w:t>
      </w:r>
      <w:r w:rsidR="00DB11AA">
        <w:rPr>
          <w:rFonts w:ascii="Times New Roman" w:eastAsia="Times New Roman" w:hAnsi="Times New Roman" w:cs="Times New Roman"/>
          <w:sz w:val="24"/>
          <w:szCs w:val="24"/>
        </w:rPr>
        <w:t>keskkonnamõjusid n</w:t>
      </w:r>
      <w:r w:rsidR="00DB11AA" w:rsidRPr="00DB11AA">
        <w:rPr>
          <w:rFonts w:ascii="Times New Roman" w:eastAsia="Times New Roman" w:hAnsi="Times New Roman" w:cs="Times New Roman"/>
          <w:sz w:val="24"/>
          <w:szCs w:val="24"/>
        </w:rPr>
        <w:t>ing kasvuhoonegaaside heidet. Sihtarvud suunavad tähelepanu jäätmehierarhia kõrgeimatele astmetele ning toetavad kestlikku tarbimis- ja tootmismudelit.</w:t>
      </w:r>
      <w:r w:rsidR="003927C8">
        <w:rPr>
          <w:rFonts w:ascii="Times New Roman" w:eastAsia="Times New Roman" w:hAnsi="Times New Roman" w:cs="Times New Roman"/>
          <w:sz w:val="24"/>
          <w:szCs w:val="24"/>
        </w:rPr>
        <w:t xml:space="preserve"> Euroopa Komisjon on jäätmete raamdirektiivi muudatusettepanekute mõjuanalüüsis leidnud, et </w:t>
      </w:r>
      <w:r w:rsidR="00674F6E">
        <w:rPr>
          <w:rFonts w:ascii="Times New Roman" w:eastAsia="Times New Roman" w:hAnsi="Times New Roman" w:cs="Times New Roman"/>
          <w:sz w:val="24"/>
          <w:szCs w:val="24"/>
        </w:rPr>
        <w:t>sihtarvude</w:t>
      </w:r>
      <w:r w:rsidR="006A1E3D">
        <w:rPr>
          <w:rFonts w:ascii="Times New Roman" w:eastAsia="Times New Roman" w:hAnsi="Times New Roman" w:cs="Times New Roman"/>
          <w:sz w:val="24"/>
          <w:szCs w:val="24"/>
        </w:rPr>
        <w:t>st</w:t>
      </w:r>
      <w:r w:rsidR="00674F6E">
        <w:rPr>
          <w:rFonts w:ascii="Times New Roman" w:eastAsia="Times New Roman" w:hAnsi="Times New Roman" w:cs="Times New Roman"/>
          <w:sz w:val="24"/>
          <w:szCs w:val="24"/>
        </w:rPr>
        <w:t xml:space="preserve"> on märkimisväärne keskkonnakasu, </w:t>
      </w:r>
      <w:r w:rsidR="00674F6E" w:rsidRPr="00674F6E">
        <w:rPr>
          <w:rFonts w:ascii="Times New Roman" w:eastAsia="Times New Roman" w:hAnsi="Times New Roman" w:cs="Times New Roman"/>
          <w:sz w:val="24"/>
          <w:szCs w:val="24"/>
        </w:rPr>
        <w:t>vähendades toidujäätmetega seotud kasvuhoonegaaside heidet ligikaudu veerandi võrra ning leevendades oluliselt survet vee‑, maa‑ ja ökosüsteemiressurssidele</w:t>
      </w:r>
      <w:r w:rsidR="00674F6E">
        <w:rPr>
          <w:rFonts w:ascii="Times New Roman" w:eastAsia="Times New Roman" w:hAnsi="Times New Roman" w:cs="Times New Roman"/>
          <w:sz w:val="24"/>
          <w:szCs w:val="24"/>
        </w:rPr>
        <w:t>.</w:t>
      </w:r>
    </w:p>
    <w:p w14:paraId="46470C14" w14:textId="04EC98E5" w:rsidR="001E052C" w:rsidRDefault="00276155">
      <w:pPr>
        <w:spacing w:after="0" w:line="240" w:lineRule="auto"/>
        <w:jc w:val="both"/>
        <w:rPr>
          <w:rFonts w:ascii="Times New Roman" w:eastAsia="Times New Roman" w:hAnsi="Times New Roman" w:cs="Times New Roman"/>
          <w:sz w:val="24"/>
          <w:szCs w:val="24"/>
        </w:rPr>
      </w:pPr>
      <w:r w:rsidRPr="1B235142">
        <w:rPr>
          <w:rFonts w:ascii="Times New Roman" w:eastAsia="Times New Roman" w:hAnsi="Times New Roman" w:cs="Times New Roman"/>
          <w:b/>
          <w:bCs/>
          <w:sz w:val="24"/>
          <w:szCs w:val="24"/>
        </w:rPr>
        <w:t xml:space="preserve">Mõju olulisus: </w:t>
      </w:r>
      <w:r w:rsidR="00A479D4" w:rsidRPr="1B235142">
        <w:rPr>
          <w:rFonts w:ascii="Times New Roman" w:eastAsia="Times New Roman" w:hAnsi="Times New Roman" w:cs="Times New Roman"/>
          <w:sz w:val="24"/>
          <w:szCs w:val="24"/>
        </w:rPr>
        <w:t>muudatuse mõju on oluline, kuna sihtarvud loovad toidujäätmete tekke vältimise poliitika</w:t>
      </w:r>
      <w:r w:rsidR="006A1E3D" w:rsidRPr="1B235142">
        <w:rPr>
          <w:rFonts w:ascii="Times New Roman" w:eastAsia="Times New Roman" w:hAnsi="Times New Roman" w:cs="Times New Roman"/>
          <w:sz w:val="24"/>
          <w:szCs w:val="24"/>
        </w:rPr>
        <w:t xml:space="preserve"> </w:t>
      </w:r>
      <w:r w:rsidR="00A479D4" w:rsidRPr="1B235142">
        <w:rPr>
          <w:rFonts w:ascii="Times New Roman" w:eastAsia="Times New Roman" w:hAnsi="Times New Roman" w:cs="Times New Roman"/>
          <w:sz w:val="24"/>
          <w:szCs w:val="24"/>
        </w:rPr>
        <w:t xml:space="preserve">kujundamisele selge strateegilise raamistiku ning on keskne mõõdik ja tööriist jäätmete raamdirektiivist tulenevate kohustuste täitmise jälgimisel. </w:t>
      </w:r>
      <w:r w:rsidR="004F5E29" w:rsidRPr="1B235142">
        <w:rPr>
          <w:rFonts w:ascii="Times New Roman" w:eastAsia="Times New Roman" w:hAnsi="Times New Roman" w:cs="Times New Roman"/>
          <w:sz w:val="24"/>
          <w:szCs w:val="24"/>
        </w:rPr>
        <w:t>Mõju avaldub eelkõige pikaajalises vaates.</w:t>
      </w:r>
    </w:p>
    <w:p w14:paraId="665B6E79" w14:textId="77777777" w:rsidR="006A1E3D" w:rsidRPr="00BC7CD3" w:rsidRDefault="006A1E3D" w:rsidP="00C3794C">
      <w:pPr>
        <w:spacing w:after="0" w:line="240" w:lineRule="auto"/>
        <w:jc w:val="both"/>
        <w:rPr>
          <w:rFonts w:ascii="Times New Roman" w:eastAsia="Times New Roman" w:hAnsi="Times New Roman" w:cs="Times New Roman"/>
          <w:b/>
          <w:bCs/>
          <w:sz w:val="24"/>
          <w:szCs w:val="24"/>
        </w:rPr>
      </w:pPr>
    </w:p>
    <w:p w14:paraId="5038CC18" w14:textId="671CB4DE" w:rsidR="00C34B6A" w:rsidRPr="00C34B6A" w:rsidRDefault="00C34B6A" w:rsidP="596F5D4F">
      <w:pPr>
        <w:spacing w:after="0" w:line="240" w:lineRule="auto"/>
        <w:rPr>
          <w:rFonts w:ascii="Times New Roman" w:hAnsi="Times New Roman" w:cs="Times New Roman"/>
          <w:b/>
          <w:bCs/>
          <w:sz w:val="24"/>
          <w:szCs w:val="24"/>
        </w:rPr>
      </w:pPr>
      <w:r w:rsidRPr="596F5D4F">
        <w:rPr>
          <w:rFonts w:ascii="Times New Roman" w:hAnsi="Times New Roman" w:cs="Times New Roman"/>
          <w:b/>
          <w:bCs/>
          <w:sz w:val="24"/>
          <w:szCs w:val="24"/>
        </w:rPr>
        <w:t>7. Seaduse rakendamisega seotud riigi ja kohaliku omavalitsuse tegevus, eeldatavad kulud ja tulud</w:t>
      </w:r>
    </w:p>
    <w:p w14:paraId="038A98CA" w14:textId="77777777" w:rsidR="006A1E3D" w:rsidRDefault="006A1E3D">
      <w:pPr>
        <w:spacing w:after="0" w:line="240" w:lineRule="auto"/>
        <w:ind w:right="-2"/>
        <w:jc w:val="both"/>
        <w:rPr>
          <w:rFonts w:ascii="Times New Roman" w:eastAsia="Times New Roman" w:hAnsi="Times New Roman" w:cs="Times New Roman"/>
          <w:sz w:val="24"/>
          <w:szCs w:val="24"/>
        </w:rPr>
      </w:pPr>
    </w:p>
    <w:p w14:paraId="706C52DD" w14:textId="5347EDBF" w:rsidR="3B3E8D15" w:rsidRDefault="3B3E8D15" w:rsidP="596F5D4F">
      <w:pPr>
        <w:spacing w:after="0" w:line="240" w:lineRule="auto"/>
        <w:ind w:right="-2"/>
        <w:jc w:val="both"/>
        <w:rPr>
          <w:rFonts w:ascii="Times New Roman" w:eastAsia="Times New Roman" w:hAnsi="Times New Roman" w:cs="Times New Roman"/>
          <w:sz w:val="24"/>
          <w:szCs w:val="24"/>
        </w:rPr>
      </w:pPr>
      <w:r w:rsidRPr="596F5D4F">
        <w:rPr>
          <w:rFonts w:ascii="Times New Roman" w:eastAsia="Times New Roman" w:hAnsi="Times New Roman" w:cs="Times New Roman"/>
          <w:sz w:val="24"/>
          <w:szCs w:val="24"/>
        </w:rPr>
        <w:t>Sortimisuuringu</w:t>
      </w:r>
      <w:r w:rsidR="006A1E3D" w:rsidRPr="596F5D4F">
        <w:rPr>
          <w:rFonts w:ascii="Times New Roman" w:eastAsia="Times New Roman" w:hAnsi="Times New Roman" w:cs="Times New Roman"/>
          <w:sz w:val="24"/>
          <w:szCs w:val="24"/>
        </w:rPr>
        <w:t>ks</w:t>
      </w:r>
      <w:r w:rsidRPr="596F5D4F">
        <w:rPr>
          <w:rFonts w:ascii="Times New Roman" w:eastAsia="Times New Roman" w:hAnsi="Times New Roman" w:cs="Times New Roman"/>
          <w:sz w:val="24"/>
          <w:szCs w:val="24"/>
        </w:rPr>
        <w:t xml:space="preserve"> on Keskkonnaagentuurile vaja eraldada iga viie aasta tagant riigie</w:t>
      </w:r>
      <w:r w:rsidR="0F1AB1A7" w:rsidRPr="596F5D4F">
        <w:rPr>
          <w:rFonts w:ascii="Times New Roman" w:eastAsia="Times New Roman" w:hAnsi="Times New Roman" w:cs="Times New Roman"/>
          <w:sz w:val="24"/>
          <w:szCs w:val="24"/>
        </w:rPr>
        <w:t>elarvest vahendid. Viimane sortimisuuring</w:t>
      </w:r>
      <w:r w:rsidR="00D5136F" w:rsidRPr="596F5D4F">
        <w:rPr>
          <w:rFonts w:ascii="Times New Roman" w:eastAsia="Times New Roman" w:hAnsi="Times New Roman" w:cs="Times New Roman"/>
          <w:sz w:val="24"/>
          <w:szCs w:val="24"/>
        </w:rPr>
        <w:t xml:space="preserve"> (</w:t>
      </w:r>
      <w:r w:rsidR="0F1AB1A7" w:rsidRPr="596F5D4F">
        <w:rPr>
          <w:rFonts w:ascii="Times New Roman" w:eastAsia="Times New Roman" w:hAnsi="Times New Roman" w:cs="Times New Roman"/>
          <w:sz w:val="24"/>
          <w:szCs w:val="24"/>
        </w:rPr>
        <w:t>2025</w:t>
      </w:r>
      <w:r w:rsidR="00D5136F" w:rsidRPr="596F5D4F">
        <w:rPr>
          <w:rFonts w:ascii="Times New Roman" w:eastAsia="Times New Roman" w:hAnsi="Times New Roman" w:cs="Times New Roman"/>
          <w:sz w:val="24"/>
          <w:szCs w:val="24"/>
        </w:rPr>
        <w:t>)</w:t>
      </w:r>
      <w:r w:rsidR="0F1AB1A7" w:rsidRPr="596F5D4F">
        <w:rPr>
          <w:rFonts w:ascii="Times New Roman" w:eastAsia="Times New Roman" w:hAnsi="Times New Roman" w:cs="Times New Roman"/>
          <w:sz w:val="24"/>
          <w:szCs w:val="24"/>
        </w:rPr>
        <w:t xml:space="preserve"> maksis </w:t>
      </w:r>
      <w:r w:rsidR="50B74F15" w:rsidRPr="596F5D4F">
        <w:rPr>
          <w:rFonts w:ascii="Times New Roman" w:eastAsia="Times New Roman" w:hAnsi="Times New Roman" w:cs="Times New Roman"/>
          <w:sz w:val="24"/>
          <w:szCs w:val="24"/>
        </w:rPr>
        <w:t>177 000</w:t>
      </w:r>
      <w:r w:rsidR="0F1AB1A7" w:rsidRPr="596F5D4F">
        <w:rPr>
          <w:rFonts w:ascii="Times New Roman" w:eastAsia="Times New Roman" w:hAnsi="Times New Roman" w:cs="Times New Roman"/>
          <w:sz w:val="24"/>
          <w:szCs w:val="24"/>
        </w:rPr>
        <w:t xml:space="preserve"> eurot</w:t>
      </w:r>
      <w:r w:rsidR="0EAC5705" w:rsidRPr="596F5D4F">
        <w:rPr>
          <w:rFonts w:ascii="Times New Roman" w:eastAsia="Times New Roman" w:hAnsi="Times New Roman" w:cs="Times New Roman"/>
          <w:sz w:val="24"/>
          <w:szCs w:val="24"/>
        </w:rPr>
        <w:t>, millele lisandub käibemaks.</w:t>
      </w:r>
      <w:r w:rsidR="0F1AB1A7" w:rsidRPr="596F5D4F">
        <w:rPr>
          <w:rFonts w:ascii="Times New Roman" w:eastAsia="Times New Roman" w:hAnsi="Times New Roman" w:cs="Times New Roman"/>
          <w:sz w:val="24"/>
          <w:szCs w:val="24"/>
        </w:rPr>
        <w:t xml:space="preserve"> </w:t>
      </w:r>
      <w:r w:rsidR="006A1E3D" w:rsidRPr="596F5D4F">
        <w:rPr>
          <w:rFonts w:ascii="Times New Roman" w:eastAsia="Times New Roman" w:hAnsi="Times New Roman" w:cs="Times New Roman"/>
          <w:sz w:val="24"/>
          <w:szCs w:val="24"/>
        </w:rPr>
        <w:t>Seadusest</w:t>
      </w:r>
      <w:r w:rsidR="11F9B61C" w:rsidRPr="596F5D4F">
        <w:rPr>
          <w:rFonts w:ascii="Times New Roman" w:eastAsia="Times New Roman" w:hAnsi="Times New Roman" w:cs="Times New Roman"/>
          <w:sz w:val="24"/>
          <w:szCs w:val="24"/>
        </w:rPr>
        <w:t xml:space="preserve"> tuleb</w:t>
      </w:r>
      <w:r w:rsidR="23D22833" w:rsidRPr="596F5D4F">
        <w:rPr>
          <w:rFonts w:ascii="Times New Roman" w:eastAsia="Times New Roman" w:hAnsi="Times New Roman" w:cs="Times New Roman"/>
          <w:sz w:val="24"/>
          <w:szCs w:val="24"/>
        </w:rPr>
        <w:t xml:space="preserve"> tekstiil-, tekstiiliga seotud ja jalatsitoodete tootjatel</w:t>
      </w:r>
      <w:r w:rsidR="006A1E3D" w:rsidRPr="596F5D4F">
        <w:rPr>
          <w:rFonts w:ascii="Times New Roman" w:eastAsia="Times New Roman" w:hAnsi="Times New Roman" w:cs="Times New Roman"/>
          <w:sz w:val="24"/>
          <w:szCs w:val="24"/>
        </w:rPr>
        <w:t>e</w:t>
      </w:r>
      <w:r w:rsidR="11F9B61C" w:rsidRPr="596F5D4F">
        <w:rPr>
          <w:rFonts w:ascii="Times New Roman" w:eastAsia="Times New Roman" w:hAnsi="Times New Roman" w:cs="Times New Roman"/>
          <w:sz w:val="24"/>
          <w:szCs w:val="24"/>
        </w:rPr>
        <w:t xml:space="preserve"> </w:t>
      </w:r>
      <w:r w:rsidR="5C60F581" w:rsidRPr="596F5D4F">
        <w:rPr>
          <w:rFonts w:ascii="Times New Roman" w:eastAsia="Times New Roman" w:hAnsi="Times New Roman" w:cs="Times New Roman"/>
          <w:sz w:val="24"/>
          <w:szCs w:val="24"/>
        </w:rPr>
        <w:t xml:space="preserve">kohustus tasuda </w:t>
      </w:r>
      <w:r w:rsidR="11F9B61C" w:rsidRPr="596F5D4F">
        <w:rPr>
          <w:rFonts w:ascii="Times New Roman" w:eastAsia="Times New Roman" w:hAnsi="Times New Roman" w:cs="Times New Roman"/>
          <w:sz w:val="24"/>
          <w:szCs w:val="24"/>
        </w:rPr>
        <w:t>tekstiiliga seotud uuring</w:t>
      </w:r>
      <w:r w:rsidR="006A1E3D" w:rsidRPr="596F5D4F">
        <w:rPr>
          <w:rFonts w:ascii="Times New Roman" w:eastAsia="Times New Roman" w:hAnsi="Times New Roman" w:cs="Times New Roman"/>
          <w:sz w:val="24"/>
          <w:szCs w:val="24"/>
        </w:rPr>
        <w:t>u</w:t>
      </w:r>
      <w:r w:rsidR="11F9B61C" w:rsidRPr="596F5D4F">
        <w:rPr>
          <w:rFonts w:ascii="Times New Roman" w:eastAsia="Times New Roman" w:hAnsi="Times New Roman" w:cs="Times New Roman"/>
          <w:sz w:val="24"/>
          <w:szCs w:val="24"/>
        </w:rPr>
        <w:t xml:space="preserve"> tas</w:t>
      </w:r>
      <w:r w:rsidR="6FC49322" w:rsidRPr="596F5D4F">
        <w:rPr>
          <w:rFonts w:ascii="Times New Roman" w:eastAsia="Times New Roman" w:hAnsi="Times New Roman" w:cs="Times New Roman"/>
          <w:sz w:val="24"/>
          <w:szCs w:val="24"/>
        </w:rPr>
        <w:t>u</w:t>
      </w:r>
      <w:r w:rsidR="11F9B61C" w:rsidRPr="596F5D4F">
        <w:rPr>
          <w:rFonts w:ascii="Times New Roman" w:eastAsia="Times New Roman" w:hAnsi="Times New Roman" w:cs="Times New Roman"/>
          <w:sz w:val="24"/>
          <w:szCs w:val="24"/>
        </w:rPr>
        <w:t>. V</w:t>
      </w:r>
      <w:r w:rsidR="1CB58315" w:rsidRPr="596F5D4F">
        <w:rPr>
          <w:rFonts w:ascii="Times New Roman" w:eastAsia="Times New Roman" w:hAnsi="Times New Roman" w:cs="Times New Roman"/>
          <w:sz w:val="24"/>
          <w:szCs w:val="24"/>
        </w:rPr>
        <w:t xml:space="preserve">õrreldes viimase uuringuga on see </w:t>
      </w:r>
      <w:r w:rsidR="5593CAF4" w:rsidRPr="596F5D4F">
        <w:rPr>
          <w:rFonts w:ascii="Times New Roman" w:eastAsia="Times New Roman" w:hAnsi="Times New Roman" w:cs="Times New Roman"/>
          <w:sz w:val="24"/>
          <w:szCs w:val="24"/>
        </w:rPr>
        <w:t xml:space="preserve">12 000 </w:t>
      </w:r>
      <w:r w:rsidR="1CB58315" w:rsidRPr="596F5D4F">
        <w:rPr>
          <w:rFonts w:ascii="Times New Roman" w:eastAsia="Times New Roman" w:hAnsi="Times New Roman" w:cs="Times New Roman"/>
          <w:sz w:val="24"/>
          <w:szCs w:val="24"/>
        </w:rPr>
        <w:t>eurot</w:t>
      </w:r>
      <w:r w:rsidR="1D2DE4B8" w:rsidRPr="596F5D4F">
        <w:rPr>
          <w:rFonts w:ascii="Times New Roman" w:eastAsia="Times New Roman" w:hAnsi="Times New Roman" w:cs="Times New Roman"/>
          <w:sz w:val="24"/>
          <w:szCs w:val="24"/>
        </w:rPr>
        <w:t>, millele lisandub käibemaks</w:t>
      </w:r>
      <w:r w:rsidR="1CB58315" w:rsidRPr="596F5D4F">
        <w:rPr>
          <w:rFonts w:ascii="Times New Roman" w:eastAsia="Times New Roman" w:hAnsi="Times New Roman" w:cs="Times New Roman"/>
          <w:sz w:val="24"/>
          <w:szCs w:val="24"/>
        </w:rPr>
        <w:t xml:space="preserve">. Lisaks tekstiil-, tekstiiliga seotud ja jalatsitoodete tootjatele tuleb asjaomase </w:t>
      </w:r>
      <w:r w:rsidR="1CB58315" w:rsidRPr="596F5D4F">
        <w:rPr>
          <w:rFonts w:ascii="Times New Roman" w:eastAsia="Times New Roman" w:hAnsi="Times New Roman" w:cs="Times New Roman"/>
          <w:sz w:val="24"/>
          <w:szCs w:val="24"/>
        </w:rPr>
        <w:lastRenderedPageBreak/>
        <w:t xml:space="preserve">probleemtoote uuringu tasu tasuda patarei- ja akutootjatel </w:t>
      </w:r>
      <w:r w:rsidR="23B806D1" w:rsidRPr="596F5D4F">
        <w:rPr>
          <w:rFonts w:ascii="Times New Roman" w:eastAsia="Times New Roman" w:hAnsi="Times New Roman" w:cs="Times New Roman"/>
          <w:sz w:val="24"/>
          <w:szCs w:val="24"/>
        </w:rPr>
        <w:t>määrus</w:t>
      </w:r>
      <w:r w:rsidR="006A1E3D" w:rsidRPr="596F5D4F">
        <w:rPr>
          <w:rFonts w:ascii="Times New Roman" w:eastAsia="Times New Roman" w:hAnsi="Times New Roman" w:cs="Times New Roman"/>
          <w:sz w:val="24"/>
          <w:szCs w:val="24"/>
        </w:rPr>
        <w:t>e</w:t>
      </w:r>
      <w:r w:rsidR="23B806D1" w:rsidRPr="596F5D4F">
        <w:rPr>
          <w:rFonts w:ascii="Times New Roman" w:eastAsia="Times New Roman" w:hAnsi="Times New Roman" w:cs="Times New Roman"/>
          <w:sz w:val="24"/>
          <w:szCs w:val="24"/>
        </w:rPr>
        <w:t xml:space="preserve"> (EL) 2023/1542</w:t>
      </w:r>
      <w:r w:rsidR="006A1E3D" w:rsidRPr="596F5D4F">
        <w:rPr>
          <w:rFonts w:ascii="Times New Roman" w:eastAsia="Times New Roman" w:hAnsi="Times New Roman" w:cs="Times New Roman"/>
          <w:sz w:val="24"/>
          <w:szCs w:val="24"/>
        </w:rPr>
        <w:t xml:space="preserve"> </w:t>
      </w:r>
      <w:r w:rsidR="23B806D1" w:rsidRPr="596F5D4F">
        <w:rPr>
          <w:rFonts w:ascii="Times New Roman" w:eastAsia="Times New Roman" w:hAnsi="Times New Roman" w:cs="Times New Roman"/>
          <w:sz w:val="24"/>
          <w:szCs w:val="24"/>
        </w:rPr>
        <w:t>artikl</w:t>
      </w:r>
      <w:r w:rsidR="472BDECC" w:rsidRPr="596F5D4F">
        <w:rPr>
          <w:rFonts w:ascii="Times New Roman" w:eastAsia="Times New Roman" w:hAnsi="Times New Roman" w:cs="Times New Roman"/>
          <w:sz w:val="24"/>
          <w:szCs w:val="24"/>
        </w:rPr>
        <w:t>i 56 punkti 4b</w:t>
      </w:r>
      <w:r w:rsidR="006A1E3D" w:rsidRPr="596F5D4F">
        <w:rPr>
          <w:rFonts w:ascii="Times New Roman" w:eastAsia="Times New Roman" w:hAnsi="Times New Roman" w:cs="Times New Roman"/>
          <w:sz w:val="24"/>
          <w:szCs w:val="24"/>
        </w:rPr>
        <w:t xml:space="preserve"> järgi</w:t>
      </w:r>
      <w:r w:rsidR="472BDECC" w:rsidRPr="596F5D4F">
        <w:rPr>
          <w:rFonts w:ascii="Times New Roman" w:eastAsia="Times New Roman" w:hAnsi="Times New Roman" w:cs="Times New Roman"/>
          <w:sz w:val="24"/>
          <w:szCs w:val="24"/>
        </w:rPr>
        <w:t>.</w:t>
      </w:r>
      <w:r w:rsidR="0983070B" w:rsidRPr="596F5D4F">
        <w:rPr>
          <w:rFonts w:ascii="Times New Roman" w:eastAsia="Times New Roman" w:hAnsi="Times New Roman" w:cs="Times New Roman"/>
          <w:sz w:val="24"/>
          <w:szCs w:val="24"/>
        </w:rPr>
        <w:t xml:space="preserve"> Võrreldes viimase uuringuga on see 12 000 eurot</w:t>
      </w:r>
      <w:r w:rsidR="2EF40064" w:rsidRPr="596F5D4F">
        <w:rPr>
          <w:rFonts w:ascii="Times New Roman" w:eastAsia="Times New Roman" w:hAnsi="Times New Roman" w:cs="Times New Roman"/>
          <w:sz w:val="24"/>
          <w:szCs w:val="24"/>
        </w:rPr>
        <w:t>, millele lisandub käibemaks</w:t>
      </w:r>
      <w:r w:rsidR="0983070B" w:rsidRPr="596F5D4F">
        <w:rPr>
          <w:rFonts w:ascii="Times New Roman" w:eastAsia="Times New Roman" w:hAnsi="Times New Roman" w:cs="Times New Roman"/>
          <w:sz w:val="24"/>
          <w:szCs w:val="24"/>
        </w:rPr>
        <w:t>.</w:t>
      </w:r>
    </w:p>
    <w:p w14:paraId="162972D2" w14:textId="6DB0CE27" w:rsidR="000E181D" w:rsidRPr="000E181D" w:rsidRDefault="000E181D" w:rsidP="596F5D4F">
      <w:pPr>
        <w:spacing w:after="0" w:line="240" w:lineRule="auto"/>
        <w:ind w:right="-2"/>
        <w:jc w:val="both"/>
        <w:rPr>
          <w:rFonts w:ascii="Times New Roman" w:eastAsia="Times New Roman" w:hAnsi="Times New Roman" w:cs="Times New Roman"/>
          <w:sz w:val="24"/>
          <w:szCs w:val="24"/>
        </w:rPr>
      </w:pPr>
    </w:p>
    <w:p w14:paraId="1909BDD3" w14:textId="619A02ED" w:rsidR="000E181D" w:rsidRPr="000E181D" w:rsidRDefault="000E181D" w:rsidP="596F5D4F">
      <w:pPr>
        <w:spacing w:after="0" w:line="240" w:lineRule="auto"/>
        <w:rPr>
          <w:rFonts w:ascii="Times New Roman" w:hAnsi="Times New Roman" w:cs="Times New Roman"/>
          <w:b/>
          <w:bCs/>
          <w:sz w:val="24"/>
          <w:szCs w:val="24"/>
        </w:rPr>
      </w:pPr>
      <w:r w:rsidRPr="596F5D4F">
        <w:rPr>
          <w:rFonts w:ascii="Times New Roman" w:hAnsi="Times New Roman" w:cs="Times New Roman"/>
          <w:b/>
          <w:bCs/>
          <w:sz w:val="24"/>
          <w:szCs w:val="24"/>
        </w:rPr>
        <w:t>8. Rakendusaktid</w:t>
      </w:r>
    </w:p>
    <w:p w14:paraId="11265DBA" w14:textId="77777777" w:rsidR="006A1E3D" w:rsidRDefault="006A1E3D">
      <w:pPr>
        <w:spacing w:after="0" w:line="240" w:lineRule="auto"/>
        <w:rPr>
          <w:rFonts w:ascii="Times New Roman" w:hAnsi="Times New Roman" w:cs="Times New Roman"/>
          <w:sz w:val="24"/>
          <w:szCs w:val="24"/>
        </w:rPr>
      </w:pPr>
    </w:p>
    <w:p w14:paraId="59343721" w14:textId="31DCA9E2" w:rsidR="44AA8221" w:rsidRDefault="4D2C074E" w:rsidP="596F5D4F">
      <w:pPr>
        <w:spacing w:after="0" w:line="240" w:lineRule="auto"/>
        <w:rPr>
          <w:rFonts w:ascii="Times New Roman" w:hAnsi="Times New Roman" w:cs="Times New Roman"/>
          <w:sz w:val="24"/>
          <w:szCs w:val="24"/>
        </w:rPr>
      </w:pPr>
      <w:r w:rsidRPr="596F5D4F">
        <w:rPr>
          <w:rFonts w:ascii="Times New Roman" w:hAnsi="Times New Roman" w:cs="Times New Roman"/>
          <w:sz w:val="24"/>
          <w:szCs w:val="24"/>
        </w:rPr>
        <w:t xml:space="preserve">Jäätmete raamdirektiivi rakendamiseks tuleb kehtestada </w:t>
      </w:r>
      <w:r w:rsidR="72DA1B64" w:rsidRPr="596F5D4F">
        <w:rPr>
          <w:rFonts w:ascii="Times New Roman" w:hAnsi="Times New Roman" w:cs="Times New Roman"/>
          <w:sz w:val="24"/>
          <w:szCs w:val="24"/>
        </w:rPr>
        <w:t>Vabariigi Valitsuse</w:t>
      </w:r>
      <w:r w:rsidRPr="596F5D4F">
        <w:rPr>
          <w:rFonts w:ascii="Times New Roman" w:hAnsi="Times New Roman" w:cs="Times New Roman"/>
          <w:sz w:val="24"/>
          <w:szCs w:val="24"/>
        </w:rPr>
        <w:t xml:space="preserve"> määrus</w:t>
      </w:r>
      <w:r w:rsidR="37A4D423" w:rsidRPr="596F5D4F">
        <w:rPr>
          <w:rFonts w:ascii="Times New Roman" w:hAnsi="Times New Roman" w:cs="Times New Roman"/>
          <w:sz w:val="24"/>
          <w:szCs w:val="24"/>
        </w:rPr>
        <w:t xml:space="preserve"> </w:t>
      </w:r>
      <w:r w:rsidR="00D5136F" w:rsidRPr="596F5D4F">
        <w:rPr>
          <w:rFonts w:ascii="Times New Roman" w:hAnsi="Times New Roman" w:cs="Times New Roman"/>
          <w:sz w:val="24"/>
          <w:szCs w:val="24"/>
        </w:rPr>
        <w:t>„</w:t>
      </w:r>
      <w:r w:rsidR="37A4D423" w:rsidRPr="596F5D4F">
        <w:rPr>
          <w:rFonts w:ascii="Times New Roman" w:hAnsi="Times New Roman" w:cs="Times New Roman"/>
          <w:sz w:val="24"/>
          <w:szCs w:val="24"/>
        </w:rPr>
        <w:t>Tekstiil</w:t>
      </w:r>
      <w:r w:rsidR="00D5136F" w:rsidRPr="596F5D4F">
        <w:rPr>
          <w:rFonts w:ascii="Times New Roman" w:hAnsi="Times New Roman" w:cs="Times New Roman"/>
          <w:sz w:val="24"/>
          <w:szCs w:val="24"/>
        </w:rPr>
        <w:t>-,</w:t>
      </w:r>
      <w:r w:rsidR="37A4D423" w:rsidRPr="596F5D4F">
        <w:rPr>
          <w:rFonts w:ascii="Times New Roman" w:hAnsi="Times New Roman" w:cs="Times New Roman"/>
          <w:sz w:val="24"/>
          <w:szCs w:val="24"/>
        </w:rPr>
        <w:t xml:space="preserve"> tekstiiliga seotud ja jalatsitoodetest tekkinud jäätmete kogumise, tootjale tagastamise ning taaskasutamise või kõrvaldamise nõuded ja kord</w:t>
      </w:r>
      <w:r w:rsidR="00D5136F" w:rsidRPr="596F5D4F">
        <w:rPr>
          <w:rFonts w:ascii="Times New Roman" w:hAnsi="Times New Roman" w:cs="Times New Roman"/>
          <w:sz w:val="24"/>
          <w:szCs w:val="24"/>
        </w:rPr>
        <w:t>“</w:t>
      </w:r>
      <w:r w:rsidR="00770F84" w:rsidRPr="596F5D4F">
        <w:rPr>
          <w:rFonts w:ascii="Times New Roman" w:hAnsi="Times New Roman" w:cs="Times New Roman"/>
          <w:sz w:val="24"/>
          <w:szCs w:val="24"/>
        </w:rPr>
        <w:t>.</w:t>
      </w:r>
    </w:p>
    <w:p w14:paraId="30688976" w14:textId="4E33020D" w:rsidR="000E181D" w:rsidRPr="000E181D" w:rsidRDefault="45C0729A" w:rsidP="596F5D4F">
      <w:pPr>
        <w:spacing w:after="0" w:line="240" w:lineRule="auto"/>
        <w:rPr>
          <w:rFonts w:ascii="Times New Roman" w:hAnsi="Times New Roman" w:cs="Times New Roman"/>
          <w:sz w:val="24"/>
          <w:szCs w:val="24"/>
        </w:rPr>
      </w:pPr>
      <w:r w:rsidRPr="596F5D4F">
        <w:rPr>
          <w:rFonts w:ascii="Times New Roman" w:hAnsi="Times New Roman" w:cs="Times New Roman"/>
          <w:sz w:val="24"/>
          <w:szCs w:val="24"/>
        </w:rPr>
        <w:t>Jäätmete raamdirektiivi</w:t>
      </w:r>
      <w:r w:rsidR="000E181D" w:rsidRPr="596F5D4F">
        <w:rPr>
          <w:rFonts w:ascii="Times New Roman" w:hAnsi="Times New Roman" w:cs="Times New Roman"/>
          <w:sz w:val="24"/>
          <w:szCs w:val="24"/>
        </w:rPr>
        <w:t xml:space="preserve"> rakendamiseks tuleb muuta</w:t>
      </w:r>
      <w:r w:rsidR="26855900" w:rsidRPr="596F5D4F">
        <w:rPr>
          <w:rFonts w:ascii="Times New Roman" w:hAnsi="Times New Roman" w:cs="Times New Roman"/>
          <w:sz w:val="24"/>
          <w:szCs w:val="24"/>
        </w:rPr>
        <w:t>:</w:t>
      </w:r>
    </w:p>
    <w:p w14:paraId="175E877C" w14:textId="31E99A93" w:rsidR="000E181D" w:rsidRPr="000E181D" w:rsidRDefault="219A7A5C" w:rsidP="596F5D4F">
      <w:pPr>
        <w:spacing w:after="0" w:line="240" w:lineRule="auto"/>
        <w:rPr>
          <w:rFonts w:ascii="Times New Roman" w:hAnsi="Times New Roman" w:cs="Times New Roman"/>
          <w:sz w:val="24"/>
          <w:szCs w:val="24"/>
        </w:rPr>
      </w:pPr>
      <w:r w:rsidRPr="596F5D4F">
        <w:rPr>
          <w:rFonts w:ascii="Times New Roman" w:hAnsi="Times New Roman" w:cs="Times New Roman"/>
          <w:sz w:val="24"/>
          <w:szCs w:val="24"/>
        </w:rPr>
        <w:t xml:space="preserve">1) </w:t>
      </w:r>
      <w:r w:rsidR="000E181D" w:rsidRPr="596F5D4F">
        <w:rPr>
          <w:rFonts w:ascii="Times New Roman" w:hAnsi="Times New Roman" w:cs="Times New Roman"/>
          <w:sz w:val="24"/>
          <w:szCs w:val="24"/>
        </w:rPr>
        <w:t xml:space="preserve">Vabariigi Valitsuse 28. veebruari 2019. a määrust nr 13 „Probleemtooteregistri </w:t>
      </w:r>
      <w:r w:rsidR="00D5136F" w:rsidRPr="596F5D4F">
        <w:rPr>
          <w:rFonts w:ascii="Times New Roman" w:hAnsi="Times New Roman" w:cs="Times New Roman"/>
          <w:sz w:val="24"/>
          <w:szCs w:val="24"/>
        </w:rPr>
        <w:t>p</w:t>
      </w:r>
      <w:r w:rsidR="000E181D" w:rsidRPr="596F5D4F">
        <w:rPr>
          <w:rFonts w:ascii="Times New Roman" w:hAnsi="Times New Roman" w:cs="Times New Roman"/>
          <w:sz w:val="24"/>
          <w:szCs w:val="24"/>
        </w:rPr>
        <w:t>õhimäärus“</w:t>
      </w:r>
      <w:r w:rsidR="0ED89C95" w:rsidRPr="596F5D4F">
        <w:rPr>
          <w:rFonts w:ascii="Times New Roman" w:hAnsi="Times New Roman" w:cs="Times New Roman"/>
          <w:sz w:val="24"/>
          <w:szCs w:val="24"/>
        </w:rPr>
        <w:t>;</w:t>
      </w:r>
    </w:p>
    <w:p w14:paraId="3B88F995" w14:textId="597AAEF8" w:rsidR="000E181D" w:rsidRDefault="0ED89C95" w:rsidP="596F5D4F">
      <w:pPr>
        <w:spacing w:after="0" w:line="240" w:lineRule="auto"/>
        <w:rPr>
          <w:rFonts w:ascii="Times New Roman" w:hAnsi="Times New Roman" w:cs="Times New Roman"/>
          <w:sz w:val="24"/>
          <w:szCs w:val="24"/>
        </w:rPr>
      </w:pPr>
      <w:r w:rsidRPr="596F5D4F">
        <w:rPr>
          <w:rFonts w:ascii="Times New Roman" w:hAnsi="Times New Roman" w:cs="Times New Roman"/>
          <w:sz w:val="24"/>
          <w:szCs w:val="24"/>
        </w:rPr>
        <w:t xml:space="preserve">2) </w:t>
      </w:r>
      <w:r w:rsidR="000E181D" w:rsidRPr="596F5D4F">
        <w:rPr>
          <w:rFonts w:ascii="Times New Roman" w:hAnsi="Times New Roman" w:cs="Times New Roman"/>
          <w:sz w:val="24"/>
          <w:szCs w:val="24"/>
        </w:rPr>
        <w:t>keskkonnaministri 22. juuli 2013. a määrust nr 57 „Probleemtoote kasutajale kättesaadavaks tehtava teabe loetelu ning teabe esitamise viisid ja kord</w:t>
      </w:r>
      <w:r w:rsidR="000E181D" w:rsidRPr="596F5D4F">
        <w:rPr>
          <w:rFonts w:ascii="Times New Roman" w:hAnsi="Times New Roman" w:cs="Times New Roman"/>
          <w:sz w:val="24"/>
          <w:szCs w:val="24"/>
          <w:vertAlign w:val="superscript"/>
        </w:rPr>
        <w:t>1</w:t>
      </w:r>
      <w:r w:rsidR="000E181D" w:rsidRPr="596F5D4F">
        <w:rPr>
          <w:rFonts w:ascii="Times New Roman" w:hAnsi="Times New Roman" w:cs="Times New Roman"/>
          <w:sz w:val="24"/>
          <w:szCs w:val="24"/>
        </w:rPr>
        <w:t>“</w:t>
      </w:r>
      <w:r w:rsidR="105DD549" w:rsidRPr="596F5D4F">
        <w:rPr>
          <w:rFonts w:ascii="Times New Roman" w:hAnsi="Times New Roman" w:cs="Times New Roman"/>
          <w:sz w:val="24"/>
          <w:szCs w:val="24"/>
        </w:rPr>
        <w:t>;</w:t>
      </w:r>
    </w:p>
    <w:p w14:paraId="387B0234" w14:textId="3E87C2A0" w:rsidR="00337233" w:rsidRPr="000E181D" w:rsidRDefault="00337233" w:rsidP="596F5D4F">
      <w:pPr>
        <w:spacing w:after="0" w:line="240" w:lineRule="auto"/>
        <w:rPr>
          <w:rFonts w:ascii="Times New Roman" w:hAnsi="Times New Roman" w:cs="Times New Roman"/>
          <w:sz w:val="24"/>
          <w:szCs w:val="24"/>
        </w:rPr>
      </w:pPr>
      <w:r w:rsidRPr="596F5D4F">
        <w:rPr>
          <w:rFonts w:ascii="Times New Roman" w:hAnsi="Times New Roman" w:cs="Times New Roman"/>
          <w:sz w:val="24"/>
          <w:szCs w:val="24"/>
        </w:rPr>
        <w:t xml:space="preserve">3) </w:t>
      </w:r>
      <w:r w:rsidR="00EC38CE" w:rsidRPr="596F5D4F">
        <w:rPr>
          <w:rFonts w:ascii="Times New Roman" w:hAnsi="Times New Roman" w:cs="Times New Roman"/>
          <w:sz w:val="24"/>
          <w:szCs w:val="24"/>
        </w:rPr>
        <w:t>keskkonnaministri 29.06.2021. a määrust nr 35 „Hankelepingu esemeks olevate toodete ja teenuste keskkonnahoidlikud kriteeriumid ja nende kohta riigihanke alusdokumentides kehtestavad tingimused“.</w:t>
      </w:r>
    </w:p>
    <w:p w14:paraId="19AC33FB" w14:textId="037CB3A9" w:rsidR="00643D7D" w:rsidRPr="00643D7D" w:rsidRDefault="000E181D" w:rsidP="596F5D4F">
      <w:pPr>
        <w:spacing w:after="0" w:line="240" w:lineRule="auto"/>
        <w:rPr>
          <w:rFonts w:ascii="Times New Roman" w:hAnsi="Times New Roman" w:cs="Times New Roman"/>
          <w:sz w:val="24"/>
          <w:szCs w:val="24"/>
        </w:rPr>
      </w:pPr>
      <w:r w:rsidRPr="596F5D4F">
        <w:rPr>
          <w:rFonts w:ascii="Times New Roman" w:hAnsi="Times New Roman" w:cs="Times New Roman"/>
          <w:sz w:val="24"/>
          <w:szCs w:val="24"/>
        </w:rPr>
        <w:t>Rakendusaktide kavandid on esitatud seletuskirja lisas 1.</w:t>
      </w:r>
    </w:p>
    <w:p w14:paraId="2CCA79FF" w14:textId="77777777" w:rsidR="006A1E3D" w:rsidRDefault="006A1E3D">
      <w:pPr>
        <w:spacing w:after="0" w:line="240" w:lineRule="auto"/>
        <w:rPr>
          <w:rFonts w:ascii="Times New Roman" w:hAnsi="Times New Roman" w:cs="Times New Roman"/>
          <w:b/>
          <w:bCs/>
          <w:sz w:val="24"/>
          <w:szCs w:val="24"/>
        </w:rPr>
      </w:pPr>
    </w:p>
    <w:p w14:paraId="2E6B8125" w14:textId="07E66557" w:rsidR="00112A0A" w:rsidRPr="00112A0A" w:rsidRDefault="406A2C81" w:rsidP="596F5D4F">
      <w:pPr>
        <w:spacing w:after="0" w:line="240" w:lineRule="auto"/>
        <w:rPr>
          <w:rFonts w:ascii="Times New Roman" w:hAnsi="Times New Roman" w:cs="Times New Roman"/>
          <w:b/>
          <w:bCs/>
          <w:sz w:val="24"/>
          <w:szCs w:val="24"/>
        </w:rPr>
      </w:pPr>
      <w:r w:rsidRPr="596F5D4F">
        <w:rPr>
          <w:rFonts w:ascii="Times New Roman" w:hAnsi="Times New Roman" w:cs="Times New Roman"/>
          <w:b/>
          <w:bCs/>
          <w:sz w:val="24"/>
          <w:szCs w:val="24"/>
        </w:rPr>
        <w:t>9. Seaduse jõustumine</w:t>
      </w:r>
    </w:p>
    <w:p w14:paraId="7C7140F9" w14:textId="77777777" w:rsidR="006A1E3D" w:rsidRDefault="006A1E3D">
      <w:pPr>
        <w:spacing w:after="0" w:line="240" w:lineRule="auto"/>
        <w:rPr>
          <w:rFonts w:ascii="Times New Roman" w:hAnsi="Times New Roman" w:cs="Times New Roman"/>
          <w:sz w:val="24"/>
          <w:szCs w:val="24"/>
        </w:rPr>
      </w:pPr>
    </w:p>
    <w:p w14:paraId="39DFC78C" w14:textId="6EB6F8BC" w:rsidR="00112A0A" w:rsidRPr="00112A0A" w:rsidRDefault="406A2C81" w:rsidP="596F5D4F">
      <w:pPr>
        <w:spacing w:after="0" w:line="240" w:lineRule="auto"/>
        <w:rPr>
          <w:rFonts w:ascii="Times New Roman" w:hAnsi="Times New Roman" w:cs="Times New Roman"/>
          <w:sz w:val="24"/>
          <w:szCs w:val="24"/>
        </w:rPr>
      </w:pPr>
      <w:r w:rsidRPr="596F5D4F">
        <w:rPr>
          <w:rFonts w:ascii="Times New Roman" w:hAnsi="Times New Roman" w:cs="Times New Roman"/>
          <w:sz w:val="24"/>
          <w:szCs w:val="24"/>
        </w:rPr>
        <w:t>Seadus jõustub 202</w:t>
      </w:r>
      <w:r w:rsidR="28F6D87C" w:rsidRPr="596F5D4F">
        <w:rPr>
          <w:rFonts w:ascii="Times New Roman" w:hAnsi="Times New Roman" w:cs="Times New Roman"/>
          <w:sz w:val="24"/>
          <w:szCs w:val="24"/>
        </w:rPr>
        <w:t>7</w:t>
      </w:r>
      <w:r w:rsidRPr="596F5D4F">
        <w:rPr>
          <w:rFonts w:ascii="Times New Roman" w:hAnsi="Times New Roman" w:cs="Times New Roman"/>
          <w:sz w:val="24"/>
          <w:szCs w:val="24"/>
        </w:rPr>
        <w:t>. aasta 1</w:t>
      </w:r>
      <w:r w:rsidR="28F6D87C" w:rsidRPr="596F5D4F">
        <w:rPr>
          <w:rFonts w:ascii="Times New Roman" w:hAnsi="Times New Roman" w:cs="Times New Roman"/>
          <w:sz w:val="24"/>
          <w:szCs w:val="24"/>
        </w:rPr>
        <w:t>7</w:t>
      </w:r>
      <w:r w:rsidRPr="596F5D4F">
        <w:rPr>
          <w:rFonts w:ascii="Times New Roman" w:hAnsi="Times New Roman" w:cs="Times New Roman"/>
          <w:sz w:val="24"/>
          <w:szCs w:val="24"/>
        </w:rPr>
        <w:t xml:space="preserve">. </w:t>
      </w:r>
      <w:r w:rsidR="3BDA55C2" w:rsidRPr="596F5D4F">
        <w:rPr>
          <w:rFonts w:ascii="Times New Roman" w:hAnsi="Times New Roman" w:cs="Times New Roman"/>
          <w:sz w:val="24"/>
          <w:szCs w:val="24"/>
        </w:rPr>
        <w:t>j</w:t>
      </w:r>
      <w:r w:rsidR="28F6D87C" w:rsidRPr="596F5D4F">
        <w:rPr>
          <w:rFonts w:ascii="Times New Roman" w:hAnsi="Times New Roman" w:cs="Times New Roman"/>
          <w:sz w:val="24"/>
          <w:szCs w:val="24"/>
        </w:rPr>
        <w:t>uunil.</w:t>
      </w:r>
    </w:p>
    <w:p w14:paraId="664CEE9C" w14:textId="5F656656" w:rsidR="37175A99" w:rsidRDefault="006A1E3D" w:rsidP="596F5D4F">
      <w:pPr>
        <w:shd w:val="clear" w:color="auto" w:fill="FFFFFF" w:themeFill="background1"/>
        <w:spacing w:after="0" w:line="240" w:lineRule="auto"/>
        <w:jc w:val="both"/>
        <w:rPr>
          <w:rFonts w:ascii="Times New Roman" w:hAnsi="Times New Roman" w:cs="Times New Roman"/>
          <w:sz w:val="24"/>
          <w:szCs w:val="24"/>
        </w:rPr>
      </w:pPr>
      <w:r w:rsidRPr="596F5D4F">
        <w:rPr>
          <w:rFonts w:ascii="Times New Roman" w:eastAsia="Times New Roman" w:hAnsi="Times New Roman" w:cs="Times New Roman"/>
          <w:color w:val="000000" w:themeColor="text1"/>
          <w:sz w:val="24"/>
          <w:szCs w:val="24"/>
        </w:rPr>
        <w:t>Paragrahvi</w:t>
      </w:r>
      <w:r w:rsidR="37175A99" w:rsidRPr="596F5D4F">
        <w:rPr>
          <w:rFonts w:ascii="Times New Roman" w:eastAsia="Times New Roman" w:hAnsi="Times New Roman" w:cs="Times New Roman"/>
          <w:color w:val="000000" w:themeColor="text1"/>
          <w:sz w:val="24"/>
          <w:szCs w:val="24"/>
        </w:rPr>
        <w:t xml:space="preserve"> 23 lõikes 1</w:t>
      </w:r>
      <w:r w:rsidR="37175A99" w:rsidRPr="596F5D4F">
        <w:rPr>
          <w:rFonts w:ascii="Times New Roman" w:eastAsia="Times New Roman" w:hAnsi="Times New Roman" w:cs="Times New Roman"/>
          <w:color w:val="000000" w:themeColor="text1"/>
          <w:sz w:val="24"/>
          <w:szCs w:val="24"/>
          <w:vertAlign w:val="superscript"/>
        </w:rPr>
        <w:t>15</w:t>
      </w:r>
      <w:r w:rsidR="37175A99" w:rsidRPr="596F5D4F">
        <w:rPr>
          <w:rFonts w:ascii="Times New Roman" w:eastAsia="Times New Roman" w:hAnsi="Times New Roman" w:cs="Times New Roman"/>
          <w:color w:val="000000" w:themeColor="text1"/>
          <w:sz w:val="24"/>
          <w:szCs w:val="24"/>
        </w:rPr>
        <w:t xml:space="preserve"> nimetatud tootjatele rakendatakse §-</w:t>
      </w:r>
      <w:r w:rsidR="00D5136F" w:rsidRPr="596F5D4F">
        <w:rPr>
          <w:rFonts w:ascii="Times New Roman" w:eastAsia="Times New Roman" w:hAnsi="Times New Roman" w:cs="Times New Roman"/>
          <w:color w:val="000000" w:themeColor="text1"/>
          <w:sz w:val="24"/>
          <w:szCs w:val="24"/>
        </w:rPr>
        <w:t>de</w:t>
      </w:r>
      <w:r w:rsidR="37175A99" w:rsidRPr="596F5D4F">
        <w:rPr>
          <w:rFonts w:ascii="Times New Roman" w:eastAsia="Times New Roman" w:hAnsi="Times New Roman" w:cs="Times New Roman"/>
          <w:color w:val="000000" w:themeColor="text1"/>
          <w:sz w:val="24"/>
          <w:szCs w:val="24"/>
        </w:rPr>
        <w:t>s 23</w:t>
      </w:r>
      <w:r w:rsidR="37175A99" w:rsidRPr="596F5D4F">
        <w:rPr>
          <w:rFonts w:ascii="Times New Roman" w:eastAsia="Times New Roman" w:hAnsi="Times New Roman" w:cs="Times New Roman"/>
          <w:color w:val="000000" w:themeColor="text1"/>
          <w:sz w:val="24"/>
          <w:szCs w:val="24"/>
          <w:vertAlign w:val="superscript"/>
        </w:rPr>
        <w:t>1</w:t>
      </w:r>
      <w:r w:rsidR="37175A99" w:rsidRPr="596F5D4F">
        <w:rPr>
          <w:rFonts w:ascii="Times New Roman" w:eastAsia="Times New Roman" w:hAnsi="Times New Roman" w:cs="Times New Roman"/>
          <w:color w:val="000000" w:themeColor="text1"/>
          <w:sz w:val="24"/>
          <w:szCs w:val="24"/>
        </w:rPr>
        <w:t>, 25</w:t>
      </w:r>
      <w:r w:rsidR="37175A99" w:rsidRPr="596F5D4F">
        <w:rPr>
          <w:rFonts w:ascii="Times New Roman" w:eastAsia="Times New Roman" w:hAnsi="Times New Roman" w:cs="Times New Roman"/>
          <w:color w:val="000000" w:themeColor="text1"/>
          <w:sz w:val="24"/>
          <w:szCs w:val="24"/>
          <w:vertAlign w:val="superscript"/>
        </w:rPr>
        <w:t>1</w:t>
      </w:r>
      <w:r w:rsidR="37175A99" w:rsidRPr="596F5D4F">
        <w:rPr>
          <w:rFonts w:ascii="Times New Roman" w:eastAsia="Times New Roman" w:hAnsi="Times New Roman" w:cs="Times New Roman"/>
          <w:color w:val="000000" w:themeColor="text1"/>
          <w:sz w:val="24"/>
          <w:szCs w:val="24"/>
        </w:rPr>
        <w:t>, 25</w:t>
      </w:r>
      <w:r w:rsidR="37175A99" w:rsidRPr="596F5D4F">
        <w:rPr>
          <w:rFonts w:ascii="Times New Roman" w:eastAsia="Times New Roman" w:hAnsi="Times New Roman" w:cs="Times New Roman"/>
          <w:color w:val="000000" w:themeColor="text1"/>
          <w:sz w:val="24"/>
          <w:szCs w:val="24"/>
          <w:vertAlign w:val="superscript"/>
        </w:rPr>
        <w:t>3</w:t>
      </w:r>
      <w:r w:rsidR="37175A99" w:rsidRPr="596F5D4F">
        <w:rPr>
          <w:rFonts w:ascii="Times New Roman" w:eastAsia="Times New Roman" w:hAnsi="Times New Roman" w:cs="Times New Roman"/>
          <w:color w:val="000000" w:themeColor="text1"/>
          <w:sz w:val="24"/>
          <w:szCs w:val="24"/>
        </w:rPr>
        <w:t>–25</w:t>
      </w:r>
      <w:r w:rsidR="37175A99" w:rsidRPr="596F5D4F">
        <w:rPr>
          <w:rFonts w:ascii="Times New Roman" w:eastAsia="Times New Roman" w:hAnsi="Times New Roman" w:cs="Times New Roman"/>
          <w:color w:val="000000" w:themeColor="text1"/>
          <w:sz w:val="24"/>
          <w:szCs w:val="24"/>
          <w:vertAlign w:val="superscript"/>
        </w:rPr>
        <w:t>6</w:t>
      </w:r>
      <w:r w:rsidR="37175A99" w:rsidRPr="596F5D4F">
        <w:rPr>
          <w:rFonts w:ascii="Times New Roman" w:eastAsia="Times New Roman" w:hAnsi="Times New Roman" w:cs="Times New Roman"/>
          <w:color w:val="000000" w:themeColor="text1"/>
          <w:sz w:val="24"/>
          <w:szCs w:val="24"/>
        </w:rPr>
        <w:t>, § 26 lõigetes 1</w:t>
      </w:r>
      <w:r w:rsidR="37175A99" w:rsidRPr="596F5D4F">
        <w:rPr>
          <w:rFonts w:ascii="Times New Roman" w:eastAsia="Times New Roman" w:hAnsi="Times New Roman" w:cs="Times New Roman"/>
          <w:color w:val="000000" w:themeColor="text1"/>
          <w:sz w:val="24"/>
          <w:szCs w:val="24"/>
          <w:vertAlign w:val="superscript"/>
        </w:rPr>
        <w:t>8</w:t>
      </w:r>
      <w:r w:rsidR="00D5136F" w:rsidRPr="596F5D4F">
        <w:rPr>
          <w:rFonts w:ascii="Times New Roman" w:eastAsia="Times New Roman" w:hAnsi="Times New Roman" w:cs="Times New Roman"/>
          <w:color w:val="000000" w:themeColor="text1"/>
          <w:sz w:val="24"/>
          <w:szCs w:val="24"/>
        </w:rPr>
        <w:t>–</w:t>
      </w:r>
      <w:r w:rsidR="37175A99" w:rsidRPr="596F5D4F">
        <w:rPr>
          <w:rFonts w:ascii="Times New Roman" w:eastAsia="Times New Roman" w:hAnsi="Times New Roman" w:cs="Times New Roman"/>
          <w:color w:val="000000" w:themeColor="text1"/>
          <w:sz w:val="24"/>
          <w:szCs w:val="24"/>
        </w:rPr>
        <w:t>3, § 26</w:t>
      </w:r>
      <w:r w:rsidR="37175A99" w:rsidRPr="596F5D4F">
        <w:rPr>
          <w:rFonts w:ascii="Times New Roman" w:eastAsia="Times New Roman" w:hAnsi="Times New Roman" w:cs="Times New Roman"/>
          <w:color w:val="000000" w:themeColor="text1"/>
          <w:sz w:val="24"/>
          <w:szCs w:val="24"/>
          <w:vertAlign w:val="superscript"/>
        </w:rPr>
        <w:t>1</w:t>
      </w:r>
      <w:r w:rsidR="37175A99" w:rsidRPr="596F5D4F">
        <w:rPr>
          <w:rFonts w:ascii="Times New Roman" w:eastAsia="Times New Roman" w:hAnsi="Times New Roman" w:cs="Times New Roman"/>
          <w:color w:val="000000" w:themeColor="text1"/>
          <w:sz w:val="24"/>
          <w:szCs w:val="24"/>
        </w:rPr>
        <w:t xml:space="preserve"> lõigetes 1</w:t>
      </w:r>
      <w:r w:rsidR="37175A99" w:rsidRPr="596F5D4F">
        <w:rPr>
          <w:rFonts w:ascii="Times New Roman" w:eastAsia="Times New Roman" w:hAnsi="Times New Roman" w:cs="Times New Roman"/>
          <w:color w:val="000000" w:themeColor="text1"/>
          <w:sz w:val="24"/>
          <w:szCs w:val="24"/>
          <w:vertAlign w:val="superscript"/>
        </w:rPr>
        <w:t>1</w:t>
      </w:r>
      <w:r w:rsidR="37175A99" w:rsidRPr="596F5D4F">
        <w:rPr>
          <w:rFonts w:ascii="Times New Roman" w:eastAsia="Times New Roman" w:hAnsi="Times New Roman" w:cs="Times New Roman"/>
          <w:color w:val="000000" w:themeColor="text1"/>
          <w:sz w:val="24"/>
          <w:szCs w:val="24"/>
        </w:rPr>
        <w:t xml:space="preserve"> ja 1</w:t>
      </w:r>
      <w:r w:rsidR="37175A99" w:rsidRPr="596F5D4F">
        <w:rPr>
          <w:rFonts w:ascii="Times New Roman" w:eastAsia="Times New Roman" w:hAnsi="Times New Roman" w:cs="Times New Roman"/>
          <w:color w:val="000000" w:themeColor="text1"/>
          <w:sz w:val="24"/>
          <w:szCs w:val="24"/>
          <w:vertAlign w:val="superscript"/>
        </w:rPr>
        <w:t>3</w:t>
      </w:r>
      <w:r w:rsidR="37175A99" w:rsidRPr="596F5D4F">
        <w:rPr>
          <w:rFonts w:ascii="Times New Roman" w:eastAsia="Times New Roman" w:hAnsi="Times New Roman" w:cs="Times New Roman"/>
          <w:color w:val="000000" w:themeColor="text1"/>
          <w:sz w:val="24"/>
          <w:szCs w:val="24"/>
        </w:rPr>
        <w:t xml:space="preserve"> ning § 26</w:t>
      </w:r>
      <w:r w:rsidR="37175A99" w:rsidRPr="596F5D4F">
        <w:rPr>
          <w:rFonts w:ascii="Times New Roman" w:eastAsia="Times New Roman" w:hAnsi="Times New Roman" w:cs="Times New Roman"/>
          <w:color w:val="000000" w:themeColor="text1"/>
          <w:sz w:val="24"/>
          <w:szCs w:val="24"/>
          <w:vertAlign w:val="superscript"/>
        </w:rPr>
        <w:t>8</w:t>
      </w:r>
      <w:r w:rsidR="37175A99" w:rsidRPr="596F5D4F">
        <w:rPr>
          <w:rFonts w:ascii="Times New Roman" w:eastAsia="Times New Roman" w:hAnsi="Times New Roman" w:cs="Times New Roman"/>
          <w:color w:val="000000" w:themeColor="text1"/>
          <w:sz w:val="24"/>
          <w:szCs w:val="24"/>
        </w:rPr>
        <w:t xml:space="preserve"> lõigetes 1</w:t>
      </w:r>
      <w:r w:rsidR="00D5136F" w:rsidRPr="596F5D4F">
        <w:rPr>
          <w:rFonts w:ascii="Times New Roman" w:eastAsia="Times New Roman" w:hAnsi="Times New Roman" w:cs="Times New Roman"/>
          <w:color w:val="000000" w:themeColor="text1"/>
          <w:sz w:val="24"/>
          <w:szCs w:val="24"/>
        </w:rPr>
        <w:t>–</w:t>
      </w:r>
      <w:r w:rsidR="37175A99" w:rsidRPr="596F5D4F">
        <w:rPr>
          <w:rFonts w:ascii="Times New Roman" w:eastAsia="Times New Roman" w:hAnsi="Times New Roman" w:cs="Times New Roman"/>
          <w:color w:val="000000" w:themeColor="text1"/>
          <w:sz w:val="24"/>
          <w:szCs w:val="24"/>
        </w:rPr>
        <w:t>5 sätestatud laiendatud tootjavastutuse kohustust 2028. aasta 17. aprillist</w:t>
      </w:r>
      <w:r w:rsidR="7A9154F2" w:rsidRPr="596F5D4F">
        <w:rPr>
          <w:rFonts w:ascii="Times New Roman" w:eastAsia="Times New Roman" w:hAnsi="Times New Roman" w:cs="Times New Roman"/>
          <w:color w:val="000000" w:themeColor="text1"/>
          <w:sz w:val="24"/>
          <w:szCs w:val="24"/>
        </w:rPr>
        <w:t>,</w:t>
      </w:r>
      <w:r w:rsidR="5E0BE707" w:rsidRPr="596F5D4F">
        <w:rPr>
          <w:rFonts w:ascii="Times New Roman" w:eastAsia="Times New Roman" w:hAnsi="Times New Roman" w:cs="Times New Roman"/>
          <w:color w:val="000000" w:themeColor="text1"/>
          <w:sz w:val="24"/>
          <w:szCs w:val="24"/>
        </w:rPr>
        <w:t xml:space="preserve"> </w:t>
      </w:r>
      <w:r w:rsidR="7A9154F2" w:rsidRPr="596F5D4F">
        <w:rPr>
          <w:rFonts w:ascii="Times New Roman" w:hAnsi="Times New Roman" w:cs="Times New Roman"/>
          <w:sz w:val="24"/>
          <w:szCs w:val="24"/>
        </w:rPr>
        <w:t>et anda tekstiil-, tekstiiliga seotud ja jalatsitoodete tootjatele aega teha ettevalmistusi tootjavastutussüsteemi loomiseks.</w:t>
      </w:r>
    </w:p>
    <w:p w14:paraId="4E943BDD" w14:textId="6EEABBD1" w:rsidR="37175A99" w:rsidRDefault="006A1E3D" w:rsidP="596F5D4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596F5D4F">
        <w:rPr>
          <w:rFonts w:ascii="Times New Roman" w:eastAsia="Times New Roman" w:hAnsi="Times New Roman" w:cs="Times New Roman"/>
          <w:color w:val="000000" w:themeColor="text1"/>
          <w:sz w:val="24"/>
          <w:szCs w:val="24"/>
        </w:rPr>
        <w:t>Paragrahvi</w:t>
      </w:r>
      <w:r w:rsidR="37175A99" w:rsidRPr="596F5D4F">
        <w:rPr>
          <w:rFonts w:ascii="Times New Roman" w:eastAsia="Times New Roman" w:hAnsi="Times New Roman" w:cs="Times New Roman"/>
          <w:color w:val="000000" w:themeColor="text1"/>
          <w:sz w:val="24"/>
          <w:szCs w:val="24"/>
        </w:rPr>
        <w:t xml:space="preserve"> 23 lõikes 1</w:t>
      </w:r>
      <w:r w:rsidR="37175A99" w:rsidRPr="596F5D4F">
        <w:rPr>
          <w:rFonts w:ascii="Times New Roman" w:eastAsia="Times New Roman" w:hAnsi="Times New Roman" w:cs="Times New Roman"/>
          <w:color w:val="000000" w:themeColor="text1"/>
          <w:sz w:val="24"/>
          <w:szCs w:val="24"/>
          <w:vertAlign w:val="superscript"/>
        </w:rPr>
        <w:t>15</w:t>
      </w:r>
      <w:r w:rsidR="37175A99" w:rsidRPr="596F5D4F">
        <w:rPr>
          <w:rFonts w:ascii="Times New Roman" w:eastAsia="Times New Roman" w:hAnsi="Times New Roman" w:cs="Times New Roman"/>
          <w:color w:val="000000" w:themeColor="text1"/>
          <w:sz w:val="24"/>
          <w:szCs w:val="24"/>
        </w:rPr>
        <w:t xml:space="preserve"> nimetatud tootjatele, kellel on vähem kui kümme töötajat ning kelle aastakäive ja </w:t>
      </w:r>
      <w:r w:rsidR="00D5136F" w:rsidRPr="596F5D4F">
        <w:rPr>
          <w:rFonts w:ascii="Times New Roman" w:eastAsia="Times New Roman" w:hAnsi="Times New Roman" w:cs="Times New Roman"/>
          <w:color w:val="000000" w:themeColor="text1"/>
          <w:sz w:val="24"/>
          <w:szCs w:val="24"/>
        </w:rPr>
        <w:t>-</w:t>
      </w:r>
      <w:r w:rsidR="37175A99" w:rsidRPr="596F5D4F">
        <w:rPr>
          <w:rFonts w:ascii="Times New Roman" w:eastAsia="Times New Roman" w:hAnsi="Times New Roman" w:cs="Times New Roman"/>
          <w:color w:val="000000" w:themeColor="text1"/>
          <w:sz w:val="24"/>
          <w:szCs w:val="24"/>
        </w:rPr>
        <w:t>bilanss ei ületa kaht miljonit eurot, rakendatakse §-</w:t>
      </w:r>
      <w:r w:rsidR="00D5136F" w:rsidRPr="596F5D4F">
        <w:rPr>
          <w:rFonts w:ascii="Times New Roman" w:eastAsia="Times New Roman" w:hAnsi="Times New Roman" w:cs="Times New Roman"/>
          <w:color w:val="000000" w:themeColor="text1"/>
          <w:sz w:val="24"/>
          <w:szCs w:val="24"/>
        </w:rPr>
        <w:t>de</w:t>
      </w:r>
      <w:r w:rsidR="37175A99" w:rsidRPr="596F5D4F">
        <w:rPr>
          <w:rFonts w:ascii="Times New Roman" w:eastAsia="Times New Roman" w:hAnsi="Times New Roman" w:cs="Times New Roman"/>
          <w:color w:val="000000" w:themeColor="text1"/>
          <w:sz w:val="24"/>
          <w:szCs w:val="24"/>
        </w:rPr>
        <w:t>s 23</w:t>
      </w:r>
      <w:r w:rsidR="37175A99" w:rsidRPr="596F5D4F">
        <w:rPr>
          <w:rFonts w:ascii="Times New Roman" w:eastAsia="Times New Roman" w:hAnsi="Times New Roman" w:cs="Times New Roman"/>
          <w:color w:val="000000" w:themeColor="text1"/>
          <w:sz w:val="24"/>
          <w:szCs w:val="24"/>
          <w:vertAlign w:val="superscript"/>
        </w:rPr>
        <w:t>1</w:t>
      </w:r>
      <w:r w:rsidR="37175A99" w:rsidRPr="596F5D4F">
        <w:rPr>
          <w:rFonts w:ascii="Times New Roman" w:eastAsia="Times New Roman" w:hAnsi="Times New Roman" w:cs="Times New Roman"/>
          <w:color w:val="000000" w:themeColor="text1"/>
          <w:sz w:val="24"/>
          <w:szCs w:val="24"/>
        </w:rPr>
        <w:t>, 25</w:t>
      </w:r>
      <w:r w:rsidR="37175A99" w:rsidRPr="596F5D4F">
        <w:rPr>
          <w:rFonts w:ascii="Times New Roman" w:eastAsia="Times New Roman" w:hAnsi="Times New Roman" w:cs="Times New Roman"/>
          <w:color w:val="000000" w:themeColor="text1"/>
          <w:sz w:val="24"/>
          <w:szCs w:val="24"/>
          <w:vertAlign w:val="superscript"/>
        </w:rPr>
        <w:t>1</w:t>
      </w:r>
      <w:r w:rsidR="37175A99" w:rsidRPr="596F5D4F">
        <w:rPr>
          <w:rFonts w:ascii="Times New Roman" w:eastAsia="Times New Roman" w:hAnsi="Times New Roman" w:cs="Times New Roman"/>
          <w:color w:val="000000" w:themeColor="text1"/>
          <w:sz w:val="24"/>
          <w:szCs w:val="24"/>
        </w:rPr>
        <w:t>, 25</w:t>
      </w:r>
      <w:r w:rsidR="37175A99" w:rsidRPr="596F5D4F">
        <w:rPr>
          <w:rFonts w:ascii="Times New Roman" w:eastAsia="Times New Roman" w:hAnsi="Times New Roman" w:cs="Times New Roman"/>
          <w:color w:val="000000" w:themeColor="text1"/>
          <w:sz w:val="24"/>
          <w:szCs w:val="24"/>
          <w:vertAlign w:val="superscript"/>
        </w:rPr>
        <w:t>3</w:t>
      </w:r>
      <w:r w:rsidR="37175A99" w:rsidRPr="596F5D4F">
        <w:rPr>
          <w:rFonts w:ascii="Times New Roman" w:eastAsia="Times New Roman" w:hAnsi="Times New Roman" w:cs="Times New Roman"/>
          <w:color w:val="000000" w:themeColor="text1"/>
          <w:sz w:val="24"/>
          <w:szCs w:val="24"/>
        </w:rPr>
        <w:t>–25</w:t>
      </w:r>
      <w:r w:rsidR="37175A99" w:rsidRPr="596F5D4F">
        <w:rPr>
          <w:rFonts w:ascii="Times New Roman" w:eastAsia="Times New Roman" w:hAnsi="Times New Roman" w:cs="Times New Roman"/>
          <w:color w:val="000000" w:themeColor="text1"/>
          <w:sz w:val="24"/>
          <w:szCs w:val="24"/>
          <w:vertAlign w:val="superscript"/>
        </w:rPr>
        <w:t>6</w:t>
      </w:r>
      <w:r w:rsidR="37175A99" w:rsidRPr="596F5D4F">
        <w:rPr>
          <w:rFonts w:ascii="Times New Roman" w:eastAsia="Times New Roman" w:hAnsi="Times New Roman" w:cs="Times New Roman"/>
          <w:color w:val="000000" w:themeColor="text1"/>
          <w:sz w:val="24"/>
          <w:szCs w:val="24"/>
        </w:rPr>
        <w:t>, § 26 lõigetes 1</w:t>
      </w:r>
      <w:r w:rsidR="37175A99" w:rsidRPr="596F5D4F">
        <w:rPr>
          <w:rFonts w:ascii="Times New Roman" w:eastAsia="Times New Roman" w:hAnsi="Times New Roman" w:cs="Times New Roman"/>
          <w:color w:val="000000" w:themeColor="text1"/>
          <w:sz w:val="24"/>
          <w:szCs w:val="24"/>
          <w:vertAlign w:val="superscript"/>
        </w:rPr>
        <w:t>8</w:t>
      </w:r>
      <w:r w:rsidR="00D5136F" w:rsidRPr="596F5D4F">
        <w:rPr>
          <w:rFonts w:ascii="Times New Roman" w:eastAsia="Times New Roman" w:hAnsi="Times New Roman" w:cs="Times New Roman"/>
          <w:color w:val="000000" w:themeColor="text1"/>
          <w:sz w:val="24"/>
          <w:szCs w:val="24"/>
        </w:rPr>
        <w:t>–</w:t>
      </w:r>
      <w:r w:rsidR="37175A99" w:rsidRPr="596F5D4F">
        <w:rPr>
          <w:rFonts w:ascii="Times New Roman" w:eastAsia="Times New Roman" w:hAnsi="Times New Roman" w:cs="Times New Roman"/>
          <w:color w:val="000000" w:themeColor="text1"/>
          <w:sz w:val="24"/>
          <w:szCs w:val="24"/>
        </w:rPr>
        <w:t>3, § 26</w:t>
      </w:r>
      <w:r w:rsidR="37175A99" w:rsidRPr="596F5D4F">
        <w:rPr>
          <w:rFonts w:ascii="Times New Roman" w:eastAsia="Times New Roman" w:hAnsi="Times New Roman" w:cs="Times New Roman"/>
          <w:color w:val="000000" w:themeColor="text1"/>
          <w:sz w:val="24"/>
          <w:szCs w:val="24"/>
          <w:vertAlign w:val="superscript"/>
        </w:rPr>
        <w:t>1</w:t>
      </w:r>
      <w:r w:rsidR="37175A99" w:rsidRPr="596F5D4F">
        <w:rPr>
          <w:rFonts w:ascii="Times New Roman" w:eastAsia="Times New Roman" w:hAnsi="Times New Roman" w:cs="Times New Roman"/>
          <w:color w:val="000000" w:themeColor="text1"/>
          <w:sz w:val="24"/>
          <w:szCs w:val="24"/>
        </w:rPr>
        <w:t xml:space="preserve"> lõigetes 11 ja 13 ning § 26</w:t>
      </w:r>
      <w:r w:rsidR="37175A99" w:rsidRPr="596F5D4F">
        <w:rPr>
          <w:rFonts w:ascii="Times New Roman" w:eastAsia="Times New Roman" w:hAnsi="Times New Roman" w:cs="Times New Roman"/>
          <w:color w:val="000000" w:themeColor="text1"/>
          <w:sz w:val="24"/>
          <w:szCs w:val="24"/>
          <w:vertAlign w:val="superscript"/>
        </w:rPr>
        <w:t>8</w:t>
      </w:r>
      <w:r w:rsidR="37175A99" w:rsidRPr="596F5D4F">
        <w:rPr>
          <w:rFonts w:ascii="Times New Roman" w:eastAsia="Times New Roman" w:hAnsi="Times New Roman" w:cs="Times New Roman"/>
          <w:color w:val="000000" w:themeColor="text1"/>
          <w:sz w:val="24"/>
          <w:szCs w:val="24"/>
        </w:rPr>
        <w:t xml:space="preserve"> lõigetes 1</w:t>
      </w:r>
      <w:r w:rsidR="00D5136F" w:rsidRPr="596F5D4F">
        <w:rPr>
          <w:rFonts w:ascii="Times New Roman" w:eastAsia="Times New Roman" w:hAnsi="Times New Roman" w:cs="Times New Roman"/>
          <w:color w:val="000000" w:themeColor="text1"/>
          <w:sz w:val="24"/>
          <w:szCs w:val="24"/>
        </w:rPr>
        <w:t>–</w:t>
      </w:r>
      <w:r w:rsidR="37175A99" w:rsidRPr="596F5D4F">
        <w:rPr>
          <w:rFonts w:ascii="Times New Roman" w:eastAsia="Times New Roman" w:hAnsi="Times New Roman" w:cs="Times New Roman"/>
          <w:color w:val="000000" w:themeColor="text1"/>
          <w:sz w:val="24"/>
          <w:szCs w:val="24"/>
        </w:rPr>
        <w:t xml:space="preserve">5 sätestatud laiendatud tootjavastutuse kohustust 2029. aasta 17. </w:t>
      </w:r>
      <w:r w:rsidR="5C84F0BD" w:rsidRPr="596F5D4F">
        <w:rPr>
          <w:rFonts w:ascii="Times New Roman" w:eastAsia="Times New Roman" w:hAnsi="Times New Roman" w:cs="Times New Roman"/>
          <w:color w:val="000000" w:themeColor="text1"/>
          <w:sz w:val="24"/>
          <w:szCs w:val="24"/>
        </w:rPr>
        <w:t>a</w:t>
      </w:r>
      <w:r w:rsidR="37175A99" w:rsidRPr="596F5D4F">
        <w:rPr>
          <w:rFonts w:ascii="Times New Roman" w:eastAsia="Times New Roman" w:hAnsi="Times New Roman" w:cs="Times New Roman"/>
          <w:color w:val="000000" w:themeColor="text1"/>
          <w:sz w:val="24"/>
          <w:szCs w:val="24"/>
        </w:rPr>
        <w:t>prillist</w:t>
      </w:r>
      <w:r w:rsidR="34FA36BC" w:rsidRPr="596F5D4F">
        <w:rPr>
          <w:rFonts w:ascii="Times New Roman" w:eastAsia="Times New Roman" w:hAnsi="Times New Roman" w:cs="Times New Roman"/>
          <w:color w:val="000000" w:themeColor="text1"/>
          <w:sz w:val="24"/>
          <w:szCs w:val="24"/>
        </w:rPr>
        <w:t xml:space="preserve">, et anda </w:t>
      </w:r>
      <w:r w:rsidR="26EC4B0E" w:rsidRPr="596F5D4F">
        <w:rPr>
          <w:rFonts w:ascii="Times New Roman" w:eastAsia="Times New Roman" w:hAnsi="Times New Roman" w:cs="Times New Roman"/>
          <w:color w:val="000000" w:themeColor="text1"/>
          <w:sz w:val="24"/>
          <w:szCs w:val="24"/>
        </w:rPr>
        <w:t>väiksematele ettevõtetele aega teha ettevalmistusi tootjavastutussüsteemiga liitumiseks.</w:t>
      </w:r>
    </w:p>
    <w:p w14:paraId="3996B3AF" w14:textId="29CC125B" w:rsidR="00112A0A" w:rsidRPr="00112A0A" w:rsidRDefault="00112A0A" w:rsidP="596F5D4F">
      <w:pPr>
        <w:spacing w:after="0" w:line="240" w:lineRule="auto"/>
        <w:rPr>
          <w:rFonts w:ascii="Times New Roman" w:hAnsi="Times New Roman" w:cs="Times New Roman"/>
          <w:sz w:val="24"/>
          <w:szCs w:val="24"/>
        </w:rPr>
      </w:pPr>
    </w:p>
    <w:p w14:paraId="2F17133C" w14:textId="54C247D7" w:rsidR="00112A0A" w:rsidRDefault="00112A0A" w:rsidP="596F5D4F">
      <w:pPr>
        <w:spacing w:after="0" w:line="240" w:lineRule="auto"/>
        <w:jc w:val="both"/>
        <w:rPr>
          <w:rFonts w:ascii="Times New Roman" w:hAnsi="Times New Roman" w:cs="Times New Roman"/>
          <w:b/>
          <w:bCs/>
          <w:sz w:val="24"/>
          <w:szCs w:val="24"/>
        </w:rPr>
      </w:pPr>
      <w:r w:rsidRPr="596F5D4F">
        <w:rPr>
          <w:rFonts w:ascii="Times New Roman" w:hAnsi="Times New Roman" w:cs="Times New Roman"/>
          <w:b/>
          <w:bCs/>
          <w:sz w:val="24"/>
          <w:szCs w:val="24"/>
        </w:rPr>
        <w:t>10. Eelnõu kooskõlastamine, huvirühmade kaasamine ja avalik konsultatsioon</w:t>
      </w:r>
    </w:p>
    <w:p w14:paraId="3384C0F8" w14:textId="77777777" w:rsidR="006A1E3D" w:rsidRDefault="006A1E3D">
      <w:pPr>
        <w:spacing w:after="0" w:line="240" w:lineRule="auto"/>
        <w:jc w:val="both"/>
        <w:rPr>
          <w:rFonts w:ascii="Times New Roman" w:hAnsi="Times New Roman" w:cs="Times New Roman"/>
          <w:color w:val="000000" w:themeColor="text1"/>
          <w:sz w:val="24"/>
          <w:szCs w:val="24"/>
        </w:rPr>
      </w:pPr>
    </w:p>
    <w:p w14:paraId="06FB3EFA" w14:textId="381125D8" w:rsidR="5B44BB47" w:rsidRDefault="5B44BB47" w:rsidP="596F5D4F">
      <w:pPr>
        <w:spacing w:after="0" w:line="240" w:lineRule="auto"/>
        <w:jc w:val="both"/>
        <w:rPr>
          <w:rFonts w:ascii="Times New Roman" w:eastAsia="Times New Roman" w:hAnsi="Times New Roman" w:cs="Times New Roman"/>
          <w:sz w:val="24"/>
          <w:szCs w:val="24"/>
        </w:rPr>
      </w:pPr>
      <w:r w:rsidRPr="596F5D4F">
        <w:rPr>
          <w:rFonts w:ascii="Times New Roman" w:hAnsi="Times New Roman" w:cs="Times New Roman"/>
          <w:color w:val="000000" w:themeColor="text1"/>
          <w:sz w:val="24"/>
          <w:szCs w:val="24"/>
        </w:rPr>
        <w:t>Seadus</w:t>
      </w:r>
      <w:r w:rsidRPr="596F5D4F">
        <w:rPr>
          <w:rFonts w:ascii="Times New Roman" w:eastAsia="Times New Roman" w:hAnsi="Times New Roman" w:cs="Times New Roman"/>
          <w:sz w:val="24"/>
          <w:szCs w:val="24"/>
        </w:rPr>
        <w:t xml:space="preserve">eelnõu esitatakse kooskõlastamiseks eelnõude infosüsteemi EIS kaudu </w:t>
      </w:r>
      <w:r w:rsidR="4CC57953" w:rsidRPr="596F5D4F">
        <w:rPr>
          <w:rFonts w:ascii="Times New Roman" w:eastAsia="Times New Roman" w:hAnsi="Times New Roman" w:cs="Times New Roman"/>
          <w:sz w:val="24"/>
          <w:szCs w:val="24"/>
        </w:rPr>
        <w:t>Justiits- ja Digiministeeriumile</w:t>
      </w:r>
      <w:r w:rsidR="006A1E3D" w:rsidRPr="596F5D4F">
        <w:rPr>
          <w:rFonts w:ascii="Times New Roman" w:eastAsia="Times New Roman" w:hAnsi="Times New Roman" w:cs="Times New Roman"/>
          <w:sz w:val="24"/>
          <w:szCs w:val="24"/>
        </w:rPr>
        <w:t xml:space="preserve"> Regionaal- ja Põllumajandusministeeriumile</w:t>
      </w:r>
      <w:r w:rsidR="4CC57953" w:rsidRPr="596F5D4F">
        <w:rPr>
          <w:rFonts w:ascii="Times New Roman" w:eastAsia="Times New Roman" w:hAnsi="Times New Roman" w:cs="Times New Roman"/>
          <w:sz w:val="24"/>
          <w:szCs w:val="24"/>
        </w:rPr>
        <w:t>, Majandus-</w:t>
      </w:r>
      <w:r w:rsidR="006A1E3D" w:rsidRPr="596F5D4F">
        <w:rPr>
          <w:rFonts w:ascii="Times New Roman" w:eastAsia="Times New Roman" w:hAnsi="Times New Roman" w:cs="Times New Roman"/>
          <w:sz w:val="24"/>
          <w:szCs w:val="24"/>
        </w:rPr>
        <w:t xml:space="preserve"> </w:t>
      </w:r>
      <w:r w:rsidR="4CC57953" w:rsidRPr="596F5D4F">
        <w:rPr>
          <w:rFonts w:ascii="Times New Roman" w:eastAsia="Times New Roman" w:hAnsi="Times New Roman" w:cs="Times New Roman"/>
          <w:sz w:val="24"/>
          <w:szCs w:val="24"/>
        </w:rPr>
        <w:t xml:space="preserve">ja Kommunikatsiooniministeeriumile, Rahandusministeeriumile </w:t>
      </w:r>
      <w:r w:rsidR="00A05A16" w:rsidRPr="596F5D4F">
        <w:rPr>
          <w:rFonts w:ascii="Times New Roman" w:eastAsia="Times New Roman" w:hAnsi="Times New Roman" w:cs="Times New Roman"/>
          <w:sz w:val="24"/>
          <w:szCs w:val="24"/>
        </w:rPr>
        <w:t>ja</w:t>
      </w:r>
      <w:r w:rsidR="4CC57953" w:rsidRPr="596F5D4F">
        <w:rPr>
          <w:rFonts w:ascii="Times New Roman" w:eastAsia="Times New Roman" w:hAnsi="Times New Roman" w:cs="Times New Roman"/>
          <w:sz w:val="24"/>
          <w:szCs w:val="24"/>
        </w:rPr>
        <w:t xml:space="preserve"> Sotsiaalministeeriumile</w:t>
      </w:r>
      <w:r w:rsidR="00A05A16" w:rsidRPr="596F5D4F">
        <w:rPr>
          <w:rFonts w:ascii="Times New Roman" w:eastAsia="Times New Roman" w:hAnsi="Times New Roman" w:cs="Times New Roman"/>
          <w:sz w:val="24"/>
          <w:szCs w:val="24"/>
        </w:rPr>
        <w:t>.</w:t>
      </w:r>
    </w:p>
    <w:p w14:paraId="260B3107" w14:textId="75D5BC92" w:rsidR="79AB0EBE" w:rsidRDefault="006A1E3D" w:rsidP="596F5D4F">
      <w:pPr>
        <w:spacing w:after="0" w:line="240" w:lineRule="auto"/>
        <w:jc w:val="both"/>
        <w:rPr>
          <w:rFonts w:ascii="Times New Roman" w:eastAsia="Times New Roman" w:hAnsi="Times New Roman" w:cs="Times New Roman"/>
          <w:color w:val="000000" w:themeColor="text1"/>
          <w:sz w:val="24"/>
          <w:szCs w:val="24"/>
        </w:rPr>
      </w:pPr>
      <w:r w:rsidRPr="596F5D4F">
        <w:rPr>
          <w:rFonts w:ascii="Times New Roman" w:eastAsia="Times New Roman" w:hAnsi="Times New Roman" w:cs="Times New Roman"/>
          <w:sz w:val="24"/>
          <w:szCs w:val="24"/>
        </w:rPr>
        <w:t>E</w:t>
      </w:r>
      <w:r w:rsidR="5B44BB47" w:rsidRPr="596F5D4F">
        <w:rPr>
          <w:rFonts w:ascii="Times New Roman" w:eastAsia="Times New Roman" w:hAnsi="Times New Roman" w:cs="Times New Roman"/>
          <w:sz w:val="24"/>
          <w:szCs w:val="24"/>
        </w:rPr>
        <w:t>elnõu esitatakse arvamuse avaldamiseks</w:t>
      </w:r>
      <w:r w:rsidR="03AA3BDA" w:rsidRPr="596F5D4F">
        <w:rPr>
          <w:rFonts w:ascii="Times New Roman" w:eastAsia="Times New Roman" w:hAnsi="Times New Roman" w:cs="Times New Roman"/>
          <w:sz w:val="24"/>
          <w:szCs w:val="24"/>
        </w:rPr>
        <w:t xml:space="preserve"> </w:t>
      </w:r>
      <w:r w:rsidR="650FFFB5" w:rsidRPr="596F5D4F">
        <w:rPr>
          <w:rFonts w:ascii="Times New Roman" w:eastAsia="Times New Roman" w:hAnsi="Times New Roman" w:cs="Times New Roman"/>
          <w:sz w:val="24"/>
          <w:szCs w:val="24"/>
        </w:rPr>
        <w:t xml:space="preserve">Maksu- ja Tolliametile ning Põllumajandus- ja Toiduametile, </w:t>
      </w:r>
      <w:r w:rsidR="5B9B4DFD" w:rsidRPr="596F5D4F">
        <w:rPr>
          <w:rFonts w:ascii="Times New Roman" w:eastAsia="Times New Roman" w:hAnsi="Times New Roman" w:cs="Times New Roman"/>
          <w:sz w:val="24"/>
          <w:szCs w:val="24"/>
        </w:rPr>
        <w:t xml:space="preserve">Eesti Põllumajandus- ja Kaubanduskojale, </w:t>
      </w:r>
      <w:r w:rsidR="7F4D383C" w:rsidRPr="596F5D4F">
        <w:rPr>
          <w:rFonts w:ascii="Times New Roman" w:eastAsia="Times New Roman" w:hAnsi="Times New Roman" w:cs="Times New Roman"/>
          <w:sz w:val="24"/>
          <w:szCs w:val="24"/>
        </w:rPr>
        <w:t>Eestimaa Talupidajate Keskliidule</w:t>
      </w:r>
      <w:r w:rsidR="5B9B4DFD" w:rsidRPr="596F5D4F">
        <w:rPr>
          <w:rFonts w:ascii="Times New Roman" w:eastAsia="Times New Roman" w:hAnsi="Times New Roman" w:cs="Times New Roman"/>
          <w:sz w:val="24"/>
          <w:szCs w:val="24"/>
        </w:rPr>
        <w:t xml:space="preserve">, Eesti Toiduainetööstuse Liidule, </w:t>
      </w:r>
      <w:r w:rsidR="11DCB78C" w:rsidRPr="596F5D4F">
        <w:rPr>
          <w:rFonts w:ascii="Times New Roman" w:eastAsia="Times New Roman" w:hAnsi="Times New Roman" w:cs="Times New Roman"/>
          <w:sz w:val="24"/>
          <w:szCs w:val="24"/>
        </w:rPr>
        <w:t>Eesti Kaubandus-Tööstuskojale, Eesti Kaupmeeste Liidule, Eesti Kalaliidule, Eesti Hotellide ja Restorani</w:t>
      </w:r>
      <w:r w:rsidR="219FAB89" w:rsidRPr="596F5D4F">
        <w:rPr>
          <w:rFonts w:ascii="Times New Roman" w:eastAsia="Times New Roman" w:hAnsi="Times New Roman" w:cs="Times New Roman"/>
          <w:sz w:val="24"/>
          <w:szCs w:val="24"/>
        </w:rPr>
        <w:t xml:space="preserve">de Liidule, </w:t>
      </w:r>
      <w:r w:rsidR="219FAB89" w:rsidRPr="596F5D4F">
        <w:rPr>
          <w:rFonts w:ascii="Times New Roman" w:eastAsia="Times New Roman" w:hAnsi="Times New Roman" w:cs="Times New Roman"/>
          <w:color w:val="000000" w:themeColor="text1"/>
          <w:sz w:val="24"/>
          <w:szCs w:val="24"/>
        </w:rPr>
        <w:t>Eesti Korteriühistute Liidule, Eesti Koolitoidu Liidule, Eesti Toidupangale</w:t>
      </w:r>
      <w:r w:rsidR="006A49C6" w:rsidRPr="596F5D4F">
        <w:rPr>
          <w:rFonts w:ascii="Times New Roman" w:eastAsia="Times New Roman" w:hAnsi="Times New Roman" w:cs="Times New Roman"/>
          <w:color w:val="000000" w:themeColor="text1"/>
          <w:sz w:val="24"/>
          <w:szCs w:val="24"/>
        </w:rPr>
        <w:t xml:space="preserve"> (SA Eesti-Hollandi Heategevusfond)</w:t>
      </w:r>
      <w:r w:rsidR="219FAB89" w:rsidRPr="596F5D4F">
        <w:rPr>
          <w:rFonts w:ascii="Times New Roman" w:eastAsia="Times New Roman" w:hAnsi="Times New Roman" w:cs="Times New Roman"/>
          <w:color w:val="000000" w:themeColor="text1"/>
          <w:sz w:val="24"/>
          <w:szCs w:val="24"/>
        </w:rPr>
        <w:t xml:space="preserve">, </w:t>
      </w:r>
      <w:r w:rsidR="00B93A46" w:rsidRPr="596F5D4F">
        <w:rPr>
          <w:rFonts w:ascii="Times New Roman" w:eastAsia="Times New Roman" w:hAnsi="Times New Roman" w:cs="Times New Roman"/>
          <w:color w:val="000000" w:themeColor="text1"/>
          <w:sz w:val="24"/>
          <w:szCs w:val="24"/>
        </w:rPr>
        <w:t xml:space="preserve">MTÜ-le Roheline Vald, </w:t>
      </w:r>
      <w:r w:rsidR="00A762C5" w:rsidRPr="596F5D4F">
        <w:rPr>
          <w:rFonts w:ascii="Times New Roman" w:eastAsia="Times New Roman" w:hAnsi="Times New Roman" w:cs="Times New Roman"/>
          <w:color w:val="000000" w:themeColor="text1"/>
          <w:sz w:val="24"/>
          <w:szCs w:val="24"/>
        </w:rPr>
        <w:t>MTÜ-le Põlvamaa Tsõõrimajandus,</w:t>
      </w:r>
      <w:r w:rsidR="00AF2AC7" w:rsidRPr="596F5D4F">
        <w:rPr>
          <w:rFonts w:ascii="Times New Roman" w:eastAsia="Times New Roman" w:hAnsi="Times New Roman" w:cs="Times New Roman"/>
          <w:color w:val="000000" w:themeColor="text1"/>
          <w:sz w:val="24"/>
          <w:szCs w:val="24"/>
        </w:rPr>
        <w:t xml:space="preserve"> MTÜ-le Toit ei ole prügi,</w:t>
      </w:r>
      <w:r w:rsidR="00A762C5" w:rsidRPr="596F5D4F">
        <w:rPr>
          <w:rFonts w:ascii="Times New Roman" w:eastAsia="Times New Roman" w:hAnsi="Times New Roman" w:cs="Times New Roman"/>
          <w:color w:val="000000" w:themeColor="text1"/>
          <w:sz w:val="24"/>
          <w:szCs w:val="24"/>
        </w:rPr>
        <w:t xml:space="preserve"> </w:t>
      </w:r>
      <w:proofErr w:type="spellStart"/>
      <w:r w:rsidR="002E3B93" w:rsidRPr="596F5D4F">
        <w:rPr>
          <w:rFonts w:ascii="Times New Roman" w:eastAsia="Times New Roman" w:hAnsi="Times New Roman" w:cs="Times New Roman"/>
          <w:color w:val="000000" w:themeColor="text1"/>
          <w:sz w:val="24"/>
          <w:szCs w:val="24"/>
        </w:rPr>
        <w:t>Sumena</w:t>
      </w:r>
      <w:proofErr w:type="spellEnd"/>
      <w:r w:rsidR="002E3B93" w:rsidRPr="596F5D4F">
        <w:rPr>
          <w:rFonts w:ascii="Times New Roman" w:eastAsia="Times New Roman" w:hAnsi="Times New Roman" w:cs="Times New Roman"/>
          <w:color w:val="000000" w:themeColor="text1"/>
          <w:sz w:val="24"/>
          <w:szCs w:val="24"/>
        </w:rPr>
        <w:t xml:space="preserve"> OÜ-le, EATB4 MTÜ-le, FUDLOOP OÜ-le, </w:t>
      </w:r>
      <w:r w:rsidR="001B52E2" w:rsidRPr="596F5D4F">
        <w:rPr>
          <w:rFonts w:ascii="Times New Roman" w:eastAsia="Times New Roman" w:hAnsi="Times New Roman" w:cs="Times New Roman"/>
          <w:color w:val="000000" w:themeColor="text1"/>
          <w:sz w:val="24"/>
          <w:szCs w:val="24"/>
        </w:rPr>
        <w:t xml:space="preserve">Eesti Peakokkade Ühendusele, </w:t>
      </w:r>
      <w:r w:rsidR="00EC6DBC" w:rsidRPr="596F5D4F">
        <w:rPr>
          <w:rFonts w:ascii="Times New Roman" w:eastAsia="Times New Roman" w:hAnsi="Times New Roman" w:cs="Times New Roman"/>
          <w:color w:val="000000" w:themeColor="text1"/>
          <w:sz w:val="24"/>
          <w:szCs w:val="24"/>
        </w:rPr>
        <w:t xml:space="preserve">Eesti Linnade ja Valdade Liidule, Eesti Tööandjate Keskliidule, Eesti Ringmajandusettevõtete Liidule, </w:t>
      </w:r>
      <w:proofErr w:type="spellStart"/>
      <w:r w:rsidR="003E05DA" w:rsidRPr="596F5D4F">
        <w:rPr>
          <w:rFonts w:ascii="Times New Roman" w:eastAsia="Times New Roman" w:hAnsi="Times New Roman" w:cs="Times New Roman"/>
          <w:color w:val="000000" w:themeColor="text1"/>
          <w:sz w:val="24"/>
          <w:szCs w:val="24"/>
        </w:rPr>
        <w:t>Ragn-Sells</w:t>
      </w:r>
      <w:proofErr w:type="spellEnd"/>
      <w:r w:rsidR="003E05DA" w:rsidRPr="596F5D4F">
        <w:rPr>
          <w:rFonts w:ascii="Times New Roman" w:eastAsia="Times New Roman" w:hAnsi="Times New Roman" w:cs="Times New Roman"/>
          <w:color w:val="000000" w:themeColor="text1"/>
          <w:sz w:val="24"/>
          <w:szCs w:val="24"/>
        </w:rPr>
        <w:t xml:space="preserve"> ASile, </w:t>
      </w:r>
      <w:proofErr w:type="spellStart"/>
      <w:r w:rsidR="00DA2F79" w:rsidRPr="596F5D4F">
        <w:rPr>
          <w:rFonts w:ascii="Times New Roman" w:eastAsia="Times New Roman" w:hAnsi="Times New Roman" w:cs="Times New Roman"/>
          <w:color w:val="000000" w:themeColor="text1"/>
          <w:sz w:val="24"/>
          <w:szCs w:val="24"/>
        </w:rPr>
        <w:t>SA-le</w:t>
      </w:r>
      <w:proofErr w:type="spellEnd"/>
      <w:r w:rsidR="00DA2F79" w:rsidRPr="596F5D4F">
        <w:rPr>
          <w:rFonts w:ascii="Times New Roman" w:eastAsia="Times New Roman" w:hAnsi="Times New Roman" w:cs="Times New Roman"/>
          <w:color w:val="000000" w:themeColor="text1"/>
          <w:sz w:val="24"/>
          <w:szCs w:val="24"/>
        </w:rPr>
        <w:t xml:space="preserve"> Stockholmi Keskkonnainstituudi Tallinna Keskus, </w:t>
      </w:r>
      <w:proofErr w:type="spellStart"/>
      <w:r w:rsidR="00DA2F79" w:rsidRPr="596F5D4F">
        <w:rPr>
          <w:rFonts w:ascii="Times New Roman" w:eastAsia="Times New Roman" w:hAnsi="Times New Roman" w:cs="Times New Roman"/>
          <w:color w:val="000000" w:themeColor="text1"/>
          <w:sz w:val="24"/>
          <w:szCs w:val="24"/>
        </w:rPr>
        <w:t>Levellab</w:t>
      </w:r>
      <w:proofErr w:type="spellEnd"/>
      <w:r w:rsidR="00DA2F79" w:rsidRPr="596F5D4F">
        <w:rPr>
          <w:rFonts w:ascii="Times New Roman" w:eastAsia="Times New Roman" w:hAnsi="Times New Roman" w:cs="Times New Roman"/>
          <w:color w:val="000000" w:themeColor="text1"/>
          <w:sz w:val="24"/>
          <w:szCs w:val="24"/>
        </w:rPr>
        <w:t xml:space="preserve"> OÜ-le</w:t>
      </w:r>
      <w:r w:rsidR="00DA2F79" w:rsidRPr="596F5D4F">
        <w:rPr>
          <w:rFonts w:ascii="Times New Roman" w:eastAsia="Times New Roman" w:hAnsi="Times New Roman" w:cs="Times New Roman"/>
          <w:i/>
          <w:iCs/>
          <w:color w:val="000000" w:themeColor="text1"/>
          <w:sz w:val="24"/>
          <w:szCs w:val="24"/>
        </w:rPr>
        <w:t xml:space="preserve">, </w:t>
      </w:r>
      <w:r w:rsidR="00CC2F62" w:rsidRPr="596F5D4F">
        <w:rPr>
          <w:rFonts w:ascii="Times New Roman" w:eastAsia="Times New Roman" w:hAnsi="Times New Roman" w:cs="Times New Roman"/>
          <w:color w:val="000000" w:themeColor="text1"/>
          <w:sz w:val="24"/>
          <w:szCs w:val="24"/>
        </w:rPr>
        <w:t>Rimi Eesti Food ASile, AS</w:t>
      </w:r>
      <w:r w:rsidR="00D5136F" w:rsidRPr="596F5D4F">
        <w:rPr>
          <w:rFonts w:ascii="Times New Roman" w:eastAsia="Times New Roman" w:hAnsi="Times New Roman" w:cs="Times New Roman"/>
          <w:color w:val="000000" w:themeColor="text1"/>
          <w:sz w:val="24"/>
          <w:szCs w:val="24"/>
        </w:rPr>
        <w:t>ile</w:t>
      </w:r>
      <w:r w:rsidR="00CC2F62" w:rsidRPr="596F5D4F">
        <w:rPr>
          <w:rFonts w:ascii="Times New Roman" w:eastAsia="Times New Roman" w:hAnsi="Times New Roman" w:cs="Times New Roman"/>
          <w:color w:val="000000" w:themeColor="text1"/>
          <w:sz w:val="24"/>
          <w:szCs w:val="24"/>
        </w:rPr>
        <w:t xml:space="preserve"> Prisma Peremarket, Coop Eesti Keskühistule, Aktsiaselts</w:t>
      </w:r>
      <w:r w:rsidR="00D5136F" w:rsidRPr="596F5D4F">
        <w:rPr>
          <w:rFonts w:ascii="Times New Roman" w:eastAsia="Times New Roman" w:hAnsi="Times New Roman" w:cs="Times New Roman"/>
          <w:color w:val="000000" w:themeColor="text1"/>
          <w:sz w:val="24"/>
          <w:szCs w:val="24"/>
        </w:rPr>
        <w:t>ile</w:t>
      </w:r>
      <w:r w:rsidR="00CC2F62" w:rsidRPr="596F5D4F">
        <w:rPr>
          <w:rFonts w:ascii="Times New Roman" w:eastAsia="Times New Roman" w:hAnsi="Times New Roman" w:cs="Times New Roman"/>
          <w:color w:val="000000" w:themeColor="text1"/>
          <w:sz w:val="24"/>
          <w:szCs w:val="24"/>
        </w:rPr>
        <w:t xml:space="preserve"> OG Elektra, MAXIMA Eesti OÜ-le, Lidl Eesti OÜ-le, Selver ASile, Osaühingule </w:t>
      </w:r>
      <w:proofErr w:type="spellStart"/>
      <w:r w:rsidR="00CC2F62" w:rsidRPr="596F5D4F">
        <w:rPr>
          <w:rFonts w:ascii="Times New Roman" w:eastAsia="Times New Roman" w:hAnsi="Times New Roman" w:cs="Times New Roman"/>
          <w:color w:val="000000" w:themeColor="text1"/>
          <w:sz w:val="24"/>
          <w:szCs w:val="24"/>
        </w:rPr>
        <w:t>Aldar</w:t>
      </w:r>
      <w:proofErr w:type="spellEnd"/>
      <w:r w:rsidR="00CC2F62" w:rsidRPr="596F5D4F">
        <w:rPr>
          <w:rFonts w:ascii="Times New Roman" w:eastAsia="Times New Roman" w:hAnsi="Times New Roman" w:cs="Times New Roman"/>
          <w:color w:val="000000" w:themeColor="text1"/>
          <w:sz w:val="24"/>
          <w:szCs w:val="24"/>
        </w:rPr>
        <w:t xml:space="preserve"> Eesti, Meie Toidukaubad OÜ-le, A1000 Market OÜ-le, </w:t>
      </w:r>
      <w:proofErr w:type="spellStart"/>
      <w:r w:rsidR="00CC2F62" w:rsidRPr="596F5D4F">
        <w:rPr>
          <w:rFonts w:ascii="Times New Roman" w:eastAsia="Times New Roman" w:hAnsi="Times New Roman" w:cs="Times New Roman"/>
          <w:color w:val="000000" w:themeColor="text1"/>
          <w:sz w:val="24"/>
          <w:szCs w:val="24"/>
        </w:rPr>
        <w:t>Sanitex</w:t>
      </w:r>
      <w:proofErr w:type="spellEnd"/>
      <w:r w:rsidR="00CC2F62" w:rsidRPr="596F5D4F">
        <w:rPr>
          <w:rFonts w:ascii="Times New Roman" w:eastAsia="Times New Roman" w:hAnsi="Times New Roman" w:cs="Times New Roman"/>
          <w:color w:val="000000" w:themeColor="text1"/>
          <w:sz w:val="24"/>
          <w:szCs w:val="24"/>
        </w:rPr>
        <w:t xml:space="preserve"> OÜ-le, </w:t>
      </w:r>
      <w:proofErr w:type="spellStart"/>
      <w:r w:rsidR="00CC2F62" w:rsidRPr="596F5D4F">
        <w:rPr>
          <w:rFonts w:ascii="Times New Roman" w:eastAsia="Times New Roman" w:hAnsi="Times New Roman" w:cs="Times New Roman"/>
          <w:color w:val="000000" w:themeColor="text1"/>
          <w:sz w:val="24"/>
          <w:szCs w:val="24"/>
        </w:rPr>
        <w:t>Eugesta</w:t>
      </w:r>
      <w:proofErr w:type="spellEnd"/>
      <w:r w:rsidR="00CC2F62" w:rsidRPr="596F5D4F">
        <w:rPr>
          <w:rFonts w:ascii="Times New Roman" w:eastAsia="Times New Roman" w:hAnsi="Times New Roman" w:cs="Times New Roman"/>
          <w:color w:val="000000" w:themeColor="text1"/>
          <w:sz w:val="24"/>
          <w:szCs w:val="24"/>
        </w:rPr>
        <w:t xml:space="preserve"> Eesti ASile, </w:t>
      </w:r>
      <w:proofErr w:type="spellStart"/>
      <w:r w:rsidR="00CC2F62" w:rsidRPr="596F5D4F">
        <w:rPr>
          <w:rFonts w:ascii="Times New Roman" w:eastAsia="Times New Roman" w:hAnsi="Times New Roman" w:cs="Times New Roman"/>
          <w:color w:val="000000" w:themeColor="text1"/>
          <w:sz w:val="24"/>
          <w:szCs w:val="24"/>
        </w:rPr>
        <w:t>Karlskroona</w:t>
      </w:r>
      <w:proofErr w:type="spellEnd"/>
      <w:r w:rsidR="00CC2F62" w:rsidRPr="596F5D4F">
        <w:rPr>
          <w:rFonts w:ascii="Times New Roman" w:eastAsia="Times New Roman" w:hAnsi="Times New Roman" w:cs="Times New Roman"/>
          <w:color w:val="000000" w:themeColor="text1"/>
          <w:sz w:val="24"/>
          <w:szCs w:val="24"/>
        </w:rPr>
        <w:t xml:space="preserve"> Kaubanduse OÜ-le, </w:t>
      </w:r>
      <w:proofErr w:type="spellStart"/>
      <w:r w:rsidR="00CC2F62" w:rsidRPr="596F5D4F">
        <w:rPr>
          <w:rFonts w:ascii="Times New Roman" w:eastAsia="Times New Roman" w:hAnsi="Times New Roman" w:cs="Times New Roman"/>
          <w:color w:val="000000" w:themeColor="text1"/>
          <w:sz w:val="24"/>
          <w:szCs w:val="24"/>
        </w:rPr>
        <w:t>Bambona</w:t>
      </w:r>
      <w:proofErr w:type="spellEnd"/>
      <w:r w:rsidR="00CC2F62" w:rsidRPr="596F5D4F">
        <w:rPr>
          <w:rFonts w:ascii="Times New Roman" w:eastAsia="Times New Roman" w:hAnsi="Times New Roman" w:cs="Times New Roman"/>
          <w:color w:val="000000" w:themeColor="text1"/>
          <w:sz w:val="24"/>
          <w:szCs w:val="24"/>
        </w:rPr>
        <w:t xml:space="preserve"> OÜ-le, Kaupmees &amp; KO ASile, </w:t>
      </w:r>
      <w:proofErr w:type="spellStart"/>
      <w:r w:rsidR="00CC2F62" w:rsidRPr="596F5D4F">
        <w:rPr>
          <w:rFonts w:ascii="Times New Roman" w:eastAsia="Times New Roman" w:hAnsi="Times New Roman" w:cs="Times New Roman"/>
          <w:color w:val="000000" w:themeColor="text1"/>
          <w:sz w:val="24"/>
          <w:szCs w:val="24"/>
        </w:rPr>
        <w:t>Gemoss</w:t>
      </w:r>
      <w:proofErr w:type="spellEnd"/>
      <w:r w:rsidR="00CC2F62" w:rsidRPr="596F5D4F">
        <w:rPr>
          <w:rFonts w:ascii="Times New Roman" w:eastAsia="Times New Roman" w:hAnsi="Times New Roman" w:cs="Times New Roman"/>
          <w:color w:val="000000" w:themeColor="text1"/>
          <w:sz w:val="24"/>
          <w:szCs w:val="24"/>
        </w:rPr>
        <w:t xml:space="preserve"> ASile, </w:t>
      </w:r>
      <w:proofErr w:type="spellStart"/>
      <w:r w:rsidR="00CC2F62" w:rsidRPr="596F5D4F">
        <w:rPr>
          <w:rFonts w:ascii="Times New Roman" w:eastAsia="Times New Roman" w:hAnsi="Times New Roman" w:cs="Times New Roman"/>
          <w:color w:val="000000" w:themeColor="text1"/>
          <w:sz w:val="24"/>
          <w:szCs w:val="24"/>
        </w:rPr>
        <w:t>Abestore</w:t>
      </w:r>
      <w:proofErr w:type="spellEnd"/>
      <w:r w:rsidR="00CC2F62" w:rsidRPr="596F5D4F">
        <w:rPr>
          <w:rFonts w:ascii="Times New Roman" w:eastAsia="Times New Roman" w:hAnsi="Times New Roman" w:cs="Times New Roman"/>
          <w:color w:val="000000" w:themeColor="text1"/>
          <w:sz w:val="24"/>
          <w:szCs w:val="24"/>
        </w:rPr>
        <w:t xml:space="preserve"> OÜ-le, Salvest ASile, Orkla Eesti ASile, A. Le Coq ASile, Maag Grupp ASile</w:t>
      </w:r>
      <w:r w:rsidR="00F9451A" w:rsidRPr="596F5D4F">
        <w:rPr>
          <w:rFonts w:ascii="Times New Roman" w:eastAsia="Times New Roman" w:hAnsi="Times New Roman" w:cs="Times New Roman"/>
          <w:color w:val="000000" w:themeColor="text1"/>
          <w:sz w:val="24"/>
          <w:szCs w:val="24"/>
        </w:rPr>
        <w:t xml:space="preserve">, </w:t>
      </w:r>
      <w:r w:rsidR="0070062C">
        <w:rPr>
          <w:rFonts w:ascii="Times New Roman" w:eastAsia="Times New Roman" w:hAnsi="Times New Roman" w:cs="Times New Roman"/>
          <w:color w:val="000000" w:themeColor="text1"/>
          <w:sz w:val="24"/>
          <w:szCs w:val="24"/>
        </w:rPr>
        <w:t xml:space="preserve">Valio Eesti Aktsiaseltsile, Leibur ASile, Eesti Pagar Asile, </w:t>
      </w:r>
      <w:r w:rsidR="00F9451A" w:rsidRPr="596F5D4F">
        <w:rPr>
          <w:rFonts w:ascii="Times New Roman" w:eastAsia="Times New Roman" w:hAnsi="Times New Roman" w:cs="Times New Roman"/>
          <w:color w:val="000000" w:themeColor="text1"/>
          <w:sz w:val="24"/>
          <w:szCs w:val="24"/>
        </w:rPr>
        <w:t>B</w:t>
      </w:r>
      <w:r w:rsidR="00CC2F62" w:rsidRPr="596F5D4F">
        <w:rPr>
          <w:rFonts w:ascii="Times New Roman" w:eastAsia="Times New Roman" w:hAnsi="Times New Roman" w:cs="Times New Roman"/>
          <w:color w:val="000000" w:themeColor="text1"/>
          <w:sz w:val="24"/>
          <w:szCs w:val="24"/>
        </w:rPr>
        <w:t xml:space="preserve">altic </w:t>
      </w:r>
      <w:proofErr w:type="spellStart"/>
      <w:r w:rsidR="00CC2F62" w:rsidRPr="596F5D4F">
        <w:rPr>
          <w:rFonts w:ascii="Times New Roman" w:eastAsia="Times New Roman" w:hAnsi="Times New Roman" w:cs="Times New Roman"/>
          <w:color w:val="000000" w:themeColor="text1"/>
          <w:sz w:val="24"/>
          <w:szCs w:val="24"/>
        </w:rPr>
        <w:t>Restaurants</w:t>
      </w:r>
      <w:proofErr w:type="spellEnd"/>
      <w:r w:rsidR="00CC2F62" w:rsidRPr="596F5D4F">
        <w:rPr>
          <w:rFonts w:ascii="Times New Roman" w:eastAsia="Times New Roman" w:hAnsi="Times New Roman" w:cs="Times New Roman"/>
          <w:color w:val="000000" w:themeColor="text1"/>
          <w:sz w:val="24"/>
          <w:szCs w:val="24"/>
        </w:rPr>
        <w:t xml:space="preserve"> Estonia ASile</w:t>
      </w:r>
      <w:r w:rsidR="00A05A16" w:rsidRPr="596F5D4F">
        <w:rPr>
          <w:rFonts w:ascii="Times New Roman" w:eastAsia="Times New Roman" w:hAnsi="Times New Roman" w:cs="Times New Roman"/>
          <w:color w:val="000000" w:themeColor="text1"/>
          <w:sz w:val="24"/>
          <w:szCs w:val="24"/>
        </w:rPr>
        <w:t xml:space="preserve">, </w:t>
      </w:r>
      <w:r w:rsidR="16B5CE46" w:rsidRPr="596F5D4F">
        <w:rPr>
          <w:rFonts w:ascii="Times New Roman" w:eastAsia="Times New Roman" w:hAnsi="Times New Roman" w:cs="Times New Roman"/>
          <w:color w:val="000000" w:themeColor="text1"/>
          <w:sz w:val="24"/>
          <w:szCs w:val="24"/>
        </w:rPr>
        <w:t xml:space="preserve">Eesti Rõiva- ja </w:t>
      </w:r>
      <w:r w:rsidR="6DF99802" w:rsidRPr="596F5D4F">
        <w:rPr>
          <w:rFonts w:ascii="Times New Roman" w:eastAsia="Times New Roman" w:hAnsi="Times New Roman" w:cs="Times New Roman"/>
          <w:color w:val="000000" w:themeColor="text1"/>
          <w:sz w:val="24"/>
          <w:szCs w:val="24"/>
        </w:rPr>
        <w:t>T</w:t>
      </w:r>
      <w:r w:rsidR="16B5CE46" w:rsidRPr="596F5D4F">
        <w:rPr>
          <w:rFonts w:ascii="Times New Roman" w:eastAsia="Times New Roman" w:hAnsi="Times New Roman" w:cs="Times New Roman"/>
          <w:color w:val="000000" w:themeColor="text1"/>
          <w:sz w:val="24"/>
          <w:szCs w:val="24"/>
        </w:rPr>
        <w:t>ekstiililiidule, Humana Eestile, S</w:t>
      </w:r>
      <w:r w:rsidR="052C799C" w:rsidRPr="596F5D4F">
        <w:rPr>
          <w:rFonts w:ascii="Times New Roman" w:eastAsia="Times New Roman" w:hAnsi="Times New Roman" w:cs="Times New Roman"/>
          <w:color w:val="000000" w:themeColor="text1"/>
          <w:sz w:val="24"/>
          <w:szCs w:val="24"/>
        </w:rPr>
        <w:t xml:space="preserve">õbralt Sõbrale Sihtasutusele, </w:t>
      </w:r>
      <w:r w:rsidR="40EA0C7D" w:rsidRPr="596F5D4F">
        <w:rPr>
          <w:rFonts w:ascii="Times New Roman" w:eastAsia="Times New Roman" w:hAnsi="Times New Roman" w:cs="Times New Roman"/>
          <w:color w:val="000000" w:themeColor="text1"/>
          <w:sz w:val="24"/>
          <w:szCs w:val="24"/>
        </w:rPr>
        <w:t xml:space="preserve">Uuskasutuskeskusele, Eesti </w:t>
      </w:r>
      <w:r w:rsidR="40EA0C7D" w:rsidRPr="596F5D4F">
        <w:rPr>
          <w:rFonts w:ascii="Times New Roman" w:eastAsia="Times New Roman" w:hAnsi="Times New Roman" w:cs="Times New Roman"/>
          <w:color w:val="000000" w:themeColor="text1"/>
          <w:sz w:val="24"/>
          <w:szCs w:val="24"/>
        </w:rPr>
        <w:lastRenderedPageBreak/>
        <w:t>Elektri- ja Elektroonikaseadmete Ringlus MTÜ-le, Tootjavastutusorganisatsioon Eesti Elektroonikaromu OÜ-le</w:t>
      </w:r>
      <w:r w:rsidR="116A21EC" w:rsidRPr="596F5D4F">
        <w:rPr>
          <w:rFonts w:ascii="Times New Roman" w:eastAsia="Times New Roman" w:hAnsi="Times New Roman" w:cs="Times New Roman"/>
          <w:color w:val="000000" w:themeColor="text1"/>
          <w:sz w:val="24"/>
          <w:szCs w:val="24"/>
        </w:rPr>
        <w:t>.</w:t>
      </w:r>
    </w:p>
    <w:p w14:paraId="0D75F37A" w14:textId="0D95641D" w:rsidR="2980BA31" w:rsidRDefault="2980BA31" w:rsidP="596F5D4F">
      <w:pPr>
        <w:spacing w:after="0" w:line="240" w:lineRule="auto"/>
        <w:rPr>
          <w:rFonts w:ascii="Times New Roman" w:eastAsia="Times New Roman" w:hAnsi="Times New Roman" w:cs="Times New Roman"/>
          <w:color w:val="000000" w:themeColor="text1"/>
          <w:sz w:val="24"/>
          <w:szCs w:val="24"/>
        </w:rPr>
      </w:pPr>
    </w:p>
    <w:p w14:paraId="79CEA7EF" w14:textId="0C111208" w:rsidR="7B5D5EFF" w:rsidRDefault="7B5D5EFF" w:rsidP="596F5D4F">
      <w:pPr>
        <w:spacing w:after="0" w:line="240" w:lineRule="auto"/>
        <w:rPr>
          <w:rFonts w:ascii="Times New Roman" w:eastAsia="Times New Roman" w:hAnsi="Times New Roman" w:cs="Times New Roman"/>
          <w:sz w:val="24"/>
          <w:szCs w:val="24"/>
        </w:rPr>
      </w:pPr>
    </w:p>
    <w:p w14:paraId="60E35053" w14:textId="20AF2911" w:rsidR="00971636" w:rsidRPr="00971636" w:rsidRDefault="00971636"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color w:val="FF0000"/>
          <w:sz w:val="24"/>
          <w:szCs w:val="24"/>
        </w:rPr>
        <w:t xml:space="preserve"> </w:t>
      </w:r>
      <w:r w:rsidRPr="596F5D4F">
        <w:rPr>
          <w:rFonts w:ascii="Times New Roman" w:hAnsi="Times New Roman" w:cs="Times New Roman"/>
          <w:sz w:val="24"/>
          <w:szCs w:val="24"/>
        </w:rPr>
        <w:t xml:space="preserve">___________________________________________________________________________ </w:t>
      </w:r>
    </w:p>
    <w:p w14:paraId="1F5761D7" w14:textId="31C7A9A2" w:rsidR="00971636" w:rsidRDefault="00971636" w:rsidP="596F5D4F">
      <w:pPr>
        <w:spacing w:after="0" w:line="240" w:lineRule="auto"/>
        <w:jc w:val="both"/>
        <w:rPr>
          <w:rFonts w:ascii="Times New Roman" w:hAnsi="Times New Roman" w:cs="Times New Roman"/>
          <w:sz w:val="24"/>
          <w:szCs w:val="24"/>
        </w:rPr>
      </w:pPr>
      <w:r w:rsidRPr="596F5D4F">
        <w:rPr>
          <w:rFonts w:ascii="Times New Roman" w:hAnsi="Times New Roman" w:cs="Times New Roman"/>
          <w:sz w:val="24"/>
          <w:szCs w:val="24"/>
        </w:rPr>
        <w:t xml:space="preserve">Algatab Vabariigi Valitsus „….“ ……………. 2026 </w:t>
      </w:r>
    </w:p>
    <w:p w14:paraId="09F5FB1C" w14:textId="413EBFF8" w:rsidR="00971636" w:rsidRPr="00971636" w:rsidRDefault="00971636" w:rsidP="596F5D4F">
      <w:pPr>
        <w:spacing w:after="0" w:line="240" w:lineRule="auto"/>
        <w:jc w:val="both"/>
        <w:rPr>
          <w:rFonts w:ascii="Times New Roman" w:hAnsi="Times New Roman" w:cs="Times New Roman"/>
          <w:b/>
          <w:bCs/>
          <w:sz w:val="24"/>
          <w:szCs w:val="24"/>
        </w:rPr>
      </w:pPr>
      <w:r w:rsidRPr="596F5D4F">
        <w:rPr>
          <w:rFonts w:ascii="Times New Roman" w:hAnsi="Times New Roman" w:cs="Times New Roman"/>
          <w:sz w:val="24"/>
          <w:szCs w:val="24"/>
        </w:rPr>
        <w:t>allkirjastatud digitaalselt</w:t>
      </w:r>
    </w:p>
    <w:sectPr w:rsidR="00971636" w:rsidRPr="00971636" w:rsidSect="001D5F82">
      <w:footerReference w:type="defaul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E48D" w14:textId="77777777" w:rsidR="00CE68AB" w:rsidRDefault="00CE68AB" w:rsidP="00332FF7">
      <w:pPr>
        <w:spacing w:after="0" w:line="240" w:lineRule="auto"/>
      </w:pPr>
      <w:r>
        <w:separator/>
      </w:r>
    </w:p>
  </w:endnote>
  <w:endnote w:type="continuationSeparator" w:id="0">
    <w:p w14:paraId="55FAC4CC" w14:textId="77777777" w:rsidR="00CE68AB" w:rsidRDefault="00CE68AB" w:rsidP="00332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835130"/>
      <w:docPartObj>
        <w:docPartGallery w:val="Page Numbers (Bottom of Page)"/>
        <w:docPartUnique/>
      </w:docPartObj>
    </w:sdtPr>
    <w:sdtEndPr/>
    <w:sdtContent>
      <w:p w14:paraId="6C080BF7" w14:textId="2162BE26" w:rsidR="002C28BB" w:rsidRDefault="002C28BB">
        <w:pPr>
          <w:pStyle w:val="Jalus"/>
          <w:jc w:val="right"/>
        </w:pPr>
        <w:r>
          <w:fldChar w:fldCharType="begin"/>
        </w:r>
        <w:r>
          <w:instrText>PAGE   \* MERGEFORMAT</w:instrText>
        </w:r>
        <w:r>
          <w:fldChar w:fldCharType="separate"/>
        </w:r>
        <w:r>
          <w:t>2</w:t>
        </w:r>
        <w:r>
          <w:fldChar w:fldCharType="end"/>
        </w:r>
      </w:p>
    </w:sdtContent>
  </w:sdt>
  <w:p w14:paraId="1F7655A9" w14:textId="77777777" w:rsidR="002C28BB" w:rsidRDefault="002C28B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B268" w14:textId="77777777" w:rsidR="00CE68AB" w:rsidRDefault="00CE68AB" w:rsidP="00332FF7">
      <w:pPr>
        <w:spacing w:after="0" w:line="240" w:lineRule="auto"/>
      </w:pPr>
      <w:r>
        <w:separator/>
      </w:r>
    </w:p>
  </w:footnote>
  <w:footnote w:type="continuationSeparator" w:id="0">
    <w:p w14:paraId="07C1EE39" w14:textId="77777777" w:rsidR="00CE68AB" w:rsidRDefault="00CE68AB" w:rsidP="00332FF7">
      <w:pPr>
        <w:spacing w:after="0" w:line="240" w:lineRule="auto"/>
      </w:pPr>
      <w:r>
        <w:continuationSeparator/>
      </w:r>
    </w:p>
  </w:footnote>
  <w:footnote w:id="1">
    <w:p w14:paraId="6BBD9AF7" w14:textId="0B013706" w:rsidR="00F256B5" w:rsidRDefault="00F256B5" w:rsidP="00F256B5">
      <w:pPr>
        <w:pStyle w:val="Allmrkusetekst"/>
      </w:pPr>
      <w:r>
        <w:rPr>
          <w:rStyle w:val="Allmrkuseviide"/>
        </w:rPr>
        <w:footnoteRef/>
      </w:r>
      <w:r w:rsidR="55165361">
        <w:t xml:space="preserve"> </w:t>
      </w:r>
      <w:r w:rsidR="55165361" w:rsidRPr="0016259D">
        <w:t>https://kliimaministeerium.ee/sites/default/files/documents/2021-07/Uuring%20Toiduj%C3%A4%C3%A4tmete%20ja%20toidukao%20teke%20Eesti%20toidutarneahelas%20%282021%29.pdf</w:t>
      </w:r>
      <w:r w:rsidR="00C40074">
        <w:t>.</w:t>
      </w:r>
    </w:p>
  </w:footnote>
  <w:footnote w:id="2">
    <w:p w14:paraId="75015769" w14:textId="192F3BD6" w:rsidR="00C26D01" w:rsidRDefault="00C26D01">
      <w:pPr>
        <w:pStyle w:val="Allmrkusetekst"/>
      </w:pPr>
      <w:r>
        <w:rPr>
          <w:rStyle w:val="Allmrkuseviide"/>
        </w:rPr>
        <w:footnoteRef/>
      </w:r>
      <w:r w:rsidR="55165361">
        <w:t xml:space="preserve"> </w:t>
      </w:r>
      <w:r w:rsidR="55165361" w:rsidRPr="00C26D01">
        <w:t>https://ec.europa.eu/eurostat/databrowser/view/env_wasfw/default/table?lang=en</w:t>
      </w:r>
      <w:r w:rsidR="00C40074">
        <w:t>.</w:t>
      </w:r>
    </w:p>
  </w:footnote>
  <w:footnote w:id="3">
    <w:p w14:paraId="531FE395" w14:textId="0E4667F3" w:rsidR="00A855C0" w:rsidRDefault="00A855C0">
      <w:pPr>
        <w:pStyle w:val="Allmrkusetekst"/>
      </w:pPr>
      <w:r>
        <w:rPr>
          <w:rStyle w:val="Allmrkuseviide"/>
        </w:rPr>
        <w:footnoteRef/>
      </w:r>
      <w:r w:rsidR="55165361">
        <w:t xml:space="preserve"> https://ec.europa.eu/eurostat/databrowser/view/env_wasfw/default/table?lang=en</w:t>
      </w:r>
      <w:r w:rsidR="00EE18CE">
        <w:t>.</w:t>
      </w:r>
    </w:p>
  </w:footnote>
  <w:footnote w:id="4">
    <w:p w14:paraId="59C3E02A" w14:textId="1CD63604" w:rsidR="005B5625" w:rsidRDefault="005B5625">
      <w:pPr>
        <w:pStyle w:val="Allmrkusetekst"/>
      </w:pPr>
      <w:r>
        <w:rPr>
          <w:rStyle w:val="Allmrkuseviide"/>
        </w:rPr>
        <w:footnoteRef/>
      </w:r>
      <w:r w:rsidR="55165361">
        <w:t xml:space="preserve"> </w:t>
      </w:r>
      <w:r w:rsidR="55165361" w:rsidRPr="005B5625">
        <w:t>https://kliimaministeerium.ee/toiduj</w:t>
      </w:r>
      <w:r w:rsidR="55165361">
        <w:t>ää</w:t>
      </w:r>
      <w:r w:rsidR="55165361" w:rsidRPr="005B5625">
        <w:t>tmed</w:t>
      </w:r>
      <w:r w:rsidR="00EE18CE">
        <w:t>.</w:t>
      </w:r>
    </w:p>
  </w:footnote>
  <w:footnote w:id="5">
    <w:p w14:paraId="715AACB9" w14:textId="3C7A6E7B" w:rsidR="0008330F" w:rsidRDefault="0008330F">
      <w:pPr>
        <w:pStyle w:val="Allmrkusetekst"/>
      </w:pPr>
      <w:r>
        <w:rPr>
          <w:rStyle w:val="Allmrkuseviide"/>
        </w:rPr>
        <w:footnoteRef/>
      </w:r>
      <w:r w:rsidR="55165361">
        <w:t xml:space="preserve"> </w:t>
      </w:r>
      <w:r w:rsidR="55165361" w:rsidRPr="0008330F">
        <w:t>https://pta.agri.ee/sites/default/files/documents/2025-12/Toiduohutus%20annetamisel%20juhend%2012%202025.pdf</w:t>
      </w:r>
      <w:r w:rsidR="00BD1055">
        <w:t>.</w:t>
      </w:r>
    </w:p>
  </w:footnote>
  <w:footnote w:id="6">
    <w:p w14:paraId="0930A42D" w14:textId="0F2BE217" w:rsidR="0008330F" w:rsidRDefault="0008330F">
      <w:pPr>
        <w:pStyle w:val="Allmrkusetekst"/>
      </w:pPr>
      <w:r>
        <w:rPr>
          <w:rStyle w:val="Allmrkuseviide"/>
        </w:rPr>
        <w:footnoteRef/>
      </w:r>
      <w:r w:rsidR="55165361">
        <w:t xml:space="preserve"> </w:t>
      </w:r>
      <w:r w:rsidR="55165361" w:rsidRPr="0008330F">
        <w:t>https://eur-lex.europa.eu/legal-content/ET/TXT/PDF/?uri=CELEX:52017XC1025(01)</w:t>
      </w:r>
      <w:r w:rsidR="00BD1055">
        <w:t>.</w:t>
      </w:r>
    </w:p>
  </w:footnote>
  <w:footnote w:id="7">
    <w:p w14:paraId="5630FD1A" w14:textId="08556AC8" w:rsidR="00EE6194" w:rsidRDefault="00EE6194" w:rsidP="00EE6194">
      <w:pPr>
        <w:pStyle w:val="Allmrkusetekst"/>
      </w:pPr>
      <w:r>
        <w:rPr>
          <w:rStyle w:val="Allmrkuseviide"/>
        </w:rPr>
        <w:footnoteRef/>
      </w:r>
      <w:r w:rsidR="55165361">
        <w:t xml:space="preserve"> https://ariregister.rik.ee/est/emtak_search</w:t>
      </w:r>
      <w:r w:rsidR="00BD1055">
        <w:t>.</w:t>
      </w:r>
    </w:p>
  </w:footnote>
  <w:footnote w:id="8">
    <w:p w14:paraId="4BE9782C" w14:textId="27BA0680" w:rsidR="00792FFD" w:rsidRDefault="00792FFD" w:rsidP="00792FFD">
      <w:pPr>
        <w:pStyle w:val="Allmrkusetekst"/>
      </w:pPr>
      <w:r>
        <w:rPr>
          <w:rStyle w:val="Allmrkuseviide"/>
        </w:rPr>
        <w:footnoteRef/>
      </w:r>
      <w:r w:rsidR="55165361">
        <w:t xml:space="preserve"> </w:t>
      </w:r>
      <w:r w:rsidR="55165361" w:rsidRPr="00792FFD">
        <w:t>https://zerofoodwaste.vidzeme.lv/</w:t>
      </w:r>
      <w:r w:rsidR="00430E50">
        <w:t>.</w:t>
      </w:r>
    </w:p>
  </w:footnote>
  <w:footnote w:id="9">
    <w:p w14:paraId="6004C61E" w14:textId="566EA925" w:rsidR="00332FF7" w:rsidRDefault="00332FF7">
      <w:pPr>
        <w:pStyle w:val="Allmrkusetekst"/>
      </w:pPr>
      <w:r>
        <w:rPr>
          <w:rStyle w:val="Allmrkuseviide"/>
        </w:rPr>
        <w:footnoteRef/>
      </w:r>
      <w:r w:rsidR="55165361">
        <w:t xml:space="preserve"> </w:t>
      </w:r>
      <w:r w:rsidR="55165361" w:rsidRPr="00332FF7">
        <w:t>https://pta.agri.ee/sites/default/files/documents/2025-12/Toiduohutus%20annetamisel%20juhend%2012%202025.pdf</w:t>
      </w:r>
      <w:r w:rsidR="000F357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AFE"/>
    <w:multiLevelType w:val="hybridMultilevel"/>
    <w:tmpl w:val="F6B8B1EA"/>
    <w:lvl w:ilvl="0" w:tplc="D5C20064">
      <w:start w:val="1"/>
      <w:numFmt w:val="lowerLetter"/>
      <w:lvlText w:val="(%1)"/>
      <w:lvlJc w:val="left"/>
      <w:pPr>
        <w:ind w:left="720" w:hanging="360"/>
      </w:pPr>
    </w:lvl>
    <w:lvl w:ilvl="1" w:tplc="621887FC">
      <w:start w:val="1"/>
      <w:numFmt w:val="lowerLetter"/>
      <w:lvlText w:val="%2."/>
      <w:lvlJc w:val="left"/>
      <w:pPr>
        <w:ind w:left="1440" w:hanging="360"/>
      </w:pPr>
    </w:lvl>
    <w:lvl w:ilvl="2" w:tplc="33C8C80C">
      <w:start w:val="1"/>
      <w:numFmt w:val="lowerRoman"/>
      <w:lvlText w:val="%3."/>
      <w:lvlJc w:val="right"/>
      <w:pPr>
        <w:ind w:left="2160" w:hanging="180"/>
      </w:pPr>
    </w:lvl>
    <w:lvl w:ilvl="3" w:tplc="F8D49338">
      <w:start w:val="1"/>
      <w:numFmt w:val="decimal"/>
      <w:lvlText w:val="%4."/>
      <w:lvlJc w:val="left"/>
      <w:pPr>
        <w:ind w:left="2880" w:hanging="360"/>
      </w:pPr>
    </w:lvl>
    <w:lvl w:ilvl="4" w:tplc="3CAE2950">
      <w:start w:val="1"/>
      <w:numFmt w:val="lowerLetter"/>
      <w:lvlText w:val="%5."/>
      <w:lvlJc w:val="left"/>
      <w:pPr>
        <w:ind w:left="3600" w:hanging="360"/>
      </w:pPr>
    </w:lvl>
    <w:lvl w:ilvl="5" w:tplc="4B4AB562">
      <w:start w:val="1"/>
      <w:numFmt w:val="lowerRoman"/>
      <w:lvlText w:val="%6."/>
      <w:lvlJc w:val="right"/>
      <w:pPr>
        <w:ind w:left="4320" w:hanging="180"/>
      </w:pPr>
    </w:lvl>
    <w:lvl w:ilvl="6" w:tplc="1B2CB586">
      <w:start w:val="1"/>
      <w:numFmt w:val="decimal"/>
      <w:lvlText w:val="%7."/>
      <w:lvlJc w:val="left"/>
      <w:pPr>
        <w:ind w:left="5040" w:hanging="360"/>
      </w:pPr>
    </w:lvl>
    <w:lvl w:ilvl="7" w:tplc="7916DFDA">
      <w:start w:val="1"/>
      <w:numFmt w:val="lowerLetter"/>
      <w:lvlText w:val="%8."/>
      <w:lvlJc w:val="left"/>
      <w:pPr>
        <w:ind w:left="5760" w:hanging="360"/>
      </w:pPr>
    </w:lvl>
    <w:lvl w:ilvl="8" w:tplc="3920ED10">
      <w:start w:val="1"/>
      <w:numFmt w:val="lowerRoman"/>
      <w:lvlText w:val="%9."/>
      <w:lvlJc w:val="right"/>
      <w:pPr>
        <w:ind w:left="6480" w:hanging="180"/>
      </w:pPr>
    </w:lvl>
  </w:abstractNum>
  <w:abstractNum w:abstractNumId="1" w15:restartNumberingAfterBreak="0">
    <w:nsid w:val="08015893"/>
    <w:multiLevelType w:val="hybridMultilevel"/>
    <w:tmpl w:val="3C2E2788"/>
    <w:lvl w:ilvl="0" w:tplc="0952E1A0">
      <w:start w:val="1"/>
      <w:numFmt w:val="decimal"/>
      <w:lvlText w:val="%1)"/>
      <w:lvlJc w:val="left"/>
      <w:pPr>
        <w:ind w:left="720" w:hanging="360"/>
      </w:pPr>
    </w:lvl>
    <w:lvl w:ilvl="1" w:tplc="6D54A0B6">
      <w:start w:val="1"/>
      <w:numFmt w:val="lowerLetter"/>
      <w:lvlText w:val="%2."/>
      <w:lvlJc w:val="left"/>
      <w:pPr>
        <w:ind w:left="1440" w:hanging="360"/>
      </w:pPr>
    </w:lvl>
    <w:lvl w:ilvl="2" w:tplc="E9F28D28">
      <w:start w:val="1"/>
      <w:numFmt w:val="lowerRoman"/>
      <w:lvlText w:val="%3."/>
      <w:lvlJc w:val="right"/>
      <w:pPr>
        <w:ind w:left="2160" w:hanging="180"/>
      </w:pPr>
    </w:lvl>
    <w:lvl w:ilvl="3" w:tplc="AD8417CE">
      <w:start w:val="1"/>
      <w:numFmt w:val="decimal"/>
      <w:lvlText w:val="%4."/>
      <w:lvlJc w:val="left"/>
      <w:pPr>
        <w:ind w:left="2880" w:hanging="360"/>
      </w:pPr>
    </w:lvl>
    <w:lvl w:ilvl="4" w:tplc="B83E96EC">
      <w:start w:val="1"/>
      <w:numFmt w:val="lowerLetter"/>
      <w:lvlText w:val="%5."/>
      <w:lvlJc w:val="left"/>
      <w:pPr>
        <w:ind w:left="3600" w:hanging="360"/>
      </w:pPr>
    </w:lvl>
    <w:lvl w:ilvl="5" w:tplc="681ED9D6">
      <w:start w:val="1"/>
      <w:numFmt w:val="lowerRoman"/>
      <w:lvlText w:val="%6."/>
      <w:lvlJc w:val="right"/>
      <w:pPr>
        <w:ind w:left="4320" w:hanging="180"/>
      </w:pPr>
    </w:lvl>
    <w:lvl w:ilvl="6" w:tplc="86E0A386">
      <w:start w:val="1"/>
      <w:numFmt w:val="decimal"/>
      <w:lvlText w:val="%7."/>
      <w:lvlJc w:val="left"/>
      <w:pPr>
        <w:ind w:left="5040" w:hanging="360"/>
      </w:pPr>
    </w:lvl>
    <w:lvl w:ilvl="7" w:tplc="C46E3A3A">
      <w:start w:val="1"/>
      <w:numFmt w:val="lowerLetter"/>
      <w:lvlText w:val="%8."/>
      <w:lvlJc w:val="left"/>
      <w:pPr>
        <w:ind w:left="5760" w:hanging="360"/>
      </w:pPr>
    </w:lvl>
    <w:lvl w:ilvl="8" w:tplc="3C90CC0E">
      <w:start w:val="1"/>
      <w:numFmt w:val="lowerRoman"/>
      <w:lvlText w:val="%9."/>
      <w:lvlJc w:val="right"/>
      <w:pPr>
        <w:ind w:left="6480" w:hanging="180"/>
      </w:pPr>
    </w:lvl>
  </w:abstractNum>
  <w:abstractNum w:abstractNumId="2" w15:restartNumberingAfterBreak="0">
    <w:nsid w:val="0D8E49F6"/>
    <w:multiLevelType w:val="hybridMultilevel"/>
    <w:tmpl w:val="4E44EAAA"/>
    <w:lvl w:ilvl="0" w:tplc="40102E1A">
      <w:start w:val="1"/>
      <w:numFmt w:val="decimal"/>
      <w:lvlText w:val="%1)"/>
      <w:lvlJc w:val="left"/>
      <w:pPr>
        <w:ind w:left="720" w:hanging="360"/>
      </w:pPr>
    </w:lvl>
    <w:lvl w:ilvl="1" w:tplc="23CEE24E">
      <w:start w:val="1"/>
      <w:numFmt w:val="lowerLetter"/>
      <w:lvlText w:val="%2."/>
      <w:lvlJc w:val="left"/>
      <w:pPr>
        <w:ind w:left="1440" w:hanging="360"/>
      </w:pPr>
    </w:lvl>
    <w:lvl w:ilvl="2" w:tplc="85267A54">
      <w:start w:val="1"/>
      <w:numFmt w:val="lowerRoman"/>
      <w:lvlText w:val="%3."/>
      <w:lvlJc w:val="right"/>
      <w:pPr>
        <w:ind w:left="2160" w:hanging="180"/>
      </w:pPr>
    </w:lvl>
    <w:lvl w:ilvl="3" w:tplc="6DEA20E0">
      <w:start w:val="1"/>
      <w:numFmt w:val="decimal"/>
      <w:lvlText w:val="%4."/>
      <w:lvlJc w:val="left"/>
      <w:pPr>
        <w:ind w:left="2880" w:hanging="360"/>
      </w:pPr>
    </w:lvl>
    <w:lvl w:ilvl="4" w:tplc="8858FDCE">
      <w:start w:val="1"/>
      <w:numFmt w:val="lowerLetter"/>
      <w:lvlText w:val="%5."/>
      <w:lvlJc w:val="left"/>
      <w:pPr>
        <w:ind w:left="3600" w:hanging="360"/>
      </w:pPr>
    </w:lvl>
    <w:lvl w:ilvl="5" w:tplc="564AC7E2">
      <w:start w:val="1"/>
      <w:numFmt w:val="lowerRoman"/>
      <w:lvlText w:val="%6."/>
      <w:lvlJc w:val="right"/>
      <w:pPr>
        <w:ind w:left="4320" w:hanging="180"/>
      </w:pPr>
    </w:lvl>
    <w:lvl w:ilvl="6" w:tplc="D8FA840A">
      <w:start w:val="1"/>
      <w:numFmt w:val="decimal"/>
      <w:lvlText w:val="%7."/>
      <w:lvlJc w:val="left"/>
      <w:pPr>
        <w:ind w:left="5040" w:hanging="360"/>
      </w:pPr>
    </w:lvl>
    <w:lvl w:ilvl="7" w:tplc="1D824EB8">
      <w:start w:val="1"/>
      <w:numFmt w:val="lowerLetter"/>
      <w:lvlText w:val="%8."/>
      <w:lvlJc w:val="left"/>
      <w:pPr>
        <w:ind w:left="5760" w:hanging="360"/>
      </w:pPr>
    </w:lvl>
    <w:lvl w:ilvl="8" w:tplc="3C108D1E">
      <w:start w:val="1"/>
      <w:numFmt w:val="lowerRoman"/>
      <w:lvlText w:val="%9."/>
      <w:lvlJc w:val="right"/>
      <w:pPr>
        <w:ind w:left="6480" w:hanging="180"/>
      </w:pPr>
    </w:lvl>
  </w:abstractNum>
  <w:abstractNum w:abstractNumId="3" w15:restartNumberingAfterBreak="0">
    <w:nsid w:val="0E1A4C4C"/>
    <w:multiLevelType w:val="hybridMultilevel"/>
    <w:tmpl w:val="C3A05EC6"/>
    <w:lvl w:ilvl="0" w:tplc="46E2DDE8">
      <w:start w:val="1"/>
      <w:numFmt w:val="decimal"/>
      <w:lvlText w:val="%1)"/>
      <w:lvlJc w:val="left"/>
      <w:pPr>
        <w:ind w:left="720" w:hanging="360"/>
      </w:pPr>
    </w:lvl>
    <w:lvl w:ilvl="1" w:tplc="935CCC9A">
      <w:start w:val="1"/>
      <w:numFmt w:val="lowerLetter"/>
      <w:lvlText w:val="%2."/>
      <w:lvlJc w:val="left"/>
      <w:pPr>
        <w:ind w:left="1440" w:hanging="360"/>
      </w:pPr>
    </w:lvl>
    <w:lvl w:ilvl="2" w:tplc="C05E90AC">
      <w:start w:val="1"/>
      <w:numFmt w:val="lowerRoman"/>
      <w:lvlText w:val="%3."/>
      <w:lvlJc w:val="right"/>
      <w:pPr>
        <w:ind w:left="2160" w:hanging="180"/>
      </w:pPr>
    </w:lvl>
    <w:lvl w:ilvl="3" w:tplc="9B603260">
      <w:start w:val="1"/>
      <w:numFmt w:val="decimal"/>
      <w:lvlText w:val="%4."/>
      <w:lvlJc w:val="left"/>
      <w:pPr>
        <w:ind w:left="2880" w:hanging="360"/>
      </w:pPr>
    </w:lvl>
    <w:lvl w:ilvl="4" w:tplc="F4F28474">
      <w:start w:val="1"/>
      <w:numFmt w:val="lowerLetter"/>
      <w:lvlText w:val="%5."/>
      <w:lvlJc w:val="left"/>
      <w:pPr>
        <w:ind w:left="3600" w:hanging="360"/>
      </w:pPr>
    </w:lvl>
    <w:lvl w:ilvl="5" w:tplc="D6749E96">
      <w:start w:val="1"/>
      <w:numFmt w:val="lowerRoman"/>
      <w:lvlText w:val="%6."/>
      <w:lvlJc w:val="right"/>
      <w:pPr>
        <w:ind w:left="4320" w:hanging="180"/>
      </w:pPr>
    </w:lvl>
    <w:lvl w:ilvl="6" w:tplc="8A1E0A96">
      <w:start w:val="1"/>
      <w:numFmt w:val="decimal"/>
      <w:lvlText w:val="%7."/>
      <w:lvlJc w:val="left"/>
      <w:pPr>
        <w:ind w:left="5040" w:hanging="360"/>
      </w:pPr>
    </w:lvl>
    <w:lvl w:ilvl="7" w:tplc="853246A8">
      <w:start w:val="1"/>
      <w:numFmt w:val="lowerLetter"/>
      <w:lvlText w:val="%8."/>
      <w:lvlJc w:val="left"/>
      <w:pPr>
        <w:ind w:left="5760" w:hanging="360"/>
      </w:pPr>
    </w:lvl>
    <w:lvl w:ilvl="8" w:tplc="271011A2">
      <w:start w:val="1"/>
      <w:numFmt w:val="lowerRoman"/>
      <w:lvlText w:val="%9."/>
      <w:lvlJc w:val="right"/>
      <w:pPr>
        <w:ind w:left="6480" w:hanging="180"/>
      </w:pPr>
    </w:lvl>
  </w:abstractNum>
  <w:abstractNum w:abstractNumId="4" w15:restartNumberingAfterBreak="0">
    <w:nsid w:val="10751279"/>
    <w:multiLevelType w:val="hybridMultilevel"/>
    <w:tmpl w:val="408EF4A6"/>
    <w:lvl w:ilvl="0" w:tplc="4FDCFDB0">
      <w:start w:val="1"/>
      <w:numFmt w:val="lowerLetter"/>
      <w:lvlText w:val="(%1)"/>
      <w:lvlJc w:val="left"/>
      <w:pPr>
        <w:ind w:left="720" w:hanging="360"/>
      </w:pPr>
    </w:lvl>
    <w:lvl w:ilvl="1" w:tplc="095ED07A">
      <w:start w:val="1"/>
      <w:numFmt w:val="lowerLetter"/>
      <w:lvlText w:val="%2."/>
      <w:lvlJc w:val="left"/>
      <w:pPr>
        <w:ind w:left="1440" w:hanging="360"/>
      </w:pPr>
    </w:lvl>
    <w:lvl w:ilvl="2" w:tplc="75723168">
      <w:start w:val="1"/>
      <w:numFmt w:val="lowerRoman"/>
      <w:lvlText w:val="%3."/>
      <w:lvlJc w:val="right"/>
      <w:pPr>
        <w:ind w:left="2160" w:hanging="180"/>
      </w:pPr>
    </w:lvl>
    <w:lvl w:ilvl="3" w:tplc="D3CCBE88">
      <w:start w:val="1"/>
      <w:numFmt w:val="decimal"/>
      <w:lvlText w:val="%4."/>
      <w:lvlJc w:val="left"/>
      <w:pPr>
        <w:ind w:left="2880" w:hanging="360"/>
      </w:pPr>
    </w:lvl>
    <w:lvl w:ilvl="4" w:tplc="E820DBC6">
      <w:start w:val="1"/>
      <w:numFmt w:val="lowerLetter"/>
      <w:lvlText w:val="%5."/>
      <w:lvlJc w:val="left"/>
      <w:pPr>
        <w:ind w:left="3600" w:hanging="360"/>
      </w:pPr>
    </w:lvl>
    <w:lvl w:ilvl="5" w:tplc="BB88CDE8">
      <w:start w:val="1"/>
      <w:numFmt w:val="lowerRoman"/>
      <w:lvlText w:val="%6."/>
      <w:lvlJc w:val="right"/>
      <w:pPr>
        <w:ind w:left="4320" w:hanging="180"/>
      </w:pPr>
    </w:lvl>
    <w:lvl w:ilvl="6" w:tplc="CCCC55C4">
      <w:start w:val="1"/>
      <w:numFmt w:val="decimal"/>
      <w:lvlText w:val="%7."/>
      <w:lvlJc w:val="left"/>
      <w:pPr>
        <w:ind w:left="5040" w:hanging="360"/>
      </w:pPr>
    </w:lvl>
    <w:lvl w:ilvl="7" w:tplc="964A1BA4">
      <w:start w:val="1"/>
      <w:numFmt w:val="lowerLetter"/>
      <w:lvlText w:val="%8."/>
      <w:lvlJc w:val="left"/>
      <w:pPr>
        <w:ind w:left="5760" w:hanging="360"/>
      </w:pPr>
    </w:lvl>
    <w:lvl w:ilvl="8" w:tplc="CE44AE78">
      <w:start w:val="1"/>
      <w:numFmt w:val="lowerRoman"/>
      <w:lvlText w:val="%9."/>
      <w:lvlJc w:val="right"/>
      <w:pPr>
        <w:ind w:left="6480" w:hanging="180"/>
      </w:pPr>
    </w:lvl>
  </w:abstractNum>
  <w:abstractNum w:abstractNumId="5" w15:restartNumberingAfterBreak="0">
    <w:nsid w:val="15F43389"/>
    <w:multiLevelType w:val="hybridMultilevel"/>
    <w:tmpl w:val="BFDCD750"/>
    <w:lvl w:ilvl="0" w:tplc="BB2CF710">
      <w:start w:val="1"/>
      <w:numFmt w:val="bullet"/>
      <w:lvlText w:val=""/>
      <w:lvlJc w:val="left"/>
      <w:pPr>
        <w:ind w:left="720" w:hanging="360"/>
      </w:pPr>
      <w:rPr>
        <w:rFonts w:ascii="Symbol" w:hAnsi="Symbol" w:hint="default"/>
      </w:rPr>
    </w:lvl>
    <w:lvl w:ilvl="1" w:tplc="A356B2B8">
      <w:start w:val="1"/>
      <w:numFmt w:val="bullet"/>
      <w:lvlText w:val="o"/>
      <w:lvlJc w:val="left"/>
      <w:pPr>
        <w:ind w:left="1440" w:hanging="360"/>
      </w:pPr>
      <w:rPr>
        <w:rFonts w:ascii="Courier New" w:hAnsi="Courier New" w:hint="default"/>
      </w:rPr>
    </w:lvl>
    <w:lvl w:ilvl="2" w:tplc="D9AE704C">
      <w:start w:val="1"/>
      <w:numFmt w:val="bullet"/>
      <w:lvlText w:val=""/>
      <w:lvlJc w:val="left"/>
      <w:pPr>
        <w:ind w:left="2160" w:hanging="360"/>
      </w:pPr>
      <w:rPr>
        <w:rFonts w:ascii="Wingdings" w:hAnsi="Wingdings" w:hint="default"/>
      </w:rPr>
    </w:lvl>
    <w:lvl w:ilvl="3" w:tplc="9AA67774">
      <w:start w:val="1"/>
      <w:numFmt w:val="bullet"/>
      <w:lvlText w:val=""/>
      <w:lvlJc w:val="left"/>
      <w:pPr>
        <w:ind w:left="2880" w:hanging="360"/>
      </w:pPr>
      <w:rPr>
        <w:rFonts w:ascii="Symbol" w:hAnsi="Symbol" w:hint="default"/>
      </w:rPr>
    </w:lvl>
    <w:lvl w:ilvl="4" w:tplc="FDAEB776">
      <w:start w:val="1"/>
      <w:numFmt w:val="bullet"/>
      <w:lvlText w:val="o"/>
      <w:lvlJc w:val="left"/>
      <w:pPr>
        <w:ind w:left="3600" w:hanging="360"/>
      </w:pPr>
      <w:rPr>
        <w:rFonts w:ascii="Courier New" w:hAnsi="Courier New" w:hint="default"/>
      </w:rPr>
    </w:lvl>
    <w:lvl w:ilvl="5" w:tplc="D3E2075C">
      <w:start w:val="1"/>
      <w:numFmt w:val="bullet"/>
      <w:lvlText w:val=""/>
      <w:lvlJc w:val="left"/>
      <w:pPr>
        <w:ind w:left="4320" w:hanging="360"/>
      </w:pPr>
      <w:rPr>
        <w:rFonts w:ascii="Wingdings" w:hAnsi="Wingdings" w:hint="default"/>
      </w:rPr>
    </w:lvl>
    <w:lvl w:ilvl="6" w:tplc="A2169234">
      <w:start w:val="1"/>
      <w:numFmt w:val="bullet"/>
      <w:lvlText w:val=""/>
      <w:lvlJc w:val="left"/>
      <w:pPr>
        <w:ind w:left="5040" w:hanging="360"/>
      </w:pPr>
      <w:rPr>
        <w:rFonts w:ascii="Symbol" w:hAnsi="Symbol" w:hint="default"/>
      </w:rPr>
    </w:lvl>
    <w:lvl w:ilvl="7" w:tplc="816A487C">
      <w:start w:val="1"/>
      <w:numFmt w:val="bullet"/>
      <w:lvlText w:val="o"/>
      <w:lvlJc w:val="left"/>
      <w:pPr>
        <w:ind w:left="5760" w:hanging="360"/>
      </w:pPr>
      <w:rPr>
        <w:rFonts w:ascii="Courier New" w:hAnsi="Courier New" w:hint="default"/>
      </w:rPr>
    </w:lvl>
    <w:lvl w:ilvl="8" w:tplc="22100EC8">
      <w:start w:val="1"/>
      <w:numFmt w:val="bullet"/>
      <w:lvlText w:val=""/>
      <w:lvlJc w:val="left"/>
      <w:pPr>
        <w:ind w:left="6480" w:hanging="360"/>
      </w:pPr>
      <w:rPr>
        <w:rFonts w:ascii="Wingdings" w:hAnsi="Wingdings" w:hint="default"/>
      </w:rPr>
    </w:lvl>
  </w:abstractNum>
  <w:abstractNum w:abstractNumId="6" w15:restartNumberingAfterBreak="0">
    <w:nsid w:val="17EB689D"/>
    <w:multiLevelType w:val="hybridMultilevel"/>
    <w:tmpl w:val="C1569378"/>
    <w:lvl w:ilvl="0" w:tplc="EF90ED8A">
      <w:start w:val="1"/>
      <w:numFmt w:val="bullet"/>
      <w:lvlText w:val=""/>
      <w:lvlJc w:val="left"/>
      <w:pPr>
        <w:ind w:left="720" w:hanging="360"/>
      </w:pPr>
      <w:rPr>
        <w:rFonts w:ascii="Symbol" w:hAnsi="Symbol" w:hint="default"/>
      </w:rPr>
    </w:lvl>
    <w:lvl w:ilvl="1" w:tplc="644C130C">
      <w:start w:val="1"/>
      <w:numFmt w:val="bullet"/>
      <w:lvlText w:val="o"/>
      <w:lvlJc w:val="left"/>
      <w:pPr>
        <w:ind w:left="1440" w:hanging="360"/>
      </w:pPr>
      <w:rPr>
        <w:rFonts w:ascii="Courier New" w:hAnsi="Courier New" w:hint="default"/>
      </w:rPr>
    </w:lvl>
    <w:lvl w:ilvl="2" w:tplc="31CE04C0">
      <w:start w:val="1"/>
      <w:numFmt w:val="bullet"/>
      <w:lvlText w:val=""/>
      <w:lvlJc w:val="left"/>
      <w:pPr>
        <w:ind w:left="2160" w:hanging="360"/>
      </w:pPr>
      <w:rPr>
        <w:rFonts w:ascii="Wingdings" w:hAnsi="Wingdings" w:hint="default"/>
      </w:rPr>
    </w:lvl>
    <w:lvl w:ilvl="3" w:tplc="A8788A8E">
      <w:start w:val="1"/>
      <w:numFmt w:val="bullet"/>
      <w:lvlText w:val=""/>
      <w:lvlJc w:val="left"/>
      <w:pPr>
        <w:ind w:left="2880" w:hanging="360"/>
      </w:pPr>
      <w:rPr>
        <w:rFonts w:ascii="Symbol" w:hAnsi="Symbol" w:hint="default"/>
      </w:rPr>
    </w:lvl>
    <w:lvl w:ilvl="4" w:tplc="E340C17E">
      <w:start w:val="1"/>
      <w:numFmt w:val="bullet"/>
      <w:lvlText w:val="o"/>
      <w:lvlJc w:val="left"/>
      <w:pPr>
        <w:ind w:left="3600" w:hanging="360"/>
      </w:pPr>
      <w:rPr>
        <w:rFonts w:ascii="Courier New" w:hAnsi="Courier New" w:hint="default"/>
      </w:rPr>
    </w:lvl>
    <w:lvl w:ilvl="5" w:tplc="8C5890DE">
      <w:start w:val="1"/>
      <w:numFmt w:val="bullet"/>
      <w:lvlText w:val=""/>
      <w:lvlJc w:val="left"/>
      <w:pPr>
        <w:ind w:left="4320" w:hanging="360"/>
      </w:pPr>
      <w:rPr>
        <w:rFonts w:ascii="Wingdings" w:hAnsi="Wingdings" w:hint="default"/>
      </w:rPr>
    </w:lvl>
    <w:lvl w:ilvl="6" w:tplc="1EE21D38">
      <w:start w:val="1"/>
      <w:numFmt w:val="bullet"/>
      <w:lvlText w:val=""/>
      <w:lvlJc w:val="left"/>
      <w:pPr>
        <w:ind w:left="5040" w:hanging="360"/>
      </w:pPr>
      <w:rPr>
        <w:rFonts w:ascii="Symbol" w:hAnsi="Symbol" w:hint="default"/>
      </w:rPr>
    </w:lvl>
    <w:lvl w:ilvl="7" w:tplc="633C827E">
      <w:start w:val="1"/>
      <w:numFmt w:val="bullet"/>
      <w:lvlText w:val="o"/>
      <w:lvlJc w:val="left"/>
      <w:pPr>
        <w:ind w:left="5760" w:hanging="360"/>
      </w:pPr>
      <w:rPr>
        <w:rFonts w:ascii="Courier New" w:hAnsi="Courier New" w:hint="default"/>
      </w:rPr>
    </w:lvl>
    <w:lvl w:ilvl="8" w:tplc="963272D0">
      <w:start w:val="1"/>
      <w:numFmt w:val="bullet"/>
      <w:lvlText w:val=""/>
      <w:lvlJc w:val="left"/>
      <w:pPr>
        <w:ind w:left="6480" w:hanging="360"/>
      </w:pPr>
      <w:rPr>
        <w:rFonts w:ascii="Wingdings" w:hAnsi="Wingdings" w:hint="default"/>
      </w:rPr>
    </w:lvl>
  </w:abstractNum>
  <w:abstractNum w:abstractNumId="7" w15:restartNumberingAfterBreak="0">
    <w:nsid w:val="19BE8CE0"/>
    <w:multiLevelType w:val="hybridMultilevel"/>
    <w:tmpl w:val="365CEF22"/>
    <w:lvl w:ilvl="0" w:tplc="9B8E0F5A">
      <w:start w:val="1"/>
      <w:numFmt w:val="decimal"/>
      <w:lvlText w:val="%1)"/>
      <w:lvlJc w:val="left"/>
      <w:pPr>
        <w:ind w:left="720" w:hanging="360"/>
      </w:pPr>
    </w:lvl>
    <w:lvl w:ilvl="1" w:tplc="6B68DB20">
      <w:start w:val="1"/>
      <w:numFmt w:val="lowerLetter"/>
      <w:lvlText w:val="%2."/>
      <w:lvlJc w:val="left"/>
      <w:pPr>
        <w:ind w:left="1440" w:hanging="360"/>
      </w:pPr>
    </w:lvl>
    <w:lvl w:ilvl="2" w:tplc="E01299B6">
      <w:start w:val="1"/>
      <w:numFmt w:val="lowerRoman"/>
      <w:lvlText w:val="%3."/>
      <w:lvlJc w:val="right"/>
      <w:pPr>
        <w:ind w:left="2160" w:hanging="180"/>
      </w:pPr>
    </w:lvl>
    <w:lvl w:ilvl="3" w:tplc="80E20344">
      <w:start w:val="1"/>
      <w:numFmt w:val="decimal"/>
      <w:lvlText w:val="%4."/>
      <w:lvlJc w:val="left"/>
      <w:pPr>
        <w:ind w:left="2880" w:hanging="360"/>
      </w:pPr>
    </w:lvl>
    <w:lvl w:ilvl="4" w:tplc="C7B4E036">
      <w:start w:val="1"/>
      <w:numFmt w:val="lowerLetter"/>
      <w:lvlText w:val="%5."/>
      <w:lvlJc w:val="left"/>
      <w:pPr>
        <w:ind w:left="3600" w:hanging="360"/>
      </w:pPr>
    </w:lvl>
    <w:lvl w:ilvl="5" w:tplc="17F6A2E8">
      <w:start w:val="1"/>
      <w:numFmt w:val="lowerRoman"/>
      <w:lvlText w:val="%6."/>
      <w:lvlJc w:val="right"/>
      <w:pPr>
        <w:ind w:left="4320" w:hanging="180"/>
      </w:pPr>
    </w:lvl>
    <w:lvl w:ilvl="6" w:tplc="474A7000">
      <w:start w:val="1"/>
      <w:numFmt w:val="decimal"/>
      <w:lvlText w:val="%7."/>
      <w:lvlJc w:val="left"/>
      <w:pPr>
        <w:ind w:left="5040" w:hanging="360"/>
      </w:pPr>
    </w:lvl>
    <w:lvl w:ilvl="7" w:tplc="4B44F458">
      <w:start w:val="1"/>
      <w:numFmt w:val="lowerLetter"/>
      <w:lvlText w:val="%8."/>
      <w:lvlJc w:val="left"/>
      <w:pPr>
        <w:ind w:left="5760" w:hanging="360"/>
      </w:pPr>
    </w:lvl>
    <w:lvl w:ilvl="8" w:tplc="6E62490C">
      <w:start w:val="1"/>
      <w:numFmt w:val="lowerRoman"/>
      <w:lvlText w:val="%9."/>
      <w:lvlJc w:val="right"/>
      <w:pPr>
        <w:ind w:left="6480" w:hanging="180"/>
      </w:pPr>
    </w:lvl>
  </w:abstractNum>
  <w:abstractNum w:abstractNumId="8" w15:restartNumberingAfterBreak="0">
    <w:nsid w:val="261C45C1"/>
    <w:multiLevelType w:val="multilevel"/>
    <w:tmpl w:val="9F1A33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5612F"/>
    <w:multiLevelType w:val="multilevel"/>
    <w:tmpl w:val="2E829C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8C8F05"/>
    <w:multiLevelType w:val="hybridMultilevel"/>
    <w:tmpl w:val="08526E6C"/>
    <w:lvl w:ilvl="0" w:tplc="B194100C">
      <w:start w:val="1"/>
      <w:numFmt w:val="decimal"/>
      <w:lvlText w:val="%1."/>
      <w:lvlJc w:val="left"/>
      <w:pPr>
        <w:ind w:left="720" w:hanging="360"/>
      </w:pPr>
    </w:lvl>
    <w:lvl w:ilvl="1" w:tplc="EC1C962E">
      <w:start w:val="1"/>
      <w:numFmt w:val="lowerLetter"/>
      <w:lvlText w:val="%2."/>
      <w:lvlJc w:val="left"/>
      <w:pPr>
        <w:ind w:left="1440" w:hanging="360"/>
      </w:pPr>
    </w:lvl>
    <w:lvl w:ilvl="2" w:tplc="0A92BC64">
      <w:start w:val="1"/>
      <w:numFmt w:val="lowerRoman"/>
      <w:lvlText w:val="%3."/>
      <w:lvlJc w:val="right"/>
      <w:pPr>
        <w:ind w:left="2160" w:hanging="180"/>
      </w:pPr>
    </w:lvl>
    <w:lvl w:ilvl="3" w:tplc="BD7A8B92">
      <w:start w:val="1"/>
      <w:numFmt w:val="decimal"/>
      <w:lvlText w:val="%4."/>
      <w:lvlJc w:val="left"/>
      <w:pPr>
        <w:ind w:left="2880" w:hanging="360"/>
      </w:pPr>
    </w:lvl>
    <w:lvl w:ilvl="4" w:tplc="D5A252FC">
      <w:start w:val="1"/>
      <w:numFmt w:val="lowerLetter"/>
      <w:lvlText w:val="%5."/>
      <w:lvlJc w:val="left"/>
      <w:pPr>
        <w:ind w:left="3600" w:hanging="360"/>
      </w:pPr>
    </w:lvl>
    <w:lvl w:ilvl="5" w:tplc="02444106">
      <w:start w:val="1"/>
      <w:numFmt w:val="lowerRoman"/>
      <w:lvlText w:val="%6."/>
      <w:lvlJc w:val="right"/>
      <w:pPr>
        <w:ind w:left="4320" w:hanging="180"/>
      </w:pPr>
    </w:lvl>
    <w:lvl w:ilvl="6" w:tplc="E25CA44C">
      <w:start w:val="1"/>
      <w:numFmt w:val="decimal"/>
      <w:lvlText w:val="%7."/>
      <w:lvlJc w:val="left"/>
      <w:pPr>
        <w:ind w:left="5040" w:hanging="360"/>
      </w:pPr>
    </w:lvl>
    <w:lvl w:ilvl="7" w:tplc="A0FA34B2">
      <w:start w:val="1"/>
      <w:numFmt w:val="lowerLetter"/>
      <w:lvlText w:val="%8."/>
      <w:lvlJc w:val="left"/>
      <w:pPr>
        <w:ind w:left="5760" w:hanging="360"/>
      </w:pPr>
    </w:lvl>
    <w:lvl w:ilvl="8" w:tplc="E8C8EFB8">
      <w:start w:val="1"/>
      <w:numFmt w:val="lowerRoman"/>
      <w:lvlText w:val="%9."/>
      <w:lvlJc w:val="right"/>
      <w:pPr>
        <w:ind w:left="6480" w:hanging="180"/>
      </w:pPr>
    </w:lvl>
  </w:abstractNum>
  <w:abstractNum w:abstractNumId="11" w15:restartNumberingAfterBreak="0">
    <w:nsid w:val="3B34D9F3"/>
    <w:multiLevelType w:val="hybridMultilevel"/>
    <w:tmpl w:val="5DD08852"/>
    <w:lvl w:ilvl="0" w:tplc="3B1AD7F4">
      <w:start w:val="1"/>
      <w:numFmt w:val="decimal"/>
      <w:lvlText w:val="%1)"/>
      <w:lvlJc w:val="left"/>
      <w:pPr>
        <w:ind w:left="720" w:hanging="360"/>
      </w:pPr>
    </w:lvl>
    <w:lvl w:ilvl="1" w:tplc="4EB4E562">
      <w:start w:val="1"/>
      <w:numFmt w:val="lowerLetter"/>
      <w:lvlText w:val="%2."/>
      <w:lvlJc w:val="left"/>
      <w:pPr>
        <w:ind w:left="1440" w:hanging="360"/>
      </w:pPr>
    </w:lvl>
    <w:lvl w:ilvl="2" w:tplc="A676A6FC">
      <w:start w:val="1"/>
      <w:numFmt w:val="lowerRoman"/>
      <w:lvlText w:val="%3."/>
      <w:lvlJc w:val="right"/>
      <w:pPr>
        <w:ind w:left="2160" w:hanging="180"/>
      </w:pPr>
    </w:lvl>
    <w:lvl w:ilvl="3" w:tplc="C186CEA2">
      <w:start w:val="1"/>
      <w:numFmt w:val="decimal"/>
      <w:lvlText w:val="%4."/>
      <w:lvlJc w:val="left"/>
      <w:pPr>
        <w:ind w:left="2880" w:hanging="360"/>
      </w:pPr>
    </w:lvl>
    <w:lvl w:ilvl="4" w:tplc="97C636BA">
      <w:start w:val="1"/>
      <w:numFmt w:val="lowerLetter"/>
      <w:lvlText w:val="%5."/>
      <w:lvlJc w:val="left"/>
      <w:pPr>
        <w:ind w:left="3600" w:hanging="360"/>
      </w:pPr>
    </w:lvl>
    <w:lvl w:ilvl="5" w:tplc="D6C49F94">
      <w:start w:val="1"/>
      <w:numFmt w:val="lowerRoman"/>
      <w:lvlText w:val="%6."/>
      <w:lvlJc w:val="right"/>
      <w:pPr>
        <w:ind w:left="4320" w:hanging="180"/>
      </w:pPr>
    </w:lvl>
    <w:lvl w:ilvl="6" w:tplc="8E829EBC">
      <w:start w:val="1"/>
      <w:numFmt w:val="decimal"/>
      <w:lvlText w:val="%7."/>
      <w:lvlJc w:val="left"/>
      <w:pPr>
        <w:ind w:left="5040" w:hanging="360"/>
      </w:pPr>
    </w:lvl>
    <w:lvl w:ilvl="7" w:tplc="090C7554">
      <w:start w:val="1"/>
      <w:numFmt w:val="lowerLetter"/>
      <w:lvlText w:val="%8."/>
      <w:lvlJc w:val="left"/>
      <w:pPr>
        <w:ind w:left="5760" w:hanging="360"/>
      </w:pPr>
    </w:lvl>
    <w:lvl w:ilvl="8" w:tplc="98021A68">
      <w:start w:val="1"/>
      <w:numFmt w:val="lowerRoman"/>
      <w:lvlText w:val="%9."/>
      <w:lvlJc w:val="right"/>
      <w:pPr>
        <w:ind w:left="6480" w:hanging="180"/>
      </w:pPr>
    </w:lvl>
  </w:abstractNum>
  <w:abstractNum w:abstractNumId="12" w15:restartNumberingAfterBreak="0">
    <w:nsid w:val="5D59B24D"/>
    <w:multiLevelType w:val="hybridMultilevel"/>
    <w:tmpl w:val="2D26533E"/>
    <w:lvl w:ilvl="0" w:tplc="0902F8A0">
      <w:start w:val="1"/>
      <w:numFmt w:val="decimal"/>
      <w:lvlText w:val="%1)"/>
      <w:lvlJc w:val="left"/>
      <w:pPr>
        <w:ind w:left="720" w:hanging="360"/>
      </w:pPr>
    </w:lvl>
    <w:lvl w:ilvl="1" w:tplc="A6DA6C16">
      <w:start w:val="1"/>
      <w:numFmt w:val="lowerLetter"/>
      <w:lvlText w:val="%2."/>
      <w:lvlJc w:val="left"/>
      <w:pPr>
        <w:ind w:left="1440" w:hanging="360"/>
      </w:pPr>
    </w:lvl>
    <w:lvl w:ilvl="2" w:tplc="0A12ABF2">
      <w:start w:val="1"/>
      <w:numFmt w:val="lowerRoman"/>
      <w:lvlText w:val="%3."/>
      <w:lvlJc w:val="right"/>
      <w:pPr>
        <w:ind w:left="2160" w:hanging="180"/>
      </w:pPr>
    </w:lvl>
    <w:lvl w:ilvl="3" w:tplc="CD7E1838">
      <w:start w:val="1"/>
      <w:numFmt w:val="decimal"/>
      <w:lvlText w:val="%4."/>
      <w:lvlJc w:val="left"/>
      <w:pPr>
        <w:ind w:left="2880" w:hanging="360"/>
      </w:pPr>
    </w:lvl>
    <w:lvl w:ilvl="4" w:tplc="99FE1D62">
      <w:start w:val="1"/>
      <w:numFmt w:val="lowerLetter"/>
      <w:lvlText w:val="%5."/>
      <w:lvlJc w:val="left"/>
      <w:pPr>
        <w:ind w:left="3600" w:hanging="360"/>
      </w:pPr>
    </w:lvl>
    <w:lvl w:ilvl="5" w:tplc="C226D8E8">
      <w:start w:val="1"/>
      <w:numFmt w:val="lowerRoman"/>
      <w:lvlText w:val="%6."/>
      <w:lvlJc w:val="right"/>
      <w:pPr>
        <w:ind w:left="4320" w:hanging="180"/>
      </w:pPr>
    </w:lvl>
    <w:lvl w:ilvl="6" w:tplc="BBA2C0AC">
      <w:start w:val="1"/>
      <w:numFmt w:val="decimal"/>
      <w:lvlText w:val="%7."/>
      <w:lvlJc w:val="left"/>
      <w:pPr>
        <w:ind w:left="5040" w:hanging="360"/>
      </w:pPr>
    </w:lvl>
    <w:lvl w:ilvl="7" w:tplc="01AC75A0">
      <w:start w:val="1"/>
      <w:numFmt w:val="lowerLetter"/>
      <w:lvlText w:val="%8."/>
      <w:lvlJc w:val="left"/>
      <w:pPr>
        <w:ind w:left="5760" w:hanging="360"/>
      </w:pPr>
    </w:lvl>
    <w:lvl w:ilvl="8" w:tplc="E196EE4C">
      <w:start w:val="1"/>
      <w:numFmt w:val="lowerRoman"/>
      <w:lvlText w:val="%9."/>
      <w:lvlJc w:val="right"/>
      <w:pPr>
        <w:ind w:left="6480" w:hanging="180"/>
      </w:pPr>
    </w:lvl>
  </w:abstractNum>
  <w:abstractNum w:abstractNumId="13" w15:restartNumberingAfterBreak="0">
    <w:nsid w:val="5E97E530"/>
    <w:multiLevelType w:val="hybridMultilevel"/>
    <w:tmpl w:val="005AEDA4"/>
    <w:lvl w:ilvl="0" w:tplc="5E182F7E">
      <w:start w:val="1"/>
      <w:numFmt w:val="decimal"/>
      <w:lvlText w:val="%1)"/>
      <w:lvlJc w:val="left"/>
      <w:pPr>
        <w:ind w:left="1080" w:hanging="360"/>
      </w:pPr>
    </w:lvl>
    <w:lvl w:ilvl="1" w:tplc="7B88AC0A">
      <w:start w:val="1"/>
      <w:numFmt w:val="lowerLetter"/>
      <w:lvlText w:val="%2."/>
      <w:lvlJc w:val="left"/>
      <w:pPr>
        <w:ind w:left="1800" w:hanging="360"/>
      </w:pPr>
    </w:lvl>
    <w:lvl w:ilvl="2" w:tplc="A6F6CFFA">
      <w:start w:val="1"/>
      <w:numFmt w:val="lowerRoman"/>
      <w:lvlText w:val="%3."/>
      <w:lvlJc w:val="right"/>
      <w:pPr>
        <w:ind w:left="2520" w:hanging="180"/>
      </w:pPr>
    </w:lvl>
    <w:lvl w:ilvl="3" w:tplc="61BCD814">
      <w:start w:val="1"/>
      <w:numFmt w:val="decimal"/>
      <w:lvlText w:val="%4."/>
      <w:lvlJc w:val="left"/>
      <w:pPr>
        <w:ind w:left="3240" w:hanging="360"/>
      </w:pPr>
    </w:lvl>
    <w:lvl w:ilvl="4" w:tplc="FFCCEABE">
      <w:start w:val="1"/>
      <w:numFmt w:val="lowerLetter"/>
      <w:lvlText w:val="%5."/>
      <w:lvlJc w:val="left"/>
      <w:pPr>
        <w:ind w:left="3960" w:hanging="360"/>
      </w:pPr>
    </w:lvl>
    <w:lvl w:ilvl="5" w:tplc="1BFCF3BC">
      <w:start w:val="1"/>
      <w:numFmt w:val="lowerRoman"/>
      <w:lvlText w:val="%6."/>
      <w:lvlJc w:val="right"/>
      <w:pPr>
        <w:ind w:left="4680" w:hanging="180"/>
      </w:pPr>
    </w:lvl>
    <w:lvl w:ilvl="6" w:tplc="1AEE87DA">
      <w:start w:val="1"/>
      <w:numFmt w:val="decimal"/>
      <w:lvlText w:val="%7."/>
      <w:lvlJc w:val="left"/>
      <w:pPr>
        <w:ind w:left="5400" w:hanging="360"/>
      </w:pPr>
    </w:lvl>
    <w:lvl w:ilvl="7" w:tplc="55D43A14">
      <w:start w:val="1"/>
      <w:numFmt w:val="lowerLetter"/>
      <w:lvlText w:val="%8."/>
      <w:lvlJc w:val="left"/>
      <w:pPr>
        <w:ind w:left="6120" w:hanging="360"/>
      </w:pPr>
    </w:lvl>
    <w:lvl w:ilvl="8" w:tplc="6478DEDE">
      <w:start w:val="1"/>
      <w:numFmt w:val="lowerRoman"/>
      <w:lvlText w:val="%9."/>
      <w:lvlJc w:val="right"/>
      <w:pPr>
        <w:ind w:left="6840" w:hanging="180"/>
      </w:pPr>
    </w:lvl>
  </w:abstractNum>
  <w:abstractNum w:abstractNumId="14" w15:restartNumberingAfterBreak="0">
    <w:nsid w:val="64F23C7F"/>
    <w:multiLevelType w:val="hybridMultilevel"/>
    <w:tmpl w:val="2C122D62"/>
    <w:lvl w:ilvl="0" w:tplc="7E283962">
      <w:start w:val="1"/>
      <w:numFmt w:val="decimal"/>
      <w:lvlText w:val="%1)"/>
      <w:lvlJc w:val="left"/>
      <w:pPr>
        <w:ind w:left="720" w:hanging="360"/>
      </w:pPr>
    </w:lvl>
    <w:lvl w:ilvl="1" w:tplc="F43E99EE">
      <w:start w:val="1"/>
      <w:numFmt w:val="lowerLetter"/>
      <w:lvlText w:val="%2."/>
      <w:lvlJc w:val="left"/>
      <w:pPr>
        <w:ind w:left="1440" w:hanging="360"/>
      </w:pPr>
    </w:lvl>
    <w:lvl w:ilvl="2" w:tplc="EFA8C98A">
      <w:start w:val="1"/>
      <w:numFmt w:val="lowerRoman"/>
      <w:lvlText w:val="%3."/>
      <w:lvlJc w:val="right"/>
      <w:pPr>
        <w:ind w:left="2160" w:hanging="180"/>
      </w:pPr>
    </w:lvl>
    <w:lvl w:ilvl="3" w:tplc="57DCFC6E">
      <w:start w:val="1"/>
      <w:numFmt w:val="decimal"/>
      <w:lvlText w:val="%4."/>
      <w:lvlJc w:val="left"/>
      <w:pPr>
        <w:ind w:left="2880" w:hanging="360"/>
      </w:pPr>
    </w:lvl>
    <w:lvl w:ilvl="4" w:tplc="CCF453D6">
      <w:start w:val="1"/>
      <w:numFmt w:val="lowerLetter"/>
      <w:lvlText w:val="%5."/>
      <w:lvlJc w:val="left"/>
      <w:pPr>
        <w:ind w:left="3600" w:hanging="360"/>
      </w:pPr>
    </w:lvl>
    <w:lvl w:ilvl="5" w:tplc="B12C839C">
      <w:start w:val="1"/>
      <w:numFmt w:val="lowerRoman"/>
      <w:lvlText w:val="%6."/>
      <w:lvlJc w:val="right"/>
      <w:pPr>
        <w:ind w:left="4320" w:hanging="180"/>
      </w:pPr>
    </w:lvl>
    <w:lvl w:ilvl="6" w:tplc="7598EA2A">
      <w:start w:val="1"/>
      <w:numFmt w:val="decimal"/>
      <w:lvlText w:val="%7."/>
      <w:lvlJc w:val="left"/>
      <w:pPr>
        <w:ind w:left="5040" w:hanging="360"/>
      </w:pPr>
    </w:lvl>
    <w:lvl w:ilvl="7" w:tplc="E23EEE2A">
      <w:start w:val="1"/>
      <w:numFmt w:val="lowerLetter"/>
      <w:lvlText w:val="%8."/>
      <w:lvlJc w:val="left"/>
      <w:pPr>
        <w:ind w:left="5760" w:hanging="360"/>
      </w:pPr>
    </w:lvl>
    <w:lvl w:ilvl="8" w:tplc="6268BD1C">
      <w:start w:val="1"/>
      <w:numFmt w:val="lowerRoman"/>
      <w:lvlText w:val="%9."/>
      <w:lvlJc w:val="right"/>
      <w:pPr>
        <w:ind w:left="6480" w:hanging="180"/>
      </w:pPr>
    </w:lvl>
  </w:abstractNum>
  <w:abstractNum w:abstractNumId="15" w15:restartNumberingAfterBreak="0">
    <w:nsid w:val="6FF430C6"/>
    <w:multiLevelType w:val="hybridMultilevel"/>
    <w:tmpl w:val="8CDAF3E0"/>
    <w:lvl w:ilvl="0" w:tplc="720E1E6A">
      <w:start w:val="1"/>
      <w:numFmt w:val="bullet"/>
      <w:lvlText w:val=""/>
      <w:lvlJc w:val="left"/>
      <w:pPr>
        <w:ind w:left="720" w:hanging="360"/>
      </w:pPr>
      <w:rPr>
        <w:rFonts w:ascii="Symbol" w:hAnsi="Symbol" w:hint="default"/>
      </w:rPr>
    </w:lvl>
    <w:lvl w:ilvl="1" w:tplc="0BFE4C50">
      <w:start w:val="1"/>
      <w:numFmt w:val="bullet"/>
      <w:lvlText w:val="o"/>
      <w:lvlJc w:val="left"/>
      <w:pPr>
        <w:ind w:left="1440" w:hanging="360"/>
      </w:pPr>
      <w:rPr>
        <w:rFonts w:ascii="Courier New" w:hAnsi="Courier New" w:hint="default"/>
      </w:rPr>
    </w:lvl>
    <w:lvl w:ilvl="2" w:tplc="182EFBF6">
      <w:start w:val="1"/>
      <w:numFmt w:val="bullet"/>
      <w:lvlText w:val=""/>
      <w:lvlJc w:val="left"/>
      <w:pPr>
        <w:ind w:left="2160" w:hanging="360"/>
      </w:pPr>
      <w:rPr>
        <w:rFonts w:ascii="Wingdings" w:hAnsi="Wingdings" w:hint="default"/>
      </w:rPr>
    </w:lvl>
    <w:lvl w:ilvl="3" w:tplc="AEA0CEBE">
      <w:start w:val="1"/>
      <w:numFmt w:val="bullet"/>
      <w:lvlText w:val=""/>
      <w:lvlJc w:val="left"/>
      <w:pPr>
        <w:ind w:left="2880" w:hanging="360"/>
      </w:pPr>
      <w:rPr>
        <w:rFonts w:ascii="Symbol" w:hAnsi="Symbol" w:hint="default"/>
      </w:rPr>
    </w:lvl>
    <w:lvl w:ilvl="4" w:tplc="E1CC04C6">
      <w:start w:val="1"/>
      <w:numFmt w:val="bullet"/>
      <w:lvlText w:val="o"/>
      <w:lvlJc w:val="left"/>
      <w:pPr>
        <w:ind w:left="3600" w:hanging="360"/>
      </w:pPr>
      <w:rPr>
        <w:rFonts w:ascii="Courier New" w:hAnsi="Courier New" w:hint="default"/>
      </w:rPr>
    </w:lvl>
    <w:lvl w:ilvl="5" w:tplc="5E9CEC3A">
      <w:start w:val="1"/>
      <w:numFmt w:val="bullet"/>
      <w:lvlText w:val=""/>
      <w:lvlJc w:val="left"/>
      <w:pPr>
        <w:ind w:left="4320" w:hanging="360"/>
      </w:pPr>
      <w:rPr>
        <w:rFonts w:ascii="Wingdings" w:hAnsi="Wingdings" w:hint="default"/>
      </w:rPr>
    </w:lvl>
    <w:lvl w:ilvl="6" w:tplc="FB94FDC0">
      <w:start w:val="1"/>
      <w:numFmt w:val="bullet"/>
      <w:lvlText w:val=""/>
      <w:lvlJc w:val="left"/>
      <w:pPr>
        <w:ind w:left="5040" w:hanging="360"/>
      </w:pPr>
      <w:rPr>
        <w:rFonts w:ascii="Symbol" w:hAnsi="Symbol" w:hint="default"/>
      </w:rPr>
    </w:lvl>
    <w:lvl w:ilvl="7" w:tplc="7C0E9DEA">
      <w:start w:val="1"/>
      <w:numFmt w:val="bullet"/>
      <w:lvlText w:val="o"/>
      <w:lvlJc w:val="left"/>
      <w:pPr>
        <w:ind w:left="5760" w:hanging="360"/>
      </w:pPr>
      <w:rPr>
        <w:rFonts w:ascii="Courier New" w:hAnsi="Courier New" w:hint="default"/>
      </w:rPr>
    </w:lvl>
    <w:lvl w:ilvl="8" w:tplc="85B60178">
      <w:start w:val="1"/>
      <w:numFmt w:val="bullet"/>
      <w:lvlText w:val=""/>
      <w:lvlJc w:val="left"/>
      <w:pPr>
        <w:ind w:left="6480" w:hanging="360"/>
      </w:pPr>
      <w:rPr>
        <w:rFonts w:ascii="Wingdings" w:hAnsi="Wingdings" w:hint="default"/>
      </w:rPr>
    </w:lvl>
  </w:abstractNum>
  <w:abstractNum w:abstractNumId="16" w15:restartNumberingAfterBreak="0">
    <w:nsid w:val="767540A2"/>
    <w:multiLevelType w:val="hybridMultilevel"/>
    <w:tmpl w:val="E1E832AE"/>
    <w:lvl w:ilvl="0" w:tplc="C4DE04B4">
      <w:start w:val="1"/>
      <w:numFmt w:val="lowerLetter"/>
      <w:lvlText w:val="(%1)"/>
      <w:lvlJc w:val="left"/>
      <w:pPr>
        <w:ind w:left="720" w:hanging="360"/>
      </w:pPr>
    </w:lvl>
    <w:lvl w:ilvl="1" w:tplc="CAEEB1CE">
      <w:start w:val="1"/>
      <w:numFmt w:val="lowerLetter"/>
      <w:lvlText w:val="%2."/>
      <w:lvlJc w:val="left"/>
      <w:pPr>
        <w:ind w:left="1440" w:hanging="360"/>
      </w:pPr>
    </w:lvl>
    <w:lvl w:ilvl="2" w:tplc="D7C421D4">
      <w:start w:val="1"/>
      <w:numFmt w:val="lowerRoman"/>
      <w:lvlText w:val="%3."/>
      <w:lvlJc w:val="right"/>
      <w:pPr>
        <w:ind w:left="2160" w:hanging="180"/>
      </w:pPr>
    </w:lvl>
    <w:lvl w:ilvl="3" w:tplc="09346F7A">
      <w:start w:val="1"/>
      <w:numFmt w:val="decimal"/>
      <w:lvlText w:val="%4."/>
      <w:lvlJc w:val="left"/>
      <w:pPr>
        <w:ind w:left="2880" w:hanging="360"/>
      </w:pPr>
    </w:lvl>
    <w:lvl w:ilvl="4" w:tplc="2BC8EDFA">
      <w:start w:val="1"/>
      <w:numFmt w:val="lowerLetter"/>
      <w:lvlText w:val="%5."/>
      <w:lvlJc w:val="left"/>
      <w:pPr>
        <w:ind w:left="3600" w:hanging="360"/>
      </w:pPr>
    </w:lvl>
    <w:lvl w:ilvl="5" w:tplc="14A67DDC">
      <w:start w:val="1"/>
      <w:numFmt w:val="lowerRoman"/>
      <w:lvlText w:val="%6."/>
      <w:lvlJc w:val="right"/>
      <w:pPr>
        <w:ind w:left="4320" w:hanging="180"/>
      </w:pPr>
    </w:lvl>
    <w:lvl w:ilvl="6" w:tplc="CD8CFC00">
      <w:start w:val="1"/>
      <w:numFmt w:val="decimal"/>
      <w:lvlText w:val="%7."/>
      <w:lvlJc w:val="left"/>
      <w:pPr>
        <w:ind w:left="5040" w:hanging="360"/>
      </w:pPr>
    </w:lvl>
    <w:lvl w:ilvl="7" w:tplc="55784254">
      <w:start w:val="1"/>
      <w:numFmt w:val="lowerLetter"/>
      <w:lvlText w:val="%8."/>
      <w:lvlJc w:val="left"/>
      <w:pPr>
        <w:ind w:left="5760" w:hanging="360"/>
      </w:pPr>
    </w:lvl>
    <w:lvl w:ilvl="8" w:tplc="FDA2D79E">
      <w:start w:val="1"/>
      <w:numFmt w:val="lowerRoman"/>
      <w:lvlText w:val="%9."/>
      <w:lvlJc w:val="right"/>
      <w:pPr>
        <w:ind w:left="6480" w:hanging="180"/>
      </w:pPr>
    </w:lvl>
  </w:abstractNum>
  <w:num w:numId="1" w16cid:durableId="1333408837">
    <w:abstractNumId w:val="2"/>
  </w:num>
  <w:num w:numId="2" w16cid:durableId="1735734322">
    <w:abstractNumId w:val="11"/>
  </w:num>
  <w:num w:numId="3" w16cid:durableId="600070640">
    <w:abstractNumId w:val="13"/>
  </w:num>
  <w:num w:numId="4" w16cid:durableId="1559126086">
    <w:abstractNumId w:val="5"/>
  </w:num>
  <w:num w:numId="5" w16cid:durableId="665135181">
    <w:abstractNumId w:val="6"/>
  </w:num>
  <w:num w:numId="6" w16cid:durableId="1113793137">
    <w:abstractNumId w:val="14"/>
  </w:num>
  <w:num w:numId="7" w16cid:durableId="15425707">
    <w:abstractNumId w:val="3"/>
  </w:num>
  <w:num w:numId="8" w16cid:durableId="2078745003">
    <w:abstractNumId w:val="12"/>
  </w:num>
  <w:num w:numId="9" w16cid:durableId="1370496065">
    <w:abstractNumId w:val="7"/>
  </w:num>
  <w:num w:numId="10" w16cid:durableId="397673976">
    <w:abstractNumId w:val="1"/>
  </w:num>
  <w:num w:numId="11" w16cid:durableId="838811078">
    <w:abstractNumId w:val="16"/>
  </w:num>
  <w:num w:numId="12" w16cid:durableId="618102676">
    <w:abstractNumId w:val="0"/>
  </w:num>
  <w:num w:numId="13" w16cid:durableId="1221870591">
    <w:abstractNumId w:val="15"/>
  </w:num>
  <w:num w:numId="14" w16cid:durableId="697007694">
    <w:abstractNumId w:val="4"/>
  </w:num>
  <w:num w:numId="15" w16cid:durableId="1595282113">
    <w:abstractNumId w:val="10"/>
  </w:num>
  <w:num w:numId="16" w16cid:durableId="774133516">
    <w:abstractNumId w:val="9"/>
  </w:num>
  <w:num w:numId="17" w16cid:durableId="1254775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51"/>
    <w:rsid w:val="000001CC"/>
    <w:rsid w:val="000040A6"/>
    <w:rsid w:val="0000422C"/>
    <w:rsid w:val="00004904"/>
    <w:rsid w:val="00005C97"/>
    <w:rsid w:val="00006298"/>
    <w:rsid w:val="00006441"/>
    <w:rsid w:val="0001570F"/>
    <w:rsid w:val="00015E00"/>
    <w:rsid w:val="00016F60"/>
    <w:rsid w:val="000224E0"/>
    <w:rsid w:val="00022D46"/>
    <w:rsid w:val="00022D97"/>
    <w:rsid w:val="00023193"/>
    <w:rsid w:val="00023C0E"/>
    <w:rsid w:val="000241FB"/>
    <w:rsid w:val="00024256"/>
    <w:rsid w:val="00024AD1"/>
    <w:rsid w:val="00025858"/>
    <w:rsid w:val="00026DC1"/>
    <w:rsid w:val="00030BBB"/>
    <w:rsid w:val="00031A5D"/>
    <w:rsid w:val="00032987"/>
    <w:rsid w:val="00032F5D"/>
    <w:rsid w:val="00033480"/>
    <w:rsid w:val="00034863"/>
    <w:rsid w:val="00036546"/>
    <w:rsid w:val="00036B01"/>
    <w:rsid w:val="00037237"/>
    <w:rsid w:val="00037CEC"/>
    <w:rsid w:val="00042204"/>
    <w:rsid w:val="00042C55"/>
    <w:rsid w:val="0004326B"/>
    <w:rsid w:val="0004331E"/>
    <w:rsid w:val="000444A5"/>
    <w:rsid w:val="00046F50"/>
    <w:rsid w:val="000477D3"/>
    <w:rsid w:val="0004790E"/>
    <w:rsid w:val="00051518"/>
    <w:rsid w:val="0005205B"/>
    <w:rsid w:val="00052B23"/>
    <w:rsid w:val="00053AE2"/>
    <w:rsid w:val="00053CB7"/>
    <w:rsid w:val="00055118"/>
    <w:rsid w:val="0005590D"/>
    <w:rsid w:val="0005636C"/>
    <w:rsid w:val="00057427"/>
    <w:rsid w:val="00060AB4"/>
    <w:rsid w:val="00060B15"/>
    <w:rsid w:val="00060EDE"/>
    <w:rsid w:val="00060F96"/>
    <w:rsid w:val="00061926"/>
    <w:rsid w:val="00063EB7"/>
    <w:rsid w:val="000642D7"/>
    <w:rsid w:val="000659B6"/>
    <w:rsid w:val="00065CEF"/>
    <w:rsid w:val="00065E35"/>
    <w:rsid w:val="00065E90"/>
    <w:rsid w:val="00066550"/>
    <w:rsid w:val="00066B80"/>
    <w:rsid w:val="00071193"/>
    <w:rsid w:val="0007182E"/>
    <w:rsid w:val="000724B4"/>
    <w:rsid w:val="00072E1C"/>
    <w:rsid w:val="00073E2E"/>
    <w:rsid w:val="000748DE"/>
    <w:rsid w:val="00074A56"/>
    <w:rsid w:val="000763E1"/>
    <w:rsid w:val="00077A2B"/>
    <w:rsid w:val="000818C4"/>
    <w:rsid w:val="00081BF5"/>
    <w:rsid w:val="00082E8D"/>
    <w:rsid w:val="0008330F"/>
    <w:rsid w:val="00084799"/>
    <w:rsid w:val="00084E43"/>
    <w:rsid w:val="000872F5"/>
    <w:rsid w:val="000912CE"/>
    <w:rsid w:val="0009169D"/>
    <w:rsid w:val="00093A5A"/>
    <w:rsid w:val="000971AE"/>
    <w:rsid w:val="000A033E"/>
    <w:rsid w:val="000A039A"/>
    <w:rsid w:val="000A2B79"/>
    <w:rsid w:val="000A34B8"/>
    <w:rsid w:val="000A4C9B"/>
    <w:rsid w:val="000A4E71"/>
    <w:rsid w:val="000A5FB4"/>
    <w:rsid w:val="000B00DE"/>
    <w:rsid w:val="000B1637"/>
    <w:rsid w:val="000B1ECB"/>
    <w:rsid w:val="000B25DB"/>
    <w:rsid w:val="000B3741"/>
    <w:rsid w:val="000B3DFD"/>
    <w:rsid w:val="000B3E2C"/>
    <w:rsid w:val="000B4B3A"/>
    <w:rsid w:val="000B4FBF"/>
    <w:rsid w:val="000B5A40"/>
    <w:rsid w:val="000B5EF8"/>
    <w:rsid w:val="000B6861"/>
    <w:rsid w:val="000B7527"/>
    <w:rsid w:val="000B7D65"/>
    <w:rsid w:val="000C072D"/>
    <w:rsid w:val="000C1C8E"/>
    <w:rsid w:val="000C31F6"/>
    <w:rsid w:val="000C3C84"/>
    <w:rsid w:val="000C477E"/>
    <w:rsid w:val="000C489C"/>
    <w:rsid w:val="000C6148"/>
    <w:rsid w:val="000C6170"/>
    <w:rsid w:val="000C6206"/>
    <w:rsid w:val="000C6560"/>
    <w:rsid w:val="000C6F79"/>
    <w:rsid w:val="000C7085"/>
    <w:rsid w:val="000D2514"/>
    <w:rsid w:val="000D2AD0"/>
    <w:rsid w:val="000D3035"/>
    <w:rsid w:val="000D3918"/>
    <w:rsid w:val="000D3936"/>
    <w:rsid w:val="000D3AB1"/>
    <w:rsid w:val="000D46F3"/>
    <w:rsid w:val="000D4DAA"/>
    <w:rsid w:val="000D6137"/>
    <w:rsid w:val="000D6C65"/>
    <w:rsid w:val="000D6CC7"/>
    <w:rsid w:val="000E1134"/>
    <w:rsid w:val="000E123A"/>
    <w:rsid w:val="000E181D"/>
    <w:rsid w:val="000E1BEE"/>
    <w:rsid w:val="000E28FE"/>
    <w:rsid w:val="000E2C66"/>
    <w:rsid w:val="000E3DF2"/>
    <w:rsid w:val="000E55C1"/>
    <w:rsid w:val="000E5C44"/>
    <w:rsid w:val="000E7D3C"/>
    <w:rsid w:val="000E7FC9"/>
    <w:rsid w:val="000F012B"/>
    <w:rsid w:val="000F0DE7"/>
    <w:rsid w:val="000F262C"/>
    <w:rsid w:val="000F3578"/>
    <w:rsid w:val="000F474E"/>
    <w:rsid w:val="000F48EA"/>
    <w:rsid w:val="000F5341"/>
    <w:rsid w:val="000F66BD"/>
    <w:rsid w:val="000F726A"/>
    <w:rsid w:val="00101383"/>
    <w:rsid w:val="00101835"/>
    <w:rsid w:val="001023B4"/>
    <w:rsid w:val="00102A64"/>
    <w:rsid w:val="00102F54"/>
    <w:rsid w:val="00103FB0"/>
    <w:rsid w:val="00106A12"/>
    <w:rsid w:val="001073BC"/>
    <w:rsid w:val="001106B8"/>
    <w:rsid w:val="0011096D"/>
    <w:rsid w:val="00112A0A"/>
    <w:rsid w:val="001137D2"/>
    <w:rsid w:val="001148A3"/>
    <w:rsid w:val="00114F18"/>
    <w:rsid w:val="00115284"/>
    <w:rsid w:val="00115404"/>
    <w:rsid w:val="00115C58"/>
    <w:rsid w:val="00116F91"/>
    <w:rsid w:val="00117046"/>
    <w:rsid w:val="001174D0"/>
    <w:rsid w:val="00120ECE"/>
    <w:rsid w:val="001216A9"/>
    <w:rsid w:val="001229E1"/>
    <w:rsid w:val="00122C83"/>
    <w:rsid w:val="00122CA3"/>
    <w:rsid w:val="00122DC1"/>
    <w:rsid w:val="00123D49"/>
    <w:rsid w:val="00124313"/>
    <w:rsid w:val="00124DE2"/>
    <w:rsid w:val="00124FD8"/>
    <w:rsid w:val="001255BF"/>
    <w:rsid w:val="00126AE7"/>
    <w:rsid w:val="001271D1"/>
    <w:rsid w:val="00127EB3"/>
    <w:rsid w:val="00130A07"/>
    <w:rsid w:val="00130AA9"/>
    <w:rsid w:val="00131A39"/>
    <w:rsid w:val="00132482"/>
    <w:rsid w:val="001329BF"/>
    <w:rsid w:val="00132E91"/>
    <w:rsid w:val="00132F37"/>
    <w:rsid w:val="00133B9D"/>
    <w:rsid w:val="00135555"/>
    <w:rsid w:val="001355DB"/>
    <w:rsid w:val="00137114"/>
    <w:rsid w:val="0013781C"/>
    <w:rsid w:val="00140D71"/>
    <w:rsid w:val="00140F4B"/>
    <w:rsid w:val="00142FA8"/>
    <w:rsid w:val="00143097"/>
    <w:rsid w:val="00143AA3"/>
    <w:rsid w:val="00143AA9"/>
    <w:rsid w:val="001447CC"/>
    <w:rsid w:val="0014519B"/>
    <w:rsid w:val="00146E31"/>
    <w:rsid w:val="00147DD5"/>
    <w:rsid w:val="00150F19"/>
    <w:rsid w:val="001510F0"/>
    <w:rsid w:val="001517DC"/>
    <w:rsid w:val="00151FAC"/>
    <w:rsid w:val="001520E3"/>
    <w:rsid w:val="001527B6"/>
    <w:rsid w:val="00152A78"/>
    <w:rsid w:val="001550C2"/>
    <w:rsid w:val="00156477"/>
    <w:rsid w:val="00160D00"/>
    <w:rsid w:val="00160DD6"/>
    <w:rsid w:val="0016259D"/>
    <w:rsid w:val="00163F77"/>
    <w:rsid w:val="00164A99"/>
    <w:rsid w:val="00164B56"/>
    <w:rsid w:val="00167660"/>
    <w:rsid w:val="00167D4D"/>
    <w:rsid w:val="0017015A"/>
    <w:rsid w:val="00170825"/>
    <w:rsid w:val="00172006"/>
    <w:rsid w:val="00174365"/>
    <w:rsid w:val="00176CCB"/>
    <w:rsid w:val="00176F69"/>
    <w:rsid w:val="001777D2"/>
    <w:rsid w:val="00181D30"/>
    <w:rsid w:val="00181DB7"/>
    <w:rsid w:val="00182D9C"/>
    <w:rsid w:val="00183C4A"/>
    <w:rsid w:val="00184038"/>
    <w:rsid w:val="001851D8"/>
    <w:rsid w:val="001864AE"/>
    <w:rsid w:val="00186E3B"/>
    <w:rsid w:val="00187539"/>
    <w:rsid w:val="00187DFE"/>
    <w:rsid w:val="0019051A"/>
    <w:rsid w:val="001912F9"/>
    <w:rsid w:val="00192E0C"/>
    <w:rsid w:val="001933EA"/>
    <w:rsid w:val="00193DE4"/>
    <w:rsid w:val="001947ED"/>
    <w:rsid w:val="00195520"/>
    <w:rsid w:val="0019573B"/>
    <w:rsid w:val="00196A7A"/>
    <w:rsid w:val="00197186"/>
    <w:rsid w:val="00197249"/>
    <w:rsid w:val="00197DB2"/>
    <w:rsid w:val="0019EAB4"/>
    <w:rsid w:val="001A1506"/>
    <w:rsid w:val="001A16D5"/>
    <w:rsid w:val="001A1739"/>
    <w:rsid w:val="001A2163"/>
    <w:rsid w:val="001A27F3"/>
    <w:rsid w:val="001A3353"/>
    <w:rsid w:val="001A4628"/>
    <w:rsid w:val="001A5560"/>
    <w:rsid w:val="001A5FEA"/>
    <w:rsid w:val="001B038C"/>
    <w:rsid w:val="001B055C"/>
    <w:rsid w:val="001B0AA3"/>
    <w:rsid w:val="001B0CEA"/>
    <w:rsid w:val="001B1554"/>
    <w:rsid w:val="001B18FB"/>
    <w:rsid w:val="001B307B"/>
    <w:rsid w:val="001B3329"/>
    <w:rsid w:val="001B40BB"/>
    <w:rsid w:val="001B52E2"/>
    <w:rsid w:val="001B550A"/>
    <w:rsid w:val="001B578F"/>
    <w:rsid w:val="001B742B"/>
    <w:rsid w:val="001B7CDC"/>
    <w:rsid w:val="001BC2CA"/>
    <w:rsid w:val="001C0082"/>
    <w:rsid w:val="001C2455"/>
    <w:rsid w:val="001C32C7"/>
    <w:rsid w:val="001C38CD"/>
    <w:rsid w:val="001C3BA3"/>
    <w:rsid w:val="001C47AB"/>
    <w:rsid w:val="001C6F78"/>
    <w:rsid w:val="001C7339"/>
    <w:rsid w:val="001C76DA"/>
    <w:rsid w:val="001D0D70"/>
    <w:rsid w:val="001D27E1"/>
    <w:rsid w:val="001D2FD9"/>
    <w:rsid w:val="001D4109"/>
    <w:rsid w:val="001D4D60"/>
    <w:rsid w:val="001D59CA"/>
    <w:rsid w:val="001D5F82"/>
    <w:rsid w:val="001D621C"/>
    <w:rsid w:val="001E04B0"/>
    <w:rsid w:val="001E052C"/>
    <w:rsid w:val="001E092C"/>
    <w:rsid w:val="001E2F86"/>
    <w:rsid w:val="001E3E31"/>
    <w:rsid w:val="001E418D"/>
    <w:rsid w:val="001E5398"/>
    <w:rsid w:val="001E54B2"/>
    <w:rsid w:val="001E6E50"/>
    <w:rsid w:val="001F25AA"/>
    <w:rsid w:val="001F282D"/>
    <w:rsid w:val="001F3093"/>
    <w:rsid w:val="001F3BA8"/>
    <w:rsid w:val="001F5757"/>
    <w:rsid w:val="001F7649"/>
    <w:rsid w:val="001F76E6"/>
    <w:rsid w:val="0020049B"/>
    <w:rsid w:val="0020378F"/>
    <w:rsid w:val="00204314"/>
    <w:rsid w:val="002062CF"/>
    <w:rsid w:val="002063DB"/>
    <w:rsid w:val="002072EC"/>
    <w:rsid w:val="00213628"/>
    <w:rsid w:val="002142A6"/>
    <w:rsid w:val="00215BFE"/>
    <w:rsid w:val="00216FAF"/>
    <w:rsid w:val="0021793C"/>
    <w:rsid w:val="00220864"/>
    <w:rsid w:val="002226A5"/>
    <w:rsid w:val="00222E05"/>
    <w:rsid w:val="002234E9"/>
    <w:rsid w:val="00224202"/>
    <w:rsid w:val="00224318"/>
    <w:rsid w:val="002243B5"/>
    <w:rsid w:val="002265DC"/>
    <w:rsid w:val="00227319"/>
    <w:rsid w:val="0022740B"/>
    <w:rsid w:val="00231601"/>
    <w:rsid w:val="0023202F"/>
    <w:rsid w:val="0023347B"/>
    <w:rsid w:val="00233CEF"/>
    <w:rsid w:val="00234177"/>
    <w:rsid w:val="00236006"/>
    <w:rsid w:val="00236FA5"/>
    <w:rsid w:val="00237912"/>
    <w:rsid w:val="00237AED"/>
    <w:rsid w:val="002401D6"/>
    <w:rsid w:val="002402BE"/>
    <w:rsid w:val="00240800"/>
    <w:rsid w:val="00240870"/>
    <w:rsid w:val="002417D7"/>
    <w:rsid w:val="00242066"/>
    <w:rsid w:val="0024218F"/>
    <w:rsid w:val="00242DFC"/>
    <w:rsid w:val="00243902"/>
    <w:rsid w:val="00244D49"/>
    <w:rsid w:val="00244D53"/>
    <w:rsid w:val="00245C8F"/>
    <w:rsid w:val="00247E00"/>
    <w:rsid w:val="00250CCF"/>
    <w:rsid w:val="00250FB7"/>
    <w:rsid w:val="00252984"/>
    <w:rsid w:val="00253065"/>
    <w:rsid w:val="00255985"/>
    <w:rsid w:val="002563EA"/>
    <w:rsid w:val="0025656F"/>
    <w:rsid w:val="0026150C"/>
    <w:rsid w:val="0026278C"/>
    <w:rsid w:val="00262C35"/>
    <w:rsid w:val="00265055"/>
    <w:rsid w:val="0026621C"/>
    <w:rsid w:val="0027003C"/>
    <w:rsid w:val="00270052"/>
    <w:rsid w:val="00270715"/>
    <w:rsid w:val="00271C5C"/>
    <w:rsid w:val="0027255B"/>
    <w:rsid w:val="00272813"/>
    <w:rsid w:val="00272989"/>
    <w:rsid w:val="002730BA"/>
    <w:rsid w:val="002733B8"/>
    <w:rsid w:val="00275790"/>
    <w:rsid w:val="00275A0E"/>
    <w:rsid w:val="00275B6A"/>
    <w:rsid w:val="00276155"/>
    <w:rsid w:val="00276B5E"/>
    <w:rsid w:val="0027723D"/>
    <w:rsid w:val="0027733A"/>
    <w:rsid w:val="00277E5B"/>
    <w:rsid w:val="0028131D"/>
    <w:rsid w:val="00282093"/>
    <w:rsid w:val="002824B0"/>
    <w:rsid w:val="002832F8"/>
    <w:rsid w:val="00283D40"/>
    <w:rsid w:val="00284F14"/>
    <w:rsid w:val="00286299"/>
    <w:rsid w:val="002910E8"/>
    <w:rsid w:val="00292DA0"/>
    <w:rsid w:val="00292DEF"/>
    <w:rsid w:val="0029410C"/>
    <w:rsid w:val="002951AC"/>
    <w:rsid w:val="00295F59"/>
    <w:rsid w:val="002971CF"/>
    <w:rsid w:val="002A07B0"/>
    <w:rsid w:val="002A0BAC"/>
    <w:rsid w:val="002A112E"/>
    <w:rsid w:val="002A218C"/>
    <w:rsid w:val="002A23A5"/>
    <w:rsid w:val="002A3FD1"/>
    <w:rsid w:val="002A45B3"/>
    <w:rsid w:val="002A5E82"/>
    <w:rsid w:val="002A618B"/>
    <w:rsid w:val="002A6579"/>
    <w:rsid w:val="002B16FA"/>
    <w:rsid w:val="002B4964"/>
    <w:rsid w:val="002B6BA9"/>
    <w:rsid w:val="002B7E09"/>
    <w:rsid w:val="002B7EA9"/>
    <w:rsid w:val="002C0579"/>
    <w:rsid w:val="002C1B19"/>
    <w:rsid w:val="002C1C27"/>
    <w:rsid w:val="002C1E9F"/>
    <w:rsid w:val="002C28BB"/>
    <w:rsid w:val="002C2974"/>
    <w:rsid w:val="002C33B7"/>
    <w:rsid w:val="002C34EA"/>
    <w:rsid w:val="002C4C6D"/>
    <w:rsid w:val="002C52C1"/>
    <w:rsid w:val="002C6395"/>
    <w:rsid w:val="002C639B"/>
    <w:rsid w:val="002C6535"/>
    <w:rsid w:val="002C6A3B"/>
    <w:rsid w:val="002C6FA6"/>
    <w:rsid w:val="002C749A"/>
    <w:rsid w:val="002C77B2"/>
    <w:rsid w:val="002D1086"/>
    <w:rsid w:val="002D1153"/>
    <w:rsid w:val="002D17AC"/>
    <w:rsid w:val="002D27C3"/>
    <w:rsid w:val="002D4CC2"/>
    <w:rsid w:val="002D5964"/>
    <w:rsid w:val="002D62FF"/>
    <w:rsid w:val="002D641D"/>
    <w:rsid w:val="002D66A1"/>
    <w:rsid w:val="002D7796"/>
    <w:rsid w:val="002E068B"/>
    <w:rsid w:val="002E19D6"/>
    <w:rsid w:val="002E3B93"/>
    <w:rsid w:val="002E3C97"/>
    <w:rsid w:val="002E61E5"/>
    <w:rsid w:val="002E6D39"/>
    <w:rsid w:val="002E7A81"/>
    <w:rsid w:val="002F0D21"/>
    <w:rsid w:val="002F1506"/>
    <w:rsid w:val="002F1866"/>
    <w:rsid w:val="002F1EEB"/>
    <w:rsid w:val="002F4E65"/>
    <w:rsid w:val="002F50FF"/>
    <w:rsid w:val="002F5DA5"/>
    <w:rsid w:val="002F5F49"/>
    <w:rsid w:val="002F6966"/>
    <w:rsid w:val="00300BAB"/>
    <w:rsid w:val="00301B9A"/>
    <w:rsid w:val="00301D3B"/>
    <w:rsid w:val="00302C0E"/>
    <w:rsid w:val="00302ECD"/>
    <w:rsid w:val="00303A95"/>
    <w:rsid w:val="00304EC3"/>
    <w:rsid w:val="0030512B"/>
    <w:rsid w:val="00305188"/>
    <w:rsid w:val="0030579B"/>
    <w:rsid w:val="003059C3"/>
    <w:rsid w:val="003061C3"/>
    <w:rsid w:val="00306CCE"/>
    <w:rsid w:val="00307236"/>
    <w:rsid w:val="003074CC"/>
    <w:rsid w:val="00307761"/>
    <w:rsid w:val="00311A0F"/>
    <w:rsid w:val="0031201D"/>
    <w:rsid w:val="0031257F"/>
    <w:rsid w:val="00313C57"/>
    <w:rsid w:val="00313F20"/>
    <w:rsid w:val="003149F5"/>
    <w:rsid w:val="00315469"/>
    <w:rsid w:val="00316868"/>
    <w:rsid w:val="00316ECE"/>
    <w:rsid w:val="00322028"/>
    <w:rsid w:val="00322714"/>
    <w:rsid w:val="00323025"/>
    <w:rsid w:val="00323578"/>
    <w:rsid w:val="00324501"/>
    <w:rsid w:val="003249ED"/>
    <w:rsid w:val="003276D8"/>
    <w:rsid w:val="00327851"/>
    <w:rsid w:val="00330C73"/>
    <w:rsid w:val="003316FB"/>
    <w:rsid w:val="00332C84"/>
    <w:rsid w:val="00332FF7"/>
    <w:rsid w:val="0033317A"/>
    <w:rsid w:val="00333801"/>
    <w:rsid w:val="00333BAE"/>
    <w:rsid w:val="00333F2A"/>
    <w:rsid w:val="00334283"/>
    <w:rsid w:val="00334810"/>
    <w:rsid w:val="00334AA8"/>
    <w:rsid w:val="00335C64"/>
    <w:rsid w:val="00335D40"/>
    <w:rsid w:val="00336584"/>
    <w:rsid w:val="00336E99"/>
    <w:rsid w:val="00337233"/>
    <w:rsid w:val="00337E10"/>
    <w:rsid w:val="00340250"/>
    <w:rsid w:val="0034137E"/>
    <w:rsid w:val="003414E4"/>
    <w:rsid w:val="003415CB"/>
    <w:rsid w:val="003418A8"/>
    <w:rsid w:val="00341BAA"/>
    <w:rsid w:val="00343485"/>
    <w:rsid w:val="00343FAA"/>
    <w:rsid w:val="00343FF6"/>
    <w:rsid w:val="0034439E"/>
    <w:rsid w:val="003445DF"/>
    <w:rsid w:val="0034570A"/>
    <w:rsid w:val="0034686A"/>
    <w:rsid w:val="003469CF"/>
    <w:rsid w:val="00347612"/>
    <w:rsid w:val="003479B8"/>
    <w:rsid w:val="003523E1"/>
    <w:rsid w:val="00354F14"/>
    <w:rsid w:val="00355AD6"/>
    <w:rsid w:val="00355D77"/>
    <w:rsid w:val="00357DBE"/>
    <w:rsid w:val="00361384"/>
    <w:rsid w:val="00361C00"/>
    <w:rsid w:val="00361DEF"/>
    <w:rsid w:val="00362087"/>
    <w:rsid w:val="00363962"/>
    <w:rsid w:val="00363CF1"/>
    <w:rsid w:val="00363D0E"/>
    <w:rsid w:val="0036560C"/>
    <w:rsid w:val="00365913"/>
    <w:rsid w:val="00366A08"/>
    <w:rsid w:val="00366CCC"/>
    <w:rsid w:val="003672AA"/>
    <w:rsid w:val="003675D2"/>
    <w:rsid w:val="00370AA8"/>
    <w:rsid w:val="003725F4"/>
    <w:rsid w:val="00372E30"/>
    <w:rsid w:val="00373839"/>
    <w:rsid w:val="003741BD"/>
    <w:rsid w:val="00374CC7"/>
    <w:rsid w:val="00376515"/>
    <w:rsid w:val="00377C68"/>
    <w:rsid w:val="0038242C"/>
    <w:rsid w:val="00382611"/>
    <w:rsid w:val="00383B63"/>
    <w:rsid w:val="00383D03"/>
    <w:rsid w:val="00385239"/>
    <w:rsid w:val="00385C55"/>
    <w:rsid w:val="00386C10"/>
    <w:rsid w:val="00387034"/>
    <w:rsid w:val="00387267"/>
    <w:rsid w:val="0039032E"/>
    <w:rsid w:val="00390877"/>
    <w:rsid w:val="00391972"/>
    <w:rsid w:val="0039258C"/>
    <w:rsid w:val="003927C8"/>
    <w:rsid w:val="00392A6F"/>
    <w:rsid w:val="00392A78"/>
    <w:rsid w:val="003A1AB3"/>
    <w:rsid w:val="003A24D4"/>
    <w:rsid w:val="003A254B"/>
    <w:rsid w:val="003A3F55"/>
    <w:rsid w:val="003A46A4"/>
    <w:rsid w:val="003A5938"/>
    <w:rsid w:val="003A766E"/>
    <w:rsid w:val="003A7CDC"/>
    <w:rsid w:val="003B22F6"/>
    <w:rsid w:val="003B3561"/>
    <w:rsid w:val="003B3EBD"/>
    <w:rsid w:val="003B47BA"/>
    <w:rsid w:val="003B5609"/>
    <w:rsid w:val="003B6FFA"/>
    <w:rsid w:val="003C074A"/>
    <w:rsid w:val="003C0FE5"/>
    <w:rsid w:val="003C2A39"/>
    <w:rsid w:val="003C3A76"/>
    <w:rsid w:val="003C46C3"/>
    <w:rsid w:val="003C5BAD"/>
    <w:rsid w:val="003C5E5F"/>
    <w:rsid w:val="003C6259"/>
    <w:rsid w:val="003D2405"/>
    <w:rsid w:val="003D2C5C"/>
    <w:rsid w:val="003D2C9D"/>
    <w:rsid w:val="003D334E"/>
    <w:rsid w:val="003D434E"/>
    <w:rsid w:val="003D44D8"/>
    <w:rsid w:val="003D45AF"/>
    <w:rsid w:val="003D46D8"/>
    <w:rsid w:val="003D5F5A"/>
    <w:rsid w:val="003D6713"/>
    <w:rsid w:val="003D72EA"/>
    <w:rsid w:val="003D7A6F"/>
    <w:rsid w:val="003D7C72"/>
    <w:rsid w:val="003E05DA"/>
    <w:rsid w:val="003E0A53"/>
    <w:rsid w:val="003E0B38"/>
    <w:rsid w:val="003E2797"/>
    <w:rsid w:val="003E3DD0"/>
    <w:rsid w:val="003E6872"/>
    <w:rsid w:val="003E7A05"/>
    <w:rsid w:val="003F12ED"/>
    <w:rsid w:val="003F1C99"/>
    <w:rsid w:val="003F2E35"/>
    <w:rsid w:val="003F3052"/>
    <w:rsid w:val="003F33EC"/>
    <w:rsid w:val="003F396C"/>
    <w:rsid w:val="003F6894"/>
    <w:rsid w:val="003F6A8A"/>
    <w:rsid w:val="003F7DFD"/>
    <w:rsid w:val="00400952"/>
    <w:rsid w:val="004012CA"/>
    <w:rsid w:val="00403D37"/>
    <w:rsid w:val="00404F64"/>
    <w:rsid w:val="004065C8"/>
    <w:rsid w:val="00406DD4"/>
    <w:rsid w:val="004072DA"/>
    <w:rsid w:val="00407D62"/>
    <w:rsid w:val="00407F3E"/>
    <w:rsid w:val="0041193C"/>
    <w:rsid w:val="00413025"/>
    <w:rsid w:val="00414674"/>
    <w:rsid w:val="0041567E"/>
    <w:rsid w:val="004168C3"/>
    <w:rsid w:val="00416EB5"/>
    <w:rsid w:val="00420CBC"/>
    <w:rsid w:val="0042222A"/>
    <w:rsid w:val="00422858"/>
    <w:rsid w:val="00422B7B"/>
    <w:rsid w:val="00423E13"/>
    <w:rsid w:val="00424C3A"/>
    <w:rsid w:val="00425D74"/>
    <w:rsid w:val="004260BC"/>
    <w:rsid w:val="00426B96"/>
    <w:rsid w:val="00426EC4"/>
    <w:rsid w:val="00427779"/>
    <w:rsid w:val="00430AD9"/>
    <w:rsid w:val="00430E50"/>
    <w:rsid w:val="00433136"/>
    <w:rsid w:val="004333C1"/>
    <w:rsid w:val="00433723"/>
    <w:rsid w:val="00435890"/>
    <w:rsid w:val="00436345"/>
    <w:rsid w:val="00443496"/>
    <w:rsid w:val="00443D57"/>
    <w:rsid w:val="00443DFC"/>
    <w:rsid w:val="004441A2"/>
    <w:rsid w:val="00446EF4"/>
    <w:rsid w:val="00450E89"/>
    <w:rsid w:val="004546C2"/>
    <w:rsid w:val="00454981"/>
    <w:rsid w:val="00454BC1"/>
    <w:rsid w:val="0045505D"/>
    <w:rsid w:val="00456291"/>
    <w:rsid w:val="0045713F"/>
    <w:rsid w:val="00457E50"/>
    <w:rsid w:val="00460B03"/>
    <w:rsid w:val="00460C73"/>
    <w:rsid w:val="004624EA"/>
    <w:rsid w:val="00463538"/>
    <w:rsid w:val="00463B12"/>
    <w:rsid w:val="004644A9"/>
    <w:rsid w:val="00464CAC"/>
    <w:rsid w:val="004659C1"/>
    <w:rsid w:val="0047031D"/>
    <w:rsid w:val="004718C0"/>
    <w:rsid w:val="004718D4"/>
    <w:rsid w:val="004727FB"/>
    <w:rsid w:val="00472872"/>
    <w:rsid w:val="00472C95"/>
    <w:rsid w:val="00473D8E"/>
    <w:rsid w:val="00474F6D"/>
    <w:rsid w:val="00477C02"/>
    <w:rsid w:val="00477DF0"/>
    <w:rsid w:val="00480914"/>
    <w:rsid w:val="00482F9B"/>
    <w:rsid w:val="00484243"/>
    <w:rsid w:val="00487215"/>
    <w:rsid w:val="00487A1F"/>
    <w:rsid w:val="00490CE7"/>
    <w:rsid w:val="00491D24"/>
    <w:rsid w:val="00491FDC"/>
    <w:rsid w:val="004924C8"/>
    <w:rsid w:val="004925BB"/>
    <w:rsid w:val="00493012"/>
    <w:rsid w:val="00493E3A"/>
    <w:rsid w:val="00494115"/>
    <w:rsid w:val="00495AD1"/>
    <w:rsid w:val="00497AE4"/>
    <w:rsid w:val="00497C74"/>
    <w:rsid w:val="004A040A"/>
    <w:rsid w:val="004A0719"/>
    <w:rsid w:val="004A106C"/>
    <w:rsid w:val="004A10D2"/>
    <w:rsid w:val="004A19D9"/>
    <w:rsid w:val="004A20EC"/>
    <w:rsid w:val="004A239D"/>
    <w:rsid w:val="004A3139"/>
    <w:rsid w:val="004A3353"/>
    <w:rsid w:val="004A55E1"/>
    <w:rsid w:val="004A6DA8"/>
    <w:rsid w:val="004A6FA0"/>
    <w:rsid w:val="004B0663"/>
    <w:rsid w:val="004B0911"/>
    <w:rsid w:val="004B0C6E"/>
    <w:rsid w:val="004B0E48"/>
    <w:rsid w:val="004B1136"/>
    <w:rsid w:val="004B1ED8"/>
    <w:rsid w:val="004B46E6"/>
    <w:rsid w:val="004B4E4B"/>
    <w:rsid w:val="004B5426"/>
    <w:rsid w:val="004B5557"/>
    <w:rsid w:val="004B630B"/>
    <w:rsid w:val="004B6349"/>
    <w:rsid w:val="004B6EB1"/>
    <w:rsid w:val="004B777D"/>
    <w:rsid w:val="004C0490"/>
    <w:rsid w:val="004C11D3"/>
    <w:rsid w:val="004C149A"/>
    <w:rsid w:val="004C22AC"/>
    <w:rsid w:val="004C26FF"/>
    <w:rsid w:val="004C2D50"/>
    <w:rsid w:val="004C36E6"/>
    <w:rsid w:val="004C54F8"/>
    <w:rsid w:val="004C5EE3"/>
    <w:rsid w:val="004C6377"/>
    <w:rsid w:val="004C6F93"/>
    <w:rsid w:val="004C7B45"/>
    <w:rsid w:val="004C7F07"/>
    <w:rsid w:val="004D13DA"/>
    <w:rsid w:val="004D25C5"/>
    <w:rsid w:val="004D284D"/>
    <w:rsid w:val="004D2C6F"/>
    <w:rsid w:val="004D3D3E"/>
    <w:rsid w:val="004D5FFF"/>
    <w:rsid w:val="004D608B"/>
    <w:rsid w:val="004D7D39"/>
    <w:rsid w:val="004E149D"/>
    <w:rsid w:val="004E2859"/>
    <w:rsid w:val="004E32DB"/>
    <w:rsid w:val="004E6CA8"/>
    <w:rsid w:val="004E75AF"/>
    <w:rsid w:val="004E7976"/>
    <w:rsid w:val="004E8B95"/>
    <w:rsid w:val="004F061E"/>
    <w:rsid w:val="004F1D5C"/>
    <w:rsid w:val="004F343E"/>
    <w:rsid w:val="004F363A"/>
    <w:rsid w:val="004F36E3"/>
    <w:rsid w:val="004F3828"/>
    <w:rsid w:val="004F4431"/>
    <w:rsid w:val="004F462A"/>
    <w:rsid w:val="004F4DF0"/>
    <w:rsid w:val="004F5E29"/>
    <w:rsid w:val="004F61BE"/>
    <w:rsid w:val="004F77B1"/>
    <w:rsid w:val="004F7EB0"/>
    <w:rsid w:val="00500F58"/>
    <w:rsid w:val="00505C0D"/>
    <w:rsid w:val="0050661F"/>
    <w:rsid w:val="00511039"/>
    <w:rsid w:val="00513139"/>
    <w:rsid w:val="005138F5"/>
    <w:rsid w:val="00516EC3"/>
    <w:rsid w:val="0052063F"/>
    <w:rsid w:val="00521432"/>
    <w:rsid w:val="00522EFF"/>
    <w:rsid w:val="00523E38"/>
    <w:rsid w:val="00524638"/>
    <w:rsid w:val="0052531F"/>
    <w:rsid w:val="0052576B"/>
    <w:rsid w:val="00525A0E"/>
    <w:rsid w:val="00525CF7"/>
    <w:rsid w:val="00526446"/>
    <w:rsid w:val="00531D12"/>
    <w:rsid w:val="00532332"/>
    <w:rsid w:val="005358B6"/>
    <w:rsid w:val="00535F86"/>
    <w:rsid w:val="0053679C"/>
    <w:rsid w:val="00540274"/>
    <w:rsid w:val="00540969"/>
    <w:rsid w:val="00541FAB"/>
    <w:rsid w:val="005429E2"/>
    <w:rsid w:val="00542A86"/>
    <w:rsid w:val="00544072"/>
    <w:rsid w:val="0054409B"/>
    <w:rsid w:val="0054483B"/>
    <w:rsid w:val="00544A21"/>
    <w:rsid w:val="00544D0B"/>
    <w:rsid w:val="00545F32"/>
    <w:rsid w:val="00547030"/>
    <w:rsid w:val="0054747A"/>
    <w:rsid w:val="00547C95"/>
    <w:rsid w:val="00550928"/>
    <w:rsid w:val="00550B02"/>
    <w:rsid w:val="00550E16"/>
    <w:rsid w:val="0055154E"/>
    <w:rsid w:val="00551D94"/>
    <w:rsid w:val="00551E87"/>
    <w:rsid w:val="0055305A"/>
    <w:rsid w:val="005559F0"/>
    <w:rsid w:val="00555F4F"/>
    <w:rsid w:val="0055669E"/>
    <w:rsid w:val="00556D50"/>
    <w:rsid w:val="00556F8A"/>
    <w:rsid w:val="00557370"/>
    <w:rsid w:val="005573AE"/>
    <w:rsid w:val="00557CDE"/>
    <w:rsid w:val="005615DF"/>
    <w:rsid w:val="00561F37"/>
    <w:rsid w:val="005623AF"/>
    <w:rsid w:val="00564368"/>
    <w:rsid w:val="0056455E"/>
    <w:rsid w:val="0056638B"/>
    <w:rsid w:val="005679D2"/>
    <w:rsid w:val="00567C08"/>
    <w:rsid w:val="00567DB0"/>
    <w:rsid w:val="00572262"/>
    <w:rsid w:val="00573D37"/>
    <w:rsid w:val="005744C8"/>
    <w:rsid w:val="0057657C"/>
    <w:rsid w:val="00576FD9"/>
    <w:rsid w:val="00577024"/>
    <w:rsid w:val="00577EE5"/>
    <w:rsid w:val="00580214"/>
    <w:rsid w:val="005823F9"/>
    <w:rsid w:val="005832C6"/>
    <w:rsid w:val="00583AD6"/>
    <w:rsid w:val="00583D06"/>
    <w:rsid w:val="00584A1E"/>
    <w:rsid w:val="00585946"/>
    <w:rsid w:val="005862CC"/>
    <w:rsid w:val="005863D3"/>
    <w:rsid w:val="00587360"/>
    <w:rsid w:val="005905A5"/>
    <w:rsid w:val="00590810"/>
    <w:rsid w:val="0059098C"/>
    <w:rsid w:val="00592730"/>
    <w:rsid w:val="00592CF2"/>
    <w:rsid w:val="00592F11"/>
    <w:rsid w:val="005965DC"/>
    <w:rsid w:val="005976C2"/>
    <w:rsid w:val="005A0EC5"/>
    <w:rsid w:val="005A18C2"/>
    <w:rsid w:val="005A3339"/>
    <w:rsid w:val="005A4818"/>
    <w:rsid w:val="005A4F14"/>
    <w:rsid w:val="005A611E"/>
    <w:rsid w:val="005A71F1"/>
    <w:rsid w:val="005A73FB"/>
    <w:rsid w:val="005A75EA"/>
    <w:rsid w:val="005A76C0"/>
    <w:rsid w:val="005A785C"/>
    <w:rsid w:val="005B041C"/>
    <w:rsid w:val="005B0615"/>
    <w:rsid w:val="005B0F0F"/>
    <w:rsid w:val="005B21C9"/>
    <w:rsid w:val="005B29CE"/>
    <w:rsid w:val="005B37FF"/>
    <w:rsid w:val="005B4904"/>
    <w:rsid w:val="005B5625"/>
    <w:rsid w:val="005B72E8"/>
    <w:rsid w:val="005B7D9D"/>
    <w:rsid w:val="005B7FBB"/>
    <w:rsid w:val="005C0F90"/>
    <w:rsid w:val="005C15A2"/>
    <w:rsid w:val="005C15F6"/>
    <w:rsid w:val="005C179B"/>
    <w:rsid w:val="005C1EA1"/>
    <w:rsid w:val="005C2607"/>
    <w:rsid w:val="005C2C1D"/>
    <w:rsid w:val="005C427C"/>
    <w:rsid w:val="005C4F1D"/>
    <w:rsid w:val="005C6193"/>
    <w:rsid w:val="005C68F7"/>
    <w:rsid w:val="005D15F3"/>
    <w:rsid w:val="005D2309"/>
    <w:rsid w:val="005D2F68"/>
    <w:rsid w:val="005D30BC"/>
    <w:rsid w:val="005D3CFA"/>
    <w:rsid w:val="005D4DA5"/>
    <w:rsid w:val="005D548B"/>
    <w:rsid w:val="005D554E"/>
    <w:rsid w:val="005D661C"/>
    <w:rsid w:val="005D6B90"/>
    <w:rsid w:val="005D6EBE"/>
    <w:rsid w:val="005D6F64"/>
    <w:rsid w:val="005D7275"/>
    <w:rsid w:val="005D7968"/>
    <w:rsid w:val="005E25E1"/>
    <w:rsid w:val="005E2B21"/>
    <w:rsid w:val="005E2CE5"/>
    <w:rsid w:val="005E30A6"/>
    <w:rsid w:val="005E3C9E"/>
    <w:rsid w:val="005E5B27"/>
    <w:rsid w:val="005E5F83"/>
    <w:rsid w:val="005E71A0"/>
    <w:rsid w:val="005E7449"/>
    <w:rsid w:val="005E7477"/>
    <w:rsid w:val="005E74A9"/>
    <w:rsid w:val="005E7DF9"/>
    <w:rsid w:val="005F07C6"/>
    <w:rsid w:val="005F3C8A"/>
    <w:rsid w:val="005F4B54"/>
    <w:rsid w:val="005F5C55"/>
    <w:rsid w:val="005F653F"/>
    <w:rsid w:val="005F6918"/>
    <w:rsid w:val="006002AC"/>
    <w:rsid w:val="00601338"/>
    <w:rsid w:val="006014BE"/>
    <w:rsid w:val="006016F3"/>
    <w:rsid w:val="00601DBC"/>
    <w:rsid w:val="00602C0E"/>
    <w:rsid w:val="00602FBF"/>
    <w:rsid w:val="00603A98"/>
    <w:rsid w:val="00607323"/>
    <w:rsid w:val="00607597"/>
    <w:rsid w:val="006114E4"/>
    <w:rsid w:val="006128D5"/>
    <w:rsid w:val="006134AF"/>
    <w:rsid w:val="006135CF"/>
    <w:rsid w:val="00613717"/>
    <w:rsid w:val="00613A73"/>
    <w:rsid w:val="006162C1"/>
    <w:rsid w:val="00616B84"/>
    <w:rsid w:val="00617F59"/>
    <w:rsid w:val="0062186F"/>
    <w:rsid w:val="00622A45"/>
    <w:rsid w:val="00623CAA"/>
    <w:rsid w:val="00623E09"/>
    <w:rsid w:val="006248CE"/>
    <w:rsid w:val="0062A784"/>
    <w:rsid w:val="0063001A"/>
    <w:rsid w:val="006303B4"/>
    <w:rsid w:val="006310A6"/>
    <w:rsid w:val="00631907"/>
    <w:rsid w:val="00631F5A"/>
    <w:rsid w:val="006351A3"/>
    <w:rsid w:val="0063623D"/>
    <w:rsid w:val="00636553"/>
    <w:rsid w:val="00636861"/>
    <w:rsid w:val="00636C10"/>
    <w:rsid w:val="00640957"/>
    <w:rsid w:val="00640AC6"/>
    <w:rsid w:val="0064103D"/>
    <w:rsid w:val="00641C9D"/>
    <w:rsid w:val="00641CED"/>
    <w:rsid w:val="00642C72"/>
    <w:rsid w:val="00643649"/>
    <w:rsid w:val="00643D7D"/>
    <w:rsid w:val="006452AD"/>
    <w:rsid w:val="00645600"/>
    <w:rsid w:val="006462A0"/>
    <w:rsid w:val="00647CE9"/>
    <w:rsid w:val="00650807"/>
    <w:rsid w:val="00651773"/>
    <w:rsid w:val="00651897"/>
    <w:rsid w:val="006538BF"/>
    <w:rsid w:val="006545F3"/>
    <w:rsid w:val="00655802"/>
    <w:rsid w:val="0065663D"/>
    <w:rsid w:val="0065756B"/>
    <w:rsid w:val="006577CD"/>
    <w:rsid w:val="00661170"/>
    <w:rsid w:val="00662891"/>
    <w:rsid w:val="00663CD6"/>
    <w:rsid w:val="00664593"/>
    <w:rsid w:val="00664CC6"/>
    <w:rsid w:val="00664DAC"/>
    <w:rsid w:val="00666EC6"/>
    <w:rsid w:val="00666F12"/>
    <w:rsid w:val="00666F70"/>
    <w:rsid w:val="00667195"/>
    <w:rsid w:val="0066732D"/>
    <w:rsid w:val="006676A9"/>
    <w:rsid w:val="00670755"/>
    <w:rsid w:val="00671319"/>
    <w:rsid w:val="00671365"/>
    <w:rsid w:val="0067241C"/>
    <w:rsid w:val="006724B0"/>
    <w:rsid w:val="006736E5"/>
    <w:rsid w:val="00674C22"/>
    <w:rsid w:val="00674CD4"/>
    <w:rsid w:val="00674F6E"/>
    <w:rsid w:val="00675862"/>
    <w:rsid w:val="00675B47"/>
    <w:rsid w:val="006766E3"/>
    <w:rsid w:val="0067717D"/>
    <w:rsid w:val="006771A8"/>
    <w:rsid w:val="00680BB3"/>
    <w:rsid w:val="00680C97"/>
    <w:rsid w:val="00681A2C"/>
    <w:rsid w:val="006824AF"/>
    <w:rsid w:val="00682DC4"/>
    <w:rsid w:val="006876E1"/>
    <w:rsid w:val="00690261"/>
    <w:rsid w:val="00690323"/>
    <w:rsid w:val="00690470"/>
    <w:rsid w:val="0069051E"/>
    <w:rsid w:val="00690F34"/>
    <w:rsid w:val="0069236A"/>
    <w:rsid w:val="00693C9D"/>
    <w:rsid w:val="0069477C"/>
    <w:rsid w:val="006949C0"/>
    <w:rsid w:val="00695ADF"/>
    <w:rsid w:val="00695C96"/>
    <w:rsid w:val="00696A1F"/>
    <w:rsid w:val="006A1E3D"/>
    <w:rsid w:val="006A2157"/>
    <w:rsid w:val="006A35C2"/>
    <w:rsid w:val="006A49C6"/>
    <w:rsid w:val="006A4D3C"/>
    <w:rsid w:val="006A4DF3"/>
    <w:rsid w:val="006A54EE"/>
    <w:rsid w:val="006A5FE8"/>
    <w:rsid w:val="006A769A"/>
    <w:rsid w:val="006B0836"/>
    <w:rsid w:val="006B249A"/>
    <w:rsid w:val="006B31F7"/>
    <w:rsid w:val="006B412B"/>
    <w:rsid w:val="006B4C31"/>
    <w:rsid w:val="006B55F0"/>
    <w:rsid w:val="006B5AD6"/>
    <w:rsid w:val="006B6F51"/>
    <w:rsid w:val="006B714C"/>
    <w:rsid w:val="006B72AE"/>
    <w:rsid w:val="006B7E6A"/>
    <w:rsid w:val="006B7F74"/>
    <w:rsid w:val="006C0241"/>
    <w:rsid w:val="006C0AF3"/>
    <w:rsid w:val="006C2236"/>
    <w:rsid w:val="006C4476"/>
    <w:rsid w:val="006C480A"/>
    <w:rsid w:val="006C49B3"/>
    <w:rsid w:val="006C62B8"/>
    <w:rsid w:val="006D011D"/>
    <w:rsid w:val="006D2234"/>
    <w:rsid w:val="006D34DB"/>
    <w:rsid w:val="006D5720"/>
    <w:rsid w:val="006D5C05"/>
    <w:rsid w:val="006D6652"/>
    <w:rsid w:val="006D6A17"/>
    <w:rsid w:val="006D7EE5"/>
    <w:rsid w:val="006E06B9"/>
    <w:rsid w:val="006E0EB6"/>
    <w:rsid w:val="006E112D"/>
    <w:rsid w:val="006E2CFA"/>
    <w:rsid w:val="006E3CCA"/>
    <w:rsid w:val="006E3D44"/>
    <w:rsid w:val="006E4A42"/>
    <w:rsid w:val="006E60BA"/>
    <w:rsid w:val="006E68FE"/>
    <w:rsid w:val="006E728C"/>
    <w:rsid w:val="006E7D5E"/>
    <w:rsid w:val="006E7F8E"/>
    <w:rsid w:val="006F1A7B"/>
    <w:rsid w:val="006F207D"/>
    <w:rsid w:val="006F308D"/>
    <w:rsid w:val="006F3269"/>
    <w:rsid w:val="006F47B4"/>
    <w:rsid w:val="006F57E8"/>
    <w:rsid w:val="006F5BBC"/>
    <w:rsid w:val="0070062C"/>
    <w:rsid w:val="00700AA5"/>
    <w:rsid w:val="0070191D"/>
    <w:rsid w:val="007020E8"/>
    <w:rsid w:val="00703637"/>
    <w:rsid w:val="00703C71"/>
    <w:rsid w:val="007041D7"/>
    <w:rsid w:val="00706F97"/>
    <w:rsid w:val="007073CD"/>
    <w:rsid w:val="0071011E"/>
    <w:rsid w:val="0071021D"/>
    <w:rsid w:val="00710546"/>
    <w:rsid w:val="00710965"/>
    <w:rsid w:val="007111B2"/>
    <w:rsid w:val="007117D3"/>
    <w:rsid w:val="00711FFE"/>
    <w:rsid w:val="007126D0"/>
    <w:rsid w:val="00716A50"/>
    <w:rsid w:val="00717170"/>
    <w:rsid w:val="00717403"/>
    <w:rsid w:val="0071770D"/>
    <w:rsid w:val="00717B9B"/>
    <w:rsid w:val="00717BB3"/>
    <w:rsid w:val="007200BE"/>
    <w:rsid w:val="007222B0"/>
    <w:rsid w:val="00723301"/>
    <w:rsid w:val="0072442F"/>
    <w:rsid w:val="00726256"/>
    <w:rsid w:val="0072675C"/>
    <w:rsid w:val="00730C12"/>
    <w:rsid w:val="007316EF"/>
    <w:rsid w:val="007326E3"/>
    <w:rsid w:val="00734163"/>
    <w:rsid w:val="007343AD"/>
    <w:rsid w:val="007346C5"/>
    <w:rsid w:val="007360FE"/>
    <w:rsid w:val="00736F37"/>
    <w:rsid w:val="00740C2D"/>
    <w:rsid w:val="00741F56"/>
    <w:rsid w:val="007423AC"/>
    <w:rsid w:val="0074282D"/>
    <w:rsid w:val="007428B3"/>
    <w:rsid w:val="00742D9F"/>
    <w:rsid w:val="00743948"/>
    <w:rsid w:val="00744111"/>
    <w:rsid w:val="0074454E"/>
    <w:rsid w:val="00744BF7"/>
    <w:rsid w:val="00745355"/>
    <w:rsid w:val="0074623D"/>
    <w:rsid w:val="00747115"/>
    <w:rsid w:val="00750F99"/>
    <w:rsid w:val="0075163C"/>
    <w:rsid w:val="0075427F"/>
    <w:rsid w:val="00754CE3"/>
    <w:rsid w:val="00755D19"/>
    <w:rsid w:val="00755EB1"/>
    <w:rsid w:val="007561B0"/>
    <w:rsid w:val="0075707F"/>
    <w:rsid w:val="0075D827"/>
    <w:rsid w:val="00760774"/>
    <w:rsid w:val="00760CC3"/>
    <w:rsid w:val="00761B90"/>
    <w:rsid w:val="00762729"/>
    <w:rsid w:val="00762F5B"/>
    <w:rsid w:val="00763758"/>
    <w:rsid w:val="00764F2F"/>
    <w:rsid w:val="0076663E"/>
    <w:rsid w:val="00770CC5"/>
    <w:rsid w:val="00770F84"/>
    <w:rsid w:val="00771053"/>
    <w:rsid w:val="00771411"/>
    <w:rsid w:val="007736D0"/>
    <w:rsid w:val="00773AF1"/>
    <w:rsid w:val="00773C2B"/>
    <w:rsid w:val="007740D0"/>
    <w:rsid w:val="00774467"/>
    <w:rsid w:val="007751E9"/>
    <w:rsid w:val="0077522C"/>
    <w:rsid w:val="007759CA"/>
    <w:rsid w:val="00777208"/>
    <w:rsid w:val="007779EC"/>
    <w:rsid w:val="00779EC3"/>
    <w:rsid w:val="00781055"/>
    <w:rsid w:val="00781406"/>
    <w:rsid w:val="00781542"/>
    <w:rsid w:val="00781EE4"/>
    <w:rsid w:val="00785066"/>
    <w:rsid w:val="007876EF"/>
    <w:rsid w:val="007907A0"/>
    <w:rsid w:val="0079196A"/>
    <w:rsid w:val="00792355"/>
    <w:rsid w:val="0079240B"/>
    <w:rsid w:val="00792FFD"/>
    <w:rsid w:val="00793DD8"/>
    <w:rsid w:val="0079455A"/>
    <w:rsid w:val="007946B8"/>
    <w:rsid w:val="00795B2C"/>
    <w:rsid w:val="00796386"/>
    <w:rsid w:val="00797718"/>
    <w:rsid w:val="007A0324"/>
    <w:rsid w:val="007A05AB"/>
    <w:rsid w:val="007A1E82"/>
    <w:rsid w:val="007A2CC0"/>
    <w:rsid w:val="007A2CED"/>
    <w:rsid w:val="007A322F"/>
    <w:rsid w:val="007A39AB"/>
    <w:rsid w:val="007A5954"/>
    <w:rsid w:val="007A6AAC"/>
    <w:rsid w:val="007A7070"/>
    <w:rsid w:val="007B04D4"/>
    <w:rsid w:val="007B06C1"/>
    <w:rsid w:val="007B0783"/>
    <w:rsid w:val="007B173F"/>
    <w:rsid w:val="007B1FBC"/>
    <w:rsid w:val="007B219F"/>
    <w:rsid w:val="007B24B6"/>
    <w:rsid w:val="007B2D99"/>
    <w:rsid w:val="007B2E1F"/>
    <w:rsid w:val="007B3617"/>
    <w:rsid w:val="007B43A8"/>
    <w:rsid w:val="007B4890"/>
    <w:rsid w:val="007B551F"/>
    <w:rsid w:val="007B5D46"/>
    <w:rsid w:val="007B5D9C"/>
    <w:rsid w:val="007B627B"/>
    <w:rsid w:val="007B6326"/>
    <w:rsid w:val="007C09A6"/>
    <w:rsid w:val="007C0F45"/>
    <w:rsid w:val="007C10AC"/>
    <w:rsid w:val="007C1189"/>
    <w:rsid w:val="007C11C5"/>
    <w:rsid w:val="007C1A91"/>
    <w:rsid w:val="007C28EE"/>
    <w:rsid w:val="007C3BB0"/>
    <w:rsid w:val="007C46E5"/>
    <w:rsid w:val="007C6126"/>
    <w:rsid w:val="007C7141"/>
    <w:rsid w:val="007C73D3"/>
    <w:rsid w:val="007C76A1"/>
    <w:rsid w:val="007D0892"/>
    <w:rsid w:val="007D1F27"/>
    <w:rsid w:val="007D24E4"/>
    <w:rsid w:val="007D3305"/>
    <w:rsid w:val="007D4569"/>
    <w:rsid w:val="007D4E5C"/>
    <w:rsid w:val="007D5D61"/>
    <w:rsid w:val="007D67FF"/>
    <w:rsid w:val="007D6AC8"/>
    <w:rsid w:val="007D7F35"/>
    <w:rsid w:val="007E08F1"/>
    <w:rsid w:val="007E0CCB"/>
    <w:rsid w:val="007E0CDE"/>
    <w:rsid w:val="007E1064"/>
    <w:rsid w:val="007E1576"/>
    <w:rsid w:val="007E1818"/>
    <w:rsid w:val="007E195B"/>
    <w:rsid w:val="007E1C0F"/>
    <w:rsid w:val="007E32BF"/>
    <w:rsid w:val="007E343E"/>
    <w:rsid w:val="007E3A0F"/>
    <w:rsid w:val="007E3C70"/>
    <w:rsid w:val="007E4182"/>
    <w:rsid w:val="007E4229"/>
    <w:rsid w:val="007E4AA4"/>
    <w:rsid w:val="007E4B9F"/>
    <w:rsid w:val="007E4E4C"/>
    <w:rsid w:val="007E6EA4"/>
    <w:rsid w:val="007F117B"/>
    <w:rsid w:val="007F2AD3"/>
    <w:rsid w:val="007F2DB5"/>
    <w:rsid w:val="007F4201"/>
    <w:rsid w:val="007F49E0"/>
    <w:rsid w:val="007F4A43"/>
    <w:rsid w:val="007F5AA2"/>
    <w:rsid w:val="007F7711"/>
    <w:rsid w:val="007F7D6F"/>
    <w:rsid w:val="00800288"/>
    <w:rsid w:val="00801272"/>
    <w:rsid w:val="00802161"/>
    <w:rsid w:val="00803163"/>
    <w:rsid w:val="00804BCA"/>
    <w:rsid w:val="0080540E"/>
    <w:rsid w:val="00806115"/>
    <w:rsid w:val="00806FEF"/>
    <w:rsid w:val="00807DEB"/>
    <w:rsid w:val="00811095"/>
    <w:rsid w:val="0081162E"/>
    <w:rsid w:val="0081175F"/>
    <w:rsid w:val="00811A08"/>
    <w:rsid w:val="00812617"/>
    <w:rsid w:val="00813C2A"/>
    <w:rsid w:val="008152F2"/>
    <w:rsid w:val="00815BAA"/>
    <w:rsid w:val="00820973"/>
    <w:rsid w:val="00821B50"/>
    <w:rsid w:val="00821D17"/>
    <w:rsid w:val="00823645"/>
    <w:rsid w:val="0082527A"/>
    <w:rsid w:val="00825FAC"/>
    <w:rsid w:val="00826AB3"/>
    <w:rsid w:val="00827CAD"/>
    <w:rsid w:val="00830D7D"/>
    <w:rsid w:val="00831D45"/>
    <w:rsid w:val="00833390"/>
    <w:rsid w:val="0083459B"/>
    <w:rsid w:val="0083470A"/>
    <w:rsid w:val="0083528E"/>
    <w:rsid w:val="00835579"/>
    <w:rsid w:val="008355A6"/>
    <w:rsid w:val="00836DAB"/>
    <w:rsid w:val="008401CB"/>
    <w:rsid w:val="0084061B"/>
    <w:rsid w:val="008407AF"/>
    <w:rsid w:val="00840AFD"/>
    <w:rsid w:val="00841A2E"/>
    <w:rsid w:val="008444CD"/>
    <w:rsid w:val="00844726"/>
    <w:rsid w:val="00844964"/>
    <w:rsid w:val="008449E6"/>
    <w:rsid w:val="00844AED"/>
    <w:rsid w:val="00846845"/>
    <w:rsid w:val="008473ED"/>
    <w:rsid w:val="00850149"/>
    <w:rsid w:val="00850AA2"/>
    <w:rsid w:val="00853FFB"/>
    <w:rsid w:val="00855655"/>
    <w:rsid w:val="00860101"/>
    <w:rsid w:val="00861379"/>
    <w:rsid w:val="00861564"/>
    <w:rsid w:val="008618D5"/>
    <w:rsid w:val="00862B0F"/>
    <w:rsid w:val="00862B8E"/>
    <w:rsid w:val="008642F9"/>
    <w:rsid w:val="00864362"/>
    <w:rsid w:val="00864448"/>
    <w:rsid w:val="00864BF0"/>
    <w:rsid w:val="00867EAA"/>
    <w:rsid w:val="00867FD0"/>
    <w:rsid w:val="0087124A"/>
    <w:rsid w:val="0087162E"/>
    <w:rsid w:val="008716BA"/>
    <w:rsid w:val="008734A0"/>
    <w:rsid w:val="0087435B"/>
    <w:rsid w:val="00874D56"/>
    <w:rsid w:val="0087500F"/>
    <w:rsid w:val="0087543E"/>
    <w:rsid w:val="00875836"/>
    <w:rsid w:val="008759E1"/>
    <w:rsid w:val="008766AE"/>
    <w:rsid w:val="0087694C"/>
    <w:rsid w:val="00880278"/>
    <w:rsid w:val="00881643"/>
    <w:rsid w:val="008819B5"/>
    <w:rsid w:val="00882C20"/>
    <w:rsid w:val="00883139"/>
    <w:rsid w:val="0088390F"/>
    <w:rsid w:val="008840A9"/>
    <w:rsid w:val="0088464D"/>
    <w:rsid w:val="0088681B"/>
    <w:rsid w:val="00887CA9"/>
    <w:rsid w:val="008909B9"/>
    <w:rsid w:val="00892CEB"/>
    <w:rsid w:val="008931B0"/>
    <w:rsid w:val="00893E08"/>
    <w:rsid w:val="008949F0"/>
    <w:rsid w:val="00894B03"/>
    <w:rsid w:val="008969CC"/>
    <w:rsid w:val="008972A5"/>
    <w:rsid w:val="008A0F18"/>
    <w:rsid w:val="008A2473"/>
    <w:rsid w:val="008A279F"/>
    <w:rsid w:val="008A3A31"/>
    <w:rsid w:val="008A45E3"/>
    <w:rsid w:val="008A4637"/>
    <w:rsid w:val="008A7433"/>
    <w:rsid w:val="008B27EE"/>
    <w:rsid w:val="008B2E55"/>
    <w:rsid w:val="008B3530"/>
    <w:rsid w:val="008B3D48"/>
    <w:rsid w:val="008B4BFD"/>
    <w:rsid w:val="008B52EF"/>
    <w:rsid w:val="008B5482"/>
    <w:rsid w:val="008B561D"/>
    <w:rsid w:val="008B57D6"/>
    <w:rsid w:val="008B688C"/>
    <w:rsid w:val="008B6C81"/>
    <w:rsid w:val="008B6FA0"/>
    <w:rsid w:val="008B7135"/>
    <w:rsid w:val="008C0746"/>
    <w:rsid w:val="008C2044"/>
    <w:rsid w:val="008C3330"/>
    <w:rsid w:val="008C351D"/>
    <w:rsid w:val="008C35F3"/>
    <w:rsid w:val="008C5879"/>
    <w:rsid w:val="008C6CD1"/>
    <w:rsid w:val="008C6E7D"/>
    <w:rsid w:val="008C7942"/>
    <w:rsid w:val="008C7F8B"/>
    <w:rsid w:val="008D03B3"/>
    <w:rsid w:val="008D05E2"/>
    <w:rsid w:val="008D083E"/>
    <w:rsid w:val="008D0CA7"/>
    <w:rsid w:val="008D145E"/>
    <w:rsid w:val="008D166C"/>
    <w:rsid w:val="008D175C"/>
    <w:rsid w:val="008D18A2"/>
    <w:rsid w:val="008D2714"/>
    <w:rsid w:val="008D4A16"/>
    <w:rsid w:val="008D551D"/>
    <w:rsid w:val="008D5D78"/>
    <w:rsid w:val="008D7288"/>
    <w:rsid w:val="008D76FD"/>
    <w:rsid w:val="008E0117"/>
    <w:rsid w:val="008E14BF"/>
    <w:rsid w:val="008E2A6D"/>
    <w:rsid w:val="008E50AF"/>
    <w:rsid w:val="008E55D0"/>
    <w:rsid w:val="008E5B11"/>
    <w:rsid w:val="008E614C"/>
    <w:rsid w:val="008E65A5"/>
    <w:rsid w:val="008E68A2"/>
    <w:rsid w:val="008F13AC"/>
    <w:rsid w:val="008F2357"/>
    <w:rsid w:val="008F28BA"/>
    <w:rsid w:val="008F3322"/>
    <w:rsid w:val="008F46E8"/>
    <w:rsid w:val="008F4D04"/>
    <w:rsid w:val="008F55D3"/>
    <w:rsid w:val="008F7B1E"/>
    <w:rsid w:val="00900D90"/>
    <w:rsid w:val="00900F3F"/>
    <w:rsid w:val="00901027"/>
    <w:rsid w:val="00902A8F"/>
    <w:rsid w:val="00903228"/>
    <w:rsid w:val="00903F48"/>
    <w:rsid w:val="00905CF1"/>
    <w:rsid w:val="00906658"/>
    <w:rsid w:val="00907ED3"/>
    <w:rsid w:val="0091028E"/>
    <w:rsid w:val="009114CE"/>
    <w:rsid w:val="009123A3"/>
    <w:rsid w:val="00912AE5"/>
    <w:rsid w:val="0091502E"/>
    <w:rsid w:val="009154AC"/>
    <w:rsid w:val="00916709"/>
    <w:rsid w:val="00916FB5"/>
    <w:rsid w:val="0092008A"/>
    <w:rsid w:val="00921B7D"/>
    <w:rsid w:val="009229CC"/>
    <w:rsid w:val="00922CD4"/>
    <w:rsid w:val="00926342"/>
    <w:rsid w:val="00926B3C"/>
    <w:rsid w:val="00927A5E"/>
    <w:rsid w:val="00930AA3"/>
    <w:rsid w:val="009319EB"/>
    <w:rsid w:val="00931D6C"/>
    <w:rsid w:val="00932EF0"/>
    <w:rsid w:val="009337A8"/>
    <w:rsid w:val="00933ACA"/>
    <w:rsid w:val="009349AB"/>
    <w:rsid w:val="00935379"/>
    <w:rsid w:val="00935E59"/>
    <w:rsid w:val="009360E4"/>
    <w:rsid w:val="00940527"/>
    <w:rsid w:val="00940EE3"/>
    <w:rsid w:val="0094187B"/>
    <w:rsid w:val="00942053"/>
    <w:rsid w:val="00942401"/>
    <w:rsid w:val="0094417E"/>
    <w:rsid w:val="00944B9F"/>
    <w:rsid w:val="009470A5"/>
    <w:rsid w:val="00947A65"/>
    <w:rsid w:val="00950309"/>
    <w:rsid w:val="00950940"/>
    <w:rsid w:val="00951A58"/>
    <w:rsid w:val="00951BDC"/>
    <w:rsid w:val="00951C3C"/>
    <w:rsid w:val="00952EBA"/>
    <w:rsid w:val="00952F0C"/>
    <w:rsid w:val="00953D90"/>
    <w:rsid w:val="00953F48"/>
    <w:rsid w:val="0095532E"/>
    <w:rsid w:val="009553F3"/>
    <w:rsid w:val="009561EF"/>
    <w:rsid w:val="009561F8"/>
    <w:rsid w:val="009602A9"/>
    <w:rsid w:val="00960A99"/>
    <w:rsid w:val="00961615"/>
    <w:rsid w:val="0096236D"/>
    <w:rsid w:val="00962531"/>
    <w:rsid w:val="00962E7E"/>
    <w:rsid w:val="00962EC1"/>
    <w:rsid w:val="00962F57"/>
    <w:rsid w:val="009642FB"/>
    <w:rsid w:val="009670AD"/>
    <w:rsid w:val="00971636"/>
    <w:rsid w:val="0097216E"/>
    <w:rsid w:val="00972355"/>
    <w:rsid w:val="00972435"/>
    <w:rsid w:val="00972EDB"/>
    <w:rsid w:val="00973729"/>
    <w:rsid w:val="00974012"/>
    <w:rsid w:val="0097507F"/>
    <w:rsid w:val="009750EE"/>
    <w:rsid w:val="00977981"/>
    <w:rsid w:val="00977CEE"/>
    <w:rsid w:val="0098079F"/>
    <w:rsid w:val="00983D7C"/>
    <w:rsid w:val="00983E65"/>
    <w:rsid w:val="00984A8C"/>
    <w:rsid w:val="009853F9"/>
    <w:rsid w:val="00985EB8"/>
    <w:rsid w:val="009861A9"/>
    <w:rsid w:val="00986325"/>
    <w:rsid w:val="00986DAE"/>
    <w:rsid w:val="009878E4"/>
    <w:rsid w:val="009907CB"/>
    <w:rsid w:val="00991814"/>
    <w:rsid w:val="00992BAC"/>
    <w:rsid w:val="00992E78"/>
    <w:rsid w:val="0099541F"/>
    <w:rsid w:val="009A0EA0"/>
    <w:rsid w:val="009A1CBB"/>
    <w:rsid w:val="009A238A"/>
    <w:rsid w:val="009A24FA"/>
    <w:rsid w:val="009A2CFF"/>
    <w:rsid w:val="009A366E"/>
    <w:rsid w:val="009A5543"/>
    <w:rsid w:val="009A589A"/>
    <w:rsid w:val="009A6C7C"/>
    <w:rsid w:val="009AF68A"/>
    <w:rsid w:val="009B146A"/>
    <w:rsid w:val="009B33FD"/>
    <w:rsid w:val="009B3674"/>
    <w:rsid w:val="009B4587"/>
    <w:rsid w:val="009B4748"/>
    <w:rsid w:val="009B6354"/>
    <w:rsid w:val="009B7CAD"/>
    <w:rsid w:val="009C0D2A"/>
    <w:rsid w:val="009C0DE1"/>
    <w:rsid w:val="009C216C"/>
    <w:rsid w:val="009C2FC2"/>
    <w:rsid w:val="009C4598"/>
    <w:rsid w:val="009C63C0"/>
    <w:rsid w:val="009C6E70"/>
    <w:rsid w:val="009D015D"/>
    <w:rsid w:val="009D015F"/>
    <w:rsid w:val="009D139A"/>
    <w:rsid w:val="009D1821"/>
    <w:rsid w:val="009D1EE4"/>
    <w:rsid w:val="009D4231"/>
    <w:rsid w:val="009D4793"/>
    <w:rsid w:val="009D5607"/>
    <w:rsid w:val="009D6823"/>
    <w:rsid w:val="009D6EBF"/>
    <w:rsid w:val="009E085C"/>
    <w:rsid w:val="009E0B24"/>
    <w:rsid w:val="009E0D51"/>
    <w:rsid w:val="009E0F3F"/>
    <w:rsid w:val="009E1CCE"/>
    <w:rsid w:val="009E1DA4"/>
    <w:rsid w:val="009E350F"/>
    <w:rsid w:val="009E37E4"/>
    <w:rsid w:val="009E3A8B"/>
    <w:rsid w:val="009E5155"/>
    <w:rsid w:val="009E574A"/>
    <w:rsid w:val="009E649C"/>
    <w:rsid w:val="009E66A6"/>
    <w:rsid w:val="009E73D7"/>
    <w:rsid w:val="009F0BB1"/>
    <w:rsid w:val="009F0FB5"/>
    <w:rsid w:val="009F136E"/>
    <w:rsid w:val="009F2B0A"/>
    <w:rsid w:val="009F3C4E"/>
    <w:rsid w:val="009F452F"/>
    <w:rsid w:val="009F4C2A"/>
    <w:rsid w:val="009F5665"/>
    <w:rsid w:val="009F61F9"/>
    <w:rsid w:val="00A014FF"/>
    <w:rsid w:val="00A0165F"/>
    <w:rsid w:val="00A016F8"/>
    <w:rsid w:val="00A0358D"/>
    <w:rsid w:val="00A03AD5"/>
    <w:rsid w:val="00A04C9D"/>
    <w:rsid w:val="00A05A16"/>
    <w:rsid w:val="00A0600D"/>
    <w:rsid w:val="00A073A6"/>
    <w:rsid w:val="00A077C6"/>
    <w:rsid w:val="00A07C42"/>
    <w:rsid w:val="00A100EA"/>
    <w:rsid w:val="00A10B7E"/>
    <w:rsid w:val="00A1158D"/>
    <w:rsid w:val="00A11FE1"/>
    <w:rsid w:val="00A13D83"/>
    <w:rsid w:val="00A14B1B"/>
    <w:rsid w:val="00A14B40"/>
    <w:rsid w:val="00A15497"/>
    <w:rsid w:val="00A16907"/>
    <w:rsid w:val="00A21CFB"/>
    <w:rsid w:val="00A221D2"/>
    <w:rsid w:val="00A22B3E"/>
    <w:rsid w:val="00A23E70"/>
    <w:rsid w:val="00A25811"/>
    <w:rsid w:val="00A25BBE"/>
    <w:rsid w:val="00A25D78"/>
    <w:rsid w:val="00A26523"/>
    <w:rsid w:val="00A2766F"/>
    <w:rsid w:val="00A27AEC"/>
    <w:rsid w:val="00A301D0"/>
    <w:rsid w:val="00A3043D"/>
    <w:rsid w:val="00A322A2"/>
    <w:rsid w:val="00A33505"/>
    <w:rsid w:val="00A33787"/>
    <w:rsid w:val="00A35BCC"/>
    <w:rsid w:val="00A35E2B"/>
    <w:rsid w:val="00A360E7"/>
    <w:rsid w:val="00A3656C"/>
    <w:rsid w:val="00A367F9"/>
    <w:rsid w:val="00A36C6F"/>
    <w:rsid w:val="00A405D5"/>
    <w:rsid w:val="00A40758"/>
    <w:rsid w:val="00A42A00"/>
    <w:rsid w:val="00A43946"/>
    <w:rsid w:val="00A43E96"/>
    <w:rsid w:val="00A479D4"/>
    <w:rsid w:val="00A50434"/>
    <w:rsid w:val="00A507DB"/>
    <w:rsid w:val="00A526CB"/>
    <w:rsid w:val="00A53BDD"/>
    <w:rsid w:val="00A53CDB"/>
    <w:rsid w:val="00A5490C"/>
    <w:rsid w:val="00A553A0"/>
    <w:rsid w:val="00A55FFA"/>
    <w:rsid w:val="00A56849"/>
    <w:rsid w:val="00A56C10"/>
    <w:rsid w:val="00A56E8A"/>
    <w:rsid w:val="00A576BE"/>
    <w:rsid w:val="00A60745"/>
    <w:rsid w:val="00A608BC"/>
    <w:rsid w:val="00A65626"/>
    <w:rsid w:val="00A659A8"/>
    <w:rsid w:val="00A659C9"/>
    <w:rsid w:val="00A65F12"/>
    <w:rsid w:val="00A67C99"/>
    <w:rsid w:val="00A704EA"/>
    <w:rsid w:val="00A70A7A"/>
    <w:rsid w:val="00A723C7"/>
    <w:rsid w:val="00A762C5"/>
    <w:rsid w:val="00A76646"/>
    <w:rsid w:val="00A76B15"/>
    <w:rsid w:val="00A76CF2"/>
    <w:rsid w:val="00A807A6"/>
    <w:rsid w:val="00A81213"/>
    <w:rsid w:val="00A83869"/>
    <w:rsid w:val="00A83EF4"/>
    <w:rsid w:val="00A855C0"/>
    <w:rsid w:val="00A8690B"/>
    <w:rsid w:val="00A87003"/>
    <w:rsid w:val="00A878E5"/>
    <w:rsid w:val="00A9088E"/>
    <w:rsid w:val="00A91F6E"/>
    <w:rsid w:val="00A944F2"/>
    <w:rsid w:val="00A95AE0"/>
    <w:rsid w:val="00A9621F"/>
    <w:rsid w:val="00A97711"/>
    <w:rsid w:val="00AA0D21"/>
    <w:rsid w:val="00AA12B2"/>
    <w:rsid w:val="00AA2BB4"/>
    <w:rsid w:val="00AA3237"/>
    <w:rsid w:val="00AA330C"/>
    <w:rsid w:val="00AA3E86"/>
    <w:rsid w:val="00AA4576"/>
    <w:rsid w:val="00AA46DF"/>
    <w:rsid w:val="00AA49F4"/>
    <w:rsid w:val="00AA564D"/>
    <w:rsid w:val="00AA6BFE"/>
    <w:rsid w:val="00AB02A3"/>
    <w:rsid w:val="00AB1127"/>
    <w:rsid w:val="00AB117A"/>
    <w:rsid w:val="00AB265F"/>
    <w:rsid w:val="00AB4A98"/>
    <w:rsid w:val="00AB6A8D"/>
    <w:rsid w:val="00AB73CD"/>
    <w:rsid w:val="00AB7464"/>
    <w:rsid w:val="00AB7EBA"/>
    <w:rsid w:val="00AC0671"/>
    <w:rsid w:val="00AC0B02"/>
    <w:rsid w:val="00AC1FDB"/>
    <w:rsid w:val="00AC23E8"/>
    <w:rsid w:val="00AC4575"/>
    <w:rsid w:val="00AC4581"/>
    <w:rsid w:val="00AC48C0"/>
    <w:rsid w:val="00AC50DA"/>
    <w:rsid w:val="00AC5265"/>
    <w:rsid w:val="00AC5C1D"/>
    <w:rsid w:val="00AC65AF"/>
    <w:rsid w:val="00AD085E"/>
    <w:rsid w:val="00AD0A6A"/>
    <w:rsid w:val="00AD0F08"/>
    <w:rsid w:val="00AD1B9F"/>
    <w:rsid w:val="00AD2F51"/>
    <w:rsid w:val="00AD33B5"/>
    <w:rsid w:val="00AD3A50"/>
    <w:rsid w:val="00AD3E8B"/>
    <w:rsid w:val="00AD4980"/>
    <w:rsid w:val="00AD63A1"/>
    <w:rsid w:val="00AD726D"/>
    <w:rsid w:val="00AD78E2"/>
    <w:rsid w:val="00AD7E5F"/>
    <w:rsid w:val="00AE2164"/>
    <w:rsid w:val="00AE31E4"/>
    <w:rsid w:val="00AE3C27"/>
    <w:rsid w:val="00AE47BC"/>
    <w:rsid w:val="00AE5E74"/>
    <w:rsid w:val="00AE60D2"/>
    <w:rsid w:val="00AE6555"/>
    <w:rsid w:val="00AE66D1"/>
    <w:rsid w:val="00AE73CD"/>
    <w:rsid w:val="00AF076A"/>
    <w:rsid w:val="00AF07B9"/>
    <w:rsid w:val="00AF103F"/>
    <w:rsid w:val="00AF2AC7"/>
    <w:rsid w:val="00AF2DF6"/>
    <w:rsid w:val="00AF34BD"/>
    <w:rsid w:val="00AF3570"/>
    <w:rsid w:val="00AF3811"/>
    <w:rsid w:val="00AF458B"/>
    <w:rsid w:val="00AF5844"/>
    <w:rsid w:val="00AF7013"/>
    <w:rsid w:val="00B011AF"/>
    <w:rsid w:val="00B015BD"/>
    <w:rsid w:val="00B04F81"/>
    <w:rsid w:val="00B05C0D"/>
    <w:rsid w:val="00B0606A"/>
    <w:rsid w:val="00B063C9"/>
    <w:rsid w:val="00B071C7"/>
    <w:rsid w:val="00B07347"/>
    <w:rsid w:val="00B07BF4"/>
    <w:rsid w:val="00B119EA"/>
    <w:rsid w:val="00B12062"/>
    <w:rsid w:val="00B13302"/>
    <w:rsid w:val="00B20AAC"/>
    <w:rsid w:val="00B20B13"/>
    <w:rsid w:val="00B214EF"/>
    <w:rsid w:val="00B21F8E"/>
    <w:rsid w:val="00B2291F"/>
    <w:rsid w:val="00B23A52"/>
    <w:rsid w:val="00B2587E"/>
    <w:rsid w:val="00B27863"/>
    <w:rsid w:val="00B27A9B"/>
    <w:rsid w:val="00B27B71"/>
    <w:rsid w:val="00B30031"/>
    <w:rsid w:val="00B300F1"/>
    <w:rsid w:val="00B31100"/>
    <w:rsid w:val="00B31AA6"/>
    <w:rsid w:val="00B32961"/>
    <w:rsid w:val="00B329F8"/>
    <w:rsid w:val="00B32B27"/>
    <w:rsid w:val="00B3310F"/>
    <w:rsid w:val="00B33381"/>
    <w:rsid w:val="00B35359"/>
    <w:rsid w:val="00B410C2"/>
    <w:rsid w:val="00B41244"/>
    <w:rsid w:val="00B43DCE"/>
    <w:rsid w:val="00B43E9F"/>
    <w:rsid w:val="00B45226"/>
    <w:rsid w:val="00B45DEB"/>
    <w:rsid w:val="00B503EA"/>
    <w:rsid w:val="00B50F27"/>
    <w:rsid w:val="00B5110E"/>
    <w:rsid w:val="00B53591"/>
    <w:rsid w:val="00B53F36"/>
    <w:rsid w:val="00B557C5"/>
    <w:rsid w:val="00B55FDB"/>
    <w:rsid w:val="00B5649E"/>
    <w:rsid w:val="00B568C1"/>
    <w:rsid w:val="00B570D0"/>
    <w:rsid w:val="00B57704"/>
    <w:rsid w:val="00B57FDC"/>
    <w:rsid w:val="00B60A66"/>
    <w:rsid w:val="00B610F6"/>
    <w:rsid w:val="00B6254E"/>
    <w:rsid w:val="00B63651"/>
    <w:rsid w:val="00B642CB"/>
    <w:rsid w:val="00B65787"/>
    <w:rsid w:val="00B6591D"/>
    <w:rsid w:val="00B65A37"/>
    <w:rsid w:val="00B6656A"/>
    <w:rsid w:val="00B66B34"/>
    <w:rsid w:val="00B67933"/>
    <w:rsid w:val="00B708E6"/>
    <w:rsid w:val="00B70DF6"/>
    <w:rsid w:val="00B72381"/>
    <w:rsid w:val="00B733D1"/>
    <w:rsid w:val="00B7371F"/>
    <w:rsid w:val="00B73F29"/>
    <w:rsid w:val="00B74125"/>
    <w:rsid w:val="00B757F8"/>
    <w:rsid w:val="00B773DE"/>
    <w:rsid w:val="00B77EF7"/>
    <w:rsid w:val="00B82A89"/>
    <w:rsid w:val="00B851FB"/>
    <w:rsid w:val="00B9192C"/>
    <w:rsid w:val="00B927E6"/>
    <w:rsid w:val="00B92DE8"/>
    <w:rsid w:val="00B93720"/>
    <w:rsid w:val="00B93A46"/>
    <w:rsid w:val="00B94641"/>
    <w:rsid w:val="00B94A04"/>
    <w:rsid w:val="00B961C1"/>
    <w:rsid w:val="00B977DF"/>
    <w:rsid w:val="00BA036B"/>
    <w:rsid w:val="00BA1A14"/>
    <w:rsid w:val="00BA2887"/>
    <w:rsid w:val="00BA2AB7"/>
    <w:rsid w:val="00BA2D62"/>
    <w:rsid w:val="00BA31D6"/>
    <w:rsid w:val="00BA335F"/>
    <w:rsid w:val="00BA3EE9"/>
    <w:rsid w:val="00BA4807"/>
    <w:rsid w:val="00BA4BD6"/>
    <w:rsid w:val="00BA5ACF"/>
    <w:rsid w:val="00BA6FC3"/>
    <w:rsid w:val="00BA7886"/>
    <w:rsid w:val="00BA7BDF"/>
    <w:rsid w:val="00BB3357"/>
    <w:rsid w:val="00BB3896"/>
    <w:rsid w:val="00BB3F47"/>
    <w:rsid w:val="00BB410C"/>
    <w:rsid w:val="00BB42D5"/>
    <w:rsid w:val="00BB4F07"/>
    <w:rsid w:val="00BB4FC2"/>
    <w:rsid w:val="00BB5507"/>
    <w:rsid w:val="00BB5D9F"/>
    <w:rsid w:val="00BB7474"/>
    <w:rsid w:val="00BB7C21"/>
    <w:rsid w:val="00BC005C"/>
    <w:rsid w:val="00BC0E41"/>
    <w:rsid w:val="00BC340E"/>
    <w:rsid w:val="00BC3716"/>
    <w:rsid w:val="00BC398A"/>
    <w:rsid w:val="00BC3FF8"/>
    <w:rsid w:val="00BC4152"/>
    <w:rsid w:val="00BC4D13"/>
    <w:rsid w:val="00BC4E88"/>
    <w:rsid w:val="00BC5A5C"/>
    <w:rsid w:val="00BC70A9"/>
    <w:rsid w:val="00BC72B5"/>
    <w:rsid w:val="00BC7914"/>
    <w:rsid w:val="00BC7CD3"/>
    <w:rsid w:val="00BD0302"/>
    <w:rsid w:val="00BD0440"/>
    <w:rsid w:val="00BD0F9A"/>
    <w:rsid w:val="00BD1055"/>
    <w:rsid w:val="00BD112B"/>
    <w:rsid w:val="00BD1523"/>
    <w:rsid w:val="00BD1D60"/>
    <w:rsid w:val="00BD2F57"/>
    <w:rsid w:val="00BD2F6D"/>
    <w:rsid w:val="00BD5094"/>
    <w:rsid w:val="00BD5683"/>
    <w:rsid w:val="00BD586C"/>
    <w:rsid w:val="00BD7238"/>
    <w:rsid w:val="00BD7D8E"/>
    <w:rsid w:val="00BE0CA3"/>
    <w:rsid w:val="00BE0E97"/>
    <w:rsid w:val="00BE3052"/>
    <w:rsid w:val="00BE37EC"/>
    <w:rsid w:val="00BE4267"/>
    <w:rsid w:val="00BE459E"/>
    <w:rsid w:val="00BE4D94"/>
    <w:rsid w:val="00BE5250"/>
    <w:rsid w:val="00BE590D"/>
    <w:rsid w:val="00BE60E9"/>
    <w:rsid w:val="00BE6924"/>
    <w:rsid w:val="00BE6F9D"/>
    <w:rsid w:val="00BF0A3C"/>
    <w:rsid w:val="00BF1472"/>
    <w:rsid w:val="00BF1501"/>
    <w:rsid w:val="00BF21B7"/>
    <w:rsid w:val="00BF376F"/>
    <w:rsid w:val="00BF394A"/>
    <w:rsid w:val="00BF49BD"/>
    <w:rsid w:val="00BF52B7"/>
    <w:rsid w:val="00BF5844"/>
    <w:rsid w:val="00BF5AA7"/>
    <w:rsid w:val="00BF63F1"/>
    <w:rsid w:val="00BF7490"/>
    <w:rsid w:val="00C00AD3"/>
    <w:rsid w:val="00C01636"/>
    <w:rsid w:val="00C0337C"/>
    <w:rsid w:val="00C03FF7"/>
    <w:rsid w:val="00C04C9C"/>
    <w:rsid w:val="00C04FCE"/>
    <w:rsid w:val="00C05373"/>
    <w:rsid w:val="00C05797"/>
    <w:rsid w:val="00C06A2B"/>
    <w:rsid w:val="00C0791A"/>
    <w:rsid w:val="00C07BD6"/>
    <w:rsid w:val="00C07F54"/>
    <w:rsid w:val="00C11BD3"/>
    <w:rsid w:val="00C156AB"/>
    <w:rsid w:val="00C172CA"/>
    <w:rsid w:val="00C173F8"/>
    <w:rsid w:val="00C174EE"/>
    <w:rsid w:val="00C20247"/>
    <w:rsid w:val="00C2088F"/>
    <w:rsid w:val="00C219D1"/>
    <w:rsid w:val="00C21A95"/>
    <w:rsid w:val="00C22CDB"/>
    <w:rsid w:val="00C24907"/>
    <w:rsid w:val="00C24F45"/>
    <w:rsid w:val="00C26838"/>
    <w:rsid w:val="00C26D01"/>
    <w:rsid w:val="00C26FAE"/>
    <w:rsid w:val="00C27331"/>
    <w:rsid w:val="00C27773"/>
    <w:rsid w:val="00C310CA"/>
    <w:rsid w:val="00C32473"/>
    <w:rsid w:val="00C328E2"/>
    <w:rsid w:val="00C3302B"/>
    <w:rsid w:val="00C34399"/>
    <w:rsid w:val="00C34B6A"/>
    <w:rsid w:val="00C34CC3"/>
    <w:rsid w:val="00C34EC2"/>
    <w:rsid w:val="00C36F23"/>
    <w:rsid w:val="00C37641"/>
    <w:rsid w:val="00C3794C"/>
    <w:rsid w:val="00C37D1E"/>
    <w:rsid w:val="00C40074"/>
    <w:rsid w:val="00C40597"/>
    <w:rsid w:val="00C42A08"/>
    <w:rsid w:val="00C43947"/>
    <w:rsid w:val="00C443EE"/>
    <w:rsid w:val="00C44645"/>
    <w:rsid w:val="00C4669A"/>
    <w:rsid w:val="00C47D78"/>
    <w:rsid w:val="00C47E73"/>
    <w:rsid w:val="00C5044B"/>
    <w:rsid w:val="00C51111"/>
    <w:rsid w:val="00C51196"/>
    <w:rsid w:val="00C513C1"/>
    <w:rsid w:val="00C51803"/>
    <w:rsid w:val="00C5191B"/>
    <w:rsid w:val="00C52084"/>
    <w:rsid w:val="00C52E34"/>
    <w:rsid w:val="00C52F7A"/>
    <w:rsid w:val="00C53DBB"/>
    <w:rsid w:val="00C54347"/>
    <w:rsid w:val="00C5487D"/>
    <w:rsid w:val="00C55BC9"/>
    <w:rsid w:val="00C55BFA"/>
    <w:rsid w:val="00C56748"/>
    <w:rsid w:val="00C56C00"/>
    <w:rsid w:val="00C576A7"/>
    <w:rsid w:val="00C61B2F"/>
    <w:rsid w:val="00C61C4B"/>
    <w:rsid w:val="00C62593"/>
    <w:rsid w:val="00C62C66"/>
    <w:rsid w:val="00C62E24"/>
    <w:rsid w:val="00C63238"/>
    <w:rsid w:val="00C660F1"/>
    <w:rsid w:val="00C66515"/>
    <w:rsid w:val="00C6749A"/>
    <w:rsid w:val="00C67A82"/>
    <w:rsid w:val="00C70D71"/>
    <w:rsid w:val="00C70FB8"/>
    <w:rsid w:val="00C718BF"/>
    <w:rsid w:val="00C71F51"/>
    <w:rsid w:val="00C72217"/>
    <w:rsid w:val="00C728E6"/>
    <w:rsid w:val="00C72956"/>
    <w:rsid w:val="00C739F3"/>
    <w:rsid w:val="00C74930"/>
    <w:rsid w:val="00C75DFF"/>
    <w:rsid w:val="00C7631C"/>
    <w:rsid w:val="00C76468"/>
    <w:rsid w:val="00C76EC4"/>
    <w:rsid w:val="00C7748B"/>
    <w:rsid w:val="00C779CD"/>
    <w:rsid w:val="00C77DCD"/>
    <w:rsid w:val="00C77E4C"/>
    <w:rsid w:val="00C80004"/>
    <w:rsid w:val="00C81496"/>
    <w:rsid w:val="00C8195D"/>
    <w:rsid w:val="00C81DBA"/>
    <w:rsid w:val="00C8287B"/>
    <w:rsid w:val="00C8376B"/>
    <w:rsid w:val="00C83986"/>
    <w:rsid w:val="00C84364"/>
    <w:rsid w:val="00C86800"/>
    <w:rsid w:val="00C90A6B"/>
    <w:rsid w:val="00C9172B"/>
    <w:rsid w:val="00C92181"/>
    <w:rsid w:val="00C92B18"/>
    <w:rsid w:val="00C9555D"/>
    <w:rsid w:val="00C966A5"/>
    <w:rsid w:val="00C9777A"/>
    <w:rsid w:val="00CA1BE7"/>
    <w:rsid w:val="00CA1E7E"/>
    <w:rsid w:val="00CA2897"/>
    <w:rsid w:val="00CA2E01"/>
    <w:rsid w:val="00CA3090"/>
    <w:rsid w:val="00CA479F"/>
    <w:rsid w:val="00CA7392"/>
    <w:rsid w:val="00CB13A3"/>
    <w:rsid w:val="00CB1D2E"/>
    <w:rsid w:val="00CB2F47"/>
    <w:rsid w:val="00CB3407"/>
    <w:rsid w:val="00CB639C"/>
    <w:rsid w:val="00CB648D"/>
    <w:rsid w:val="00CB6889"/>
    <w:rsid w:val="00CB6A39"/>
    <w:rsid w:val="00CB72E3"/>
    <w:rsid w:val="00CB76E6"/>
    <w:rsid w:val="00CB7DE2"/>
    <w:rsid w:val="00CC143C"/>
    <w:rsid w:val="00CC179C"/>
    <w:rsid w:val="00CC2F62"/>
    <w:rsid w:val="00CC3F7B"/>
    <w:rsid w:val="00CC491B"/>
    <w:rsid w:val="00CC4A29"/>
    <w:rsid w:val="00CC50B1"/>
    <w:rsid w:val="00CC528C"/>
    <w:rsid w:val="00CC6A27"/>
    <w:rsid w:val="00CC714A"/>
    <w:rsid w:val="00CC7D9D"/>
    <w:rsid w:val="00CD003E"/>
    <w:rsid w:val="00CD140C"/>
    <w:rsid w:val="00CD1767"/>
    <w:rsid w:val="00CD1AFE"/>
    <w:rsid w:val="00CD1E87"/>
    <w:rsid w:val="00CD1FC4"/>
    <w:rsid w:val="00CD479C"/>
    <w:rsid w:val="00CD47A1"/>
    <w:rsid w:val="00CD47D3"/>
    <w:rsid w:val="00CD5106"/>
    <w:rsid w:val="00CD52D0"/>
    <w:rsid w:val="00CE0C71"/>
    <w:rsid w:val="00CE0D56"/>
    <w:rsid w:val="00CE1203"/>
    <w:rsid w:val="00CE1BC9"/>
    <w:rsid w:val="00CE2131"/>
    <w:rsid w:val="00CE29B4"/>
    <w:rsid w:val="00CE3DBA"/>
    <w:rsid w:val="00CE41E2"/>
    <w:rsid w:val="00CE4E0A"/>
    <w:rsid w:val="00CE5BD7"/>
    <w:rsid w:val="00CE6276"/>
    <w:rsid w:val="00CE68AB"/>
    <w:rsid w:val="00CE7236"/>
    <w:rsid w:val="00CE7FE1"/>
    <w:rsid w:val="00CF0664"/>
    <w:rsid w:val="00CF0697"/>
    <w:rsid w:val="00CF0E5B"/>
    <w:rsid w:val="00CF15C4"/>
    <w:rsid w:val="00CF3D58"/>
    <w:rsid w:val="00CF40D6"/>
    <w:rsid w:val="00CF4EE1"/>
    <w:rsid w:val="00CF555A"/>
    <w:rsid w:val="00CF6D6B"/>
    <w:rsid w:val="00CF7EC6"/>
    <w:rsid w:val="00D0090E"/>
    <w:rsid w:val="00D00C33"/>
    <w:rsid w:val="00D01364"/>
    <w:rsid w:val="00D03079"/>
    <w:rsid w:val="00D03584"/>
    <w:rsid w:val="00D04705"/>
    <w:rsid w:val="00D121E9"/>
    <w:rsid w:val="00D12806"/>
    <w:rsid w:val="00D1298F"/>
    <w:rsid w:val="00D14D31"/>
    <w:rsid w:val="00D15860"/>
    <w:rsid w:val="00D1787B"/>
    <w:rsid w:val="00D17981"/>
    <w:rsid w:val="00D17D50"/>
    <w:rsid w:val="00D17F99"/>
    <w:rsid w:val="00D21814"/>
    <w:rsid w:val="00D2188C"/>
    <w:rsid w:val="00D22002"/>
    <w:rsid w:val="00D22459"/>
    <w:rsid w:val="00D22739"/>
    <w:rsid w:val="00D23334"/>
    <w:rsid w:val="00D23B90"/>
    <w:rsid w:val="00D23F0E"/>
    <w:rsid w:val="00D24AA6"/>
    <w:rsid w:val="00D263C6"/>
    <w:rsid w:val="00D267AD"/>
    <w:rsid w:val="00D27C88"/>
    <w:rsid w:val="00D307E9"/>
    <w:rsid w:val="00D31A05"/>
    <w:rsid w:val="00D31C1C"/>
    <w:rsid w:val="00D31CC5"/>
    <w:rsid w:val="00D31E85"/>
    <w:rsid w:val="00D34C7A"/>
    <w:rsid w:val="00D350AE"/>
    <w:rsid w:val="00D35A60"/>
    <w:rsid w:val="00D37118"/>
    <w:rsid w:val="00D40CA9"/>
    <w:rsid w:val="00D4209F"/>
    <w:rsid w:val="00D4210A"/>
    <w:rsid w:val="00D455B2"/>
    <w:rsid w:val="00D46C69"/>
    <w:rsid w:val="00D47130"/>
    <w:rsid w:val="00D50E95"/>
    <w:rsid w:val="00D512FE"/>
    <w:rsid w:val="00D5136F"/>
    <w:rsid w:val="00D53D20"/>
    <w:rsid w:val="00D54165"/>
    <w:rsid w:val="00D54628"/>
    <w:rsid w:val="00D565C3"/>
    <w:rsid w:val="00D56AC9"/>
    <w:rsid w:val="00D57345"/>
    <w:rsid w:val="00D57708"/>
    <w:rsid w:val="00D61966"/>
    <w:rsid w:val="00D61D5D"/>
    <w:rsid w:val="00D61DA6"/>
    <w:rsid w:val="00D64A5E"/>
    <w:rsid w:val="00D64FB6"/>
    <w:rsid w:val="00D663E4"/>
    <w:rsid w:val="00D7261E"/>
    <w:rsid w:val="00D7289E"/>
    <w:rsid w:val="00D73BE2"/>
    <w:rsid w:val="00D73E52"/>
    <w:rsid w:val="00D76C8C"/>
    <w:rsid w:val="00D76E63"/>
    <w:rsid w:val="00D76FAB"/>
    <w:rsid w:val="00D76FD0"/>
    <w:rsid w:val="00D8030A"/>
    <w:rsid w:val="00D80751"/>
    <w:rsid w:val="00D80E1F"/>
    <w:rsid w:val="00D820A9"/>
    <w:rsid w:val="00D83811"/>
    <w:rsid w:val="00D8419F"/>
    <w:rsid w:val="00D90051"/>
    <w:rsid w:val="00D91F37"/>
    <w:rsid w:val="00D95142"/>
    <w:rsid w:val="00D95E39"/>
    <w:rsid w:val="00D96A32"/>
    <w:rsid w:val="00D97C36"/>
    <w:rsid w:val="00DA2398"/>
    <w:rsid w:val="00DA23FE"/>
    <w:rsid w:val="00DA2737"/>
    <w:rsid w:val="00DA2878"/>
    <w:rsid w:val="00DA2F79"/>
    <w:rsid w:val="00DA3E7D"/>
    <w:rsid w:val="00DA452B"/>
    <w:rsid w:val="00DA4AEA"/>
    <w:rsid w:val="00DA73CC"/>
    <w:rsid w:val="00DB01BF"/>
    <w:rsid w:val="00DB11AA"/>
    <w:rsid w:val="00DB1888"/>
    <w:rsid w:val="00DB2013"/>
    <w:rsid w:val="00DB2612"/>
    <w:rsid w:val="00DB2CDC"/>
    <w:rsid w:val="00DB39E7"/>
    <w:rsid w:val="00DB4C54"/>
    <w:rsid w:val="00DB531C"/>
    <w:rsid w:val="00DB6BBF"/>
    <w:rsid w:val="00DB76D5"/>
    <w:rsid w:val="00DC05C1"/>
    <w:rsid w:val="00DC11D2"/>
    <w:rsid w:val="00DC18FB"/>
    <w:rsid w:val="00DC272A"/>
    <w:rsid w:val="00DC4827"/>
    <w:rsid w:val="00DC4BDD"/>
    <w:rsid w:val="00DC5020"/>
    <w:rsid w:val="00DC563E"/>
    <w:rsid w:val="00DC588D"/>
    <w:rsid w:val="00DC6999"/>
    <w:rsid w:val="00DD11EA"/>
    <w:rsid w:val="00DD1295"/>
    <w:rsid w:val="00DD223E"/>
    <w:rsid w:val="00DD25D9"/>
    <w:rsid w:val="00DD2992"/>
    <w:rsid w:val="00DD2BB6"/>
    <w:rsid w:val="00DD3AD5"/>
    <w:rsid w:val="00DD3F76"/>
    <w:rsid w:val="00DD5535"/>
    <w:rsid w:val="00DD558B"/>
    <w:rsid w:val="00DD5B2F"/>
    <w:rsid w:val="00DD5EAA"/>
    <w:rsid w:val="00DD7F4F"/>
    <w:rsid w:val="00DE09D7"/>
    <w:rsid w:val="00DE0B55"/>
    <w:rsid w:val="00DE108A"/>
    <w:rsid w:val="00DE13CC"/>
    <w:rsid w:val="00DE19A9"/>
    <w:rsid w:val="00DE24DF"/>
    <w:rsid w:val="00DE2DB0"/>
    <w:rsid w:val="00DE2F17"/>
    <w:rsid w:val="00DE3195"/>
    <w:rsid w:val="00DE31D3"/>
    <w:rsid w:val="00DE7132"/>
    <w:rsid w:val="00DE7A8A"/>
    <w:rsid w:val="00DF06D9"/>
    <w:rsid w:val="00DF19FE"/>
    <w:rsid w:val="00DF1ED6"/>
    <w:rsid w:val="00DF4261"/>
    <w:rsid w:val="00DF4651"/>
    <w:rsid w:val="00DF46DB"/>
    <w:rsid w:val="00DF4D87"/>
    <w:rsid w:val="00DF51C7"/>
    <w:rsid w:val="00DF772B"/>
    <w:rsid w:val="00E00183"/>
    <w:rsid w:val="00E003BD"/>
    <w:rsid w:val="00E00F2B"/>
    <w:rsid w:val="00E01450"/>
    <w:rsid w:val="00E0196A"/>
    <w:rsid w:val="00E02CCE"/>
    <w:rsid w:val="00E0375D"/>
    <w:rsid w:val="00E06D37"/>
    <w:rsid w:val="00E07E3F"/>
    <w:rsid w:val="00E10298"/>
    <w:rsid w:val="00E114CD"/>
    <w:rsid w:val="00E13980"/>
    <w:rsid w:val="00E146CC"/>
    <w:rsid w:val="00E150AB"/>
    <w:rsid w:val="00E167A1"/>
    <w:rsid w:val="00E1792E"/>
    <w:rsid w:val="00E2088F"/>
    <w:rsid w:val="00E21125"/>
    <w:rsid w:val="00E2175A"/>
    <w:rsid w:val="00E2180E"/>
    <w:rsid w:val="00E23028"/>
    <w:rsid w:val="00E23E8A"/>
    <w:rsid w:val="00E24C73"/>
    <w:rsid w:val="00E25D44"/>
    <w:rsid w:val="00E26F26"/>
    <w:rsid w:val="00E2768C"/>
    <w:rsid w:val="00E3022E"/>
    <w:rsid w:val="00E3036E"/>
    <w:rsid w:val="00E31248"/>
    <w:rsid w:val="00E3189E"/>
    <w:rsid w:val="00E3206E"/>
    <w:rsid w:val="00E343DD"/>
    <w:rsid w:val="00E363F0"/>
    <w:rsid w:val="00E368F2"/>
    <w:rsid w:val="00E3735F"/>
    <w:rsid w:val="00E377DA"/>
    <w:rsid w:val="00E377FC"/>
    <w:rsid w:val="00E40882"/>
    <w:rsid w:val="00E40EBC"/>
    <w:rsid w:val="00E41360"/>
    <w:rsid w:val="00E416A2"/>
    <w:rsid w:val="00E42AD4"/>
    <w:rsid w:val="00E4532E"/>
    <w:rsid w:val="00E46029"/>
    <w:rsid w:val="00E461BC"/>
    <w:rsid w:val="00E463C0"/>
    <w:rsid w:val="00E4659B"/>
    <w:rsid w:val="00E465C4"/>
    <w:rsid w:val="00E54034"/>
    <w:rsid w:val="00E54123"/>
    <w:rsid w:val="00E54306"/>
    <w:rsid w:val="00E54C70"/>
    <w:rsid w:val="00E5683B"/>
    <w:rsid w:val="00E5696C"/>
    <w:rsid w:val="00E56A2D"/>
    <w:rsid w:val="00E5703E"/>
    <w:rsid w:val="00E5761B"/>
    <w:rsid w:val="00E57691"/>
    <w:rsid w:val="00E6097E"/>
    <w:rsid w:val="00E60A12"/>
    <w:rsid w:val="00E60C80"/>
    <w:rsid w:val="00E60E0E"/>
    <w:rsid w:val="00E60FFD"/>
    <w:rsid w:val="00E61FEF"/>
    <w:rsid w:val="00E633C3"/>
    <w:rsid w:val="00E64231"/>
    <w:rsid w:val="00E66C32"/>
    <w:rsid w:val="00E6715A"/>
    <w:rsid w:val="00E67948"/>
    <w:rsid w:val="00E70480"/>
    <w:rsid w:val="00E71A39"/>
    <w:rsid w:val="00E71CDE"/>
    <w:rsid w:val="00E74757"/>
    <w:rsid w:val="00E74E10"/>
    <w:rsid w:val="00E76C0F"/>
    <w:rsid w:val="00E81116"/>
    <w:rsid w:val="00E8128E"/>
    <w:rsid w:val="00E81902"/>
    <w:rsid w:val="00E8198A"/>
    <w:rsid w:val="00E81D6B"/>
    <w:rsid w:val="00E81DB9"/>
    <w:rsid w:val="00E82163"/>
    <w:rsid w:val="00E827A9"/>
    <w:rsid w:val="00E82CE5"/>
    <w:rsid w:val="00E82E3B"/>
    <w:rsid w:val="00E832BC"/>
    <w:rsid w:val="00E83787"/>
    <w:rsid w:val="00E83A1B"/>
    <w:rsid w:val="00E87C7C"/>
    <w:rsid w:val="00E907E3"/>
    <w:rsid w:val="00E9089B"/>
    <w:rsid w:val="00E91399"/>
    <w:rsid w:val="00E91E37"/>
    <w:rsid w:val="00E92C2F"/>
    <w:rsid w:val="00E93F88"/>
    <w:rsid w:val="00E9418A"/>
    <w:rsid w:val="00E94275"/>
    <w:rsid w:val="00E943BB"/>
    <w:rsid w:val="00E94B34"/>
    <w:rsid w:val="00E96D1D"/>
    <w:rsid w:val="00E970C0"/>
    <w:rsid w:val="00E97129"/>
    <w:rsid w:val="00E976BF"/>
    <w:rsid w:val="00EA117B"/>
    <w:rsid w:val="00EA20B7"/>
    <w:rsid w:val="00EA20E9"/>
    <w:rsid w:val="00EA4D28"/>
    <w:rsid w:val="00EA52C7"/>
    <w:rsid w:val="00EA604F"/>
    <w:rsid w:val="00EA7E99"/>
    <w:rsid w:val="00EB068A"/>
    <w:rsid w:val="00EB21E2"/>
    <w:rsid w:val="00EB28EB"/>
    <w:rsid w:val="00EB2BD9"/>
    <w:rsid w:val="00EB4142"/>
    <w:rsid w:val="00EB44A9"/>
    <w:rsid w:val="00EB4D79"/>
    <w:rsid w:val="00EB4D90"/>
    <w:rsid w:val="00EB58CD"/>
    <w:rsid w:val="00EB5B4D"/>
    <w:rsid w:val="00EB6F70"/>
    <w:rsid w:val="00EB704F"/>
    <w:rsid w:val="00EB7A67"/>
    <w:rsid w:val="00EB7DEA"/>
    <w:rsid w:val="00EC062B"/>
    <w:rsid w:val="00EC1631"/>
    <w:rsid w:val="00EC1759"/>
    <w:rsid w:val="00EC2739"/>
    <w:rsid w:val="00EC2A89"/>
    <w:rsid w:val="00EC321B"/>
    <w:rsid w:val="00EC351C"/>
    <w:rsid w:val="00EC38CE"/>
    <w:rsid w:val="00EC3CA0"/>
    <w:rsid w:val="00EC5296"/>
    <w:rsid w:val="00EC6233"/>
    <w:rsid w:val="00EC62D5"/>
    <w:rsid w:val="00EC687C"/>
    <w:rsid w:val="00EC6DBC"/>
    <w:rsid w:val="00EC6F29"/>
    <w:rsid w:val="00EC7340"/>
    <w:rsid w:val="00ED0480"/>
    <w:rsid w:val="00ED0704"/>
    <w:rsid w:val="00ED2D29"/>
    <w:rsid w:val="00ED3038"/>
    <w:rsid w:val="00ED355F"/>
    <w:rsid w:val="00ED3B61"/>
    <w:rsid w:val="00ED40C3"/>
    <w:rsid w:val="00ED50CA"/>
    <w:rsid w:val="00ED59BE"/>
    <w:rsid w:val="00ED5D0E"/>
    <w:rsid w:val="00EE078C"/>
    <w:rsid w:val="00EE18CE"/>
    <w:rsid w:val="00EE22B4"/>
    <w:rsid w:val="00EE2C5B"/>
    <w:rsid w:val="00EE3D94"/>
    <w:rsid w:val="00EE3FA9"/>
    <w:rsid w:val="00EE4A29"/>
    <w:rsid w:val="00EE584B"/>
    <w:rsid w:val="00EE6194"/>
    <w:rsid w:val="00EE705D"/>
    <w:rsid w:val="00EE7B86"/>
    <w:rsid w:val="00EF02B1"/>
    <w:rsid w:val="00EF08D3"/>
    <w:rsid w:val="00EF1063"/>
    <w:rsid w:val="00EF16B5"/>
    <w:rsid w:val="00EF23DF"/>
    <w:rsid w:val="00EF3EC4"/>
    <w:rsid w:val="00EF4D5B"/>
    <w:rsid w:val="00EF591D"/>
    <w:rsid w:val="00EF5D56"/>
    <w:rsid w:val="00EF6F12"/>
    <w:rsid w:val="00EF7966"/>
    <w:rsid w:val="00EF7EEB"/>
    <w:rsid w:val="00F011FD"/>
    <w:rsid w:val="00F01F9C"/>
    <w:rsid w:val="00F02A54"/>
    <w:rsid w:val="00F03012"/>
    <w:rsid w:val="00F0345B"/>
    <w:rsid w:val="00F0353D"/>
    <w:rsid w:val="00F03972"/>
    <w:rsid w:val="00F046E1"/>
    <w:rsid w:val="00F04720"/>
    <w:rsid w:val="00F06A32"/>
    <w:rsid w:val="00F07A7A"/>
    <w:rsid w:val="00F106D0"/>
    <w:rsid w:val="00F10E53"/>
    <w:rsid w:val="00F11625"/>
    <w:rsid w:val="00F11D66"/>
    <w:rsid w:val="00F11E32"/>
    <w:rsid w:val="00F14DF5"/>
    <w:rsid w:val="00F15CDD"/>
    <w:rsid w:val="00F17288"/>
    <w:rsid w:val="00F1752D"/>
    <w:rsid w:val="00F17561"/>
    <w:rsid w:val="00F20D01"/>
    <w:rsid w:val="00F22160"/>
    <w:rsid w:val="00F23122"/>
    <w:rsid w:val="00F23D5C"/>
    <w:rsid w:val="00F24D09"/>
    <w:rsid w:val="00F24FDF"/>
    <w:rsid w:val="00F256B5"/>
    <w:rsid w:val="00F264A7"/>
    <w:rsid w:val="00F264B7"/>
    <w:rsid w:val="00F27A7F"/>
    <w:rsid w:val="00F3059D"/>
    <w:rsid w:val="00F32302"/>
    <w:rsid w:val="00F3263D"/>
    <w:rsid w:val="00F327E0"/>
    <w:rsid w:val="00F3468C"/>
    <w:rsid w:val="00F34BCE"/>
    <w:rsid w:val="00F35A77"/>
    <w:rsid w:val="00F36367"/>
    <w:rsid w:val="00F40964"/>
    <w:rsid w:val="00F41ADB"/>
    <w:rsid w:val="00F42366"/>
    <w:rsid w:val="00F42EA4"/>
    <w:rsid w:val="00F43383"/>
    <w:rsid w:val="00F44979"/>
    <w:rsid w:val="00F45261"/>
    <w:rsid w:val="00F4598A"/>
    <w:rsid w:val="00F460A5"/>
    <w:rsid w:val="00F513A8"/>
    <w:rsid w:val="00F52029"/>
    <w:rsid w:val="00F54F38"/>
    <w:rsid w:val="00F563ED"/>
    <w:rsid w:val="00F5645C"/>
    <w:rsid w:val="00F60A3B"/>
    <w:rsid w:val="00F619C4"/>
    <w:rsid w:val="00F62A33"/>
    <w:rsid w:val="00F62EA2"/>
    <w:rsid w:val="00F62FB9"/>
    <w:rsid w:val="00F6316D"/>
    <w:rsid w:val="00F63B50"/>
    <w:rsid w:val="00F64478"/>
    <w:rsid w:val="00F65399"/>
    <w:rsid w:val="00F65678"/>
    <w:rsid w:val="00F66181"/>
    <w:rsid w:val="00F6690B"/>
    <w:rsid w:val="00F7025E"/>
    <w:rsid w:val="00F71598"/>
    <w:rsid w:val="00F71ADD"/>
    <w:rsid w:val="00F71FD8"/>
    <w:rsid w:val="00F72082"/>
    <w:rsid w:val="00F73085"/>
    <w:rsid w:val="00F7321A"/>
    <w:rsid w:val="00F734D6"/>
    <w:rsid w:val="00F73C24"/>
    <w:rsid w:val="00F74EAB"/>
    <w:rsid w:val="00F76615"/>
    <w:rsid w:val="00F779F6"/>
    <w:rsid w:val="00F80C3C"/>
    <w:rsid w:val="00F8154F"/>
    <w:rsid w:val="00F81583"/>
    <w:rsid w:val="00F81F41"/>
    <w:rsid w:val="00F84AB2"/>
    <w:rsid w:val="00F8516D"/>
    <w:rsid w:val="00F85E5A"/>
    <w:rsid w:val="00F864EB"/>
    <w:rsid w:val="00F8725C"/>
    <w:rsid w:val="00F87686"/>
    <w:rsid w:val="00F87F3A"/>
    <w:rsid w:val="00F905B8"/>
    <w:rsid w:val="00F90907"/>
    <w:rsid w:val="00F9239A"/>
    <w:rsid w:val="00F94261"/>
    <w:rsid w:val="00F9451A"/>
    <w:rsid w:val="00F94E9C"/>
    <w:rsid w:val="00F951A6"/>
    <w:rsid w:val="00F96108"/>
    <w:rsid w:val="00F961A5"/>
    <w:rsid w:val="00F963E5"/>
    <w:rsid w:val="00F96A6E"/>
    <w:rsid w:val="00F97488"/>
    <w:rsid w:val="00FA0561"/>
    <w:rsid w:val="00FA0573"/>
    <w:rsid w:val="00FA0C76"/>
    <w:rsid w:val="00FA1BD4"/>
    <w:rsid w:val="00FA2988"/>
    <w:rsid w:val="00FA2A6E"/>
    <w:rsid w:val="00FA2DB0"/>
    <w:rsid w:val="00FA44FA"/>
    <w:rsid w:val="00FA45C4"/>
    <w:rsid w:val="00FA60D4"/>
    <w:rsid w:val="00FA6325"/>
    <w:rsid w:val="00FA636E"/>
    <w:rsid w:val="00FA6400"/>
    <w:rsid w:val="00FA70F5"/>
    <w:rsid w:val="00FA7BDF"/>
    <w:rsid w:val="00FA7D0F"/>
    <w:rsid w:val="00FB0F49"/>
    <w:rsid w:val="00FB1D24"/>
    <w:rsid w:val="00FB1FED"/>
    <w:rsid w:val="00FB29A5"/>
    <w:rsid w:val="00FB4A0E"/>
    <w:rsid w:val="00FB5A2C"/>
    <w:rsid w:val="00FB5EBD"/>
    <w:rsid w:val="00FB60C5"/>
    <w:rsid w:val="00FB6533"/>
    <w:rsid w:val="00FB70CA"/>
    <w:rsid w:val="00FB7C3A"/>
    <w:rsid w:val="00FC0705"/>
    <w:rsid w:val="00FC1E6E"/>
    <w:rsid w:val="00FC2691"/>
    <w:rsid w:val="00FC3922"/>
    <w:rsid w:val="00FC3A29"/>
    <w:rsid w:val="00FC404B"/>
    <w:rsid w:val="00FC6637"/>
    <w:rsid w:val="00FC667A"/>
    <w:rsid w:val="00FD1293"/>
    <w:rsid w:val="00FD1340"/>
    <w:rsid w:val="00FD1B02"/>
    <w:rsid w:val="00FD1B33"/>
    <w:rsid w:val="00FD2133"/>
    <w:rsid w:val="00FD2522"/>
    <w:rsid w:val="00FD2C52"/>
    <w:rsid w:val="00FD2E2E"/>
    <w:rsid w:val="00FD3109"/>
    <w:rsid w:val="00FD5526"/>
    <w:rsid w:val="00FD6579"/>
    <w:rsid w:val="00FD659F"/>
    <w:rsid w:val="00FD69D2"/>
    <w:rsid w:val="00FD7CCD"/>
    <w:rsid w:val="00FE0052"/>
    <w:rsid w:val="00FE0E9A"/>
    <w:rsid w:val="00FE18C2"/>
    <w:rsid w:val="00FE21C7"/>
    <w:rsid w:val="00FE3018"/>
    <w:rsid w:val="00FE3F13"/>
    <w:rsid w:val="00FE4BA2"/>
    <w:rsid w:val="00FE5E7E"/>
    <w:rsid w:val="00FF037A"/>
    <w:rsid w:val="00FF113D"/>
    <w:rsid w:val="00FF14C8"/>
    <w:rsid w:val="00FF2239"/>
    <w:rsid w:val="00FF2720"/>
    <w:rsid w:val="00FF2F43"/>
    <w:rsid w:val="00FF30A4"/>
    <w:rsid w:val="00FF31F4"/>
    <w:rsid w:val="00FF5A19"/>
    <w:rsid w:val="00FFAE45"/>
    <w:rsid w:val="010CDCB9"/>
    <w:rsid w:val="010F0735"/>
    <w:rsid w:val="01213C56"/>
    <w:rsid w:val="0123C491"/>
    <w:rsid w:val="01306023"/>
    <w:rsid w:val="0134FB34"/>
    <w:rsid w:val="0136A904"/>
    <w:rsid w:val="0153B91D"/>
    <w:rsid w:val="016FF1BD"/>
    <w:rsid w:val="0173E4F9"/>
    <w:rsid w:val="0191CDB1"/>
    <w:rsid w:val="01C1DF4D"/>
    <w:rsid w:val="01CDF1AD"/>
    <w:rsid w:val="01DFBF6E"/>
    <w:rsid w:val="01E5A80C"/>
    <w:rsid w:val="01FA7FA2"/>
    <w:rsid w:val="01FCF90F"/>
    <w:rsid w:val="02078D7D"/>
    <w:rsid w:val="0209C5DF"/>
    <w:rsid w:val="021C818B"/>
    <w:rsid w:val="021D115F"/>
    <w:rsid w:val="022D11B8"/>
    <w:rsid w:val="02385042"/>
    <w:rsid w:val="023ED2A0"/>
    <w:rsid w:val="0245B9D6"/>
    <w:rsid w:val="0262F7AF"/>
    <w:rsid w:val="02764837"/>
    <w:rsid w:val="027B6A6F"/>
    <w:rsid w:val="0292FB17"/>
    <w:rsid w:val="0295F411"/>
    <w:rsid w:val="02B5AC85"/>
    <w:rsid w:val="02CC35E9"/>
    <w:rsid w:val="02E4C0CC"/>
    <w:rsid w:val="02EDF670"/>
    <w:rsid w:val="032003BB"/>
    <w:rsid w:val="03258740"/>
    <w:rsid w:val="03261E4E"/>
    <w:rsid w:val="0336A0D8"/>
    <w:rsid w:val="0348207F"/>
    <w:rsid w:val="034CD89A"/>
    <w:rsid w:val="03503F5A"/>
    <w:rsid w:val="035417D0"/>
    <w:rsid w:val="0357D163"/>
    <w:rsid w:val="0364562D"/>
    <w:rsid w:val="0373F270"/>
    <w:rsid w:val="03744C71"/>
    <w:rsid w:val="03A2DA1B"/>
    <w:rsid w:val="03A59D1E"/>
    <w:rsid w:val="03AA3BDA"/>
    <w:rsid w:val="03B4C6DE"/>
    <w:rsid w:val="03B943F6"/>
    <w:rsid w:val="03D05A6E"/>
    <w:rsid w:val="03D48183"/>
    <w:rsid w:val="03D7745C"/>
    <w:rsid w:val="03D92347"/>
    <w:rsid w:val="03DA34E0"/>
    <w:rsid w:val="03EEAC8E"/>
    <w:rsid w:val="03F8106B"/>
    <w:rsid w:val="03FB128D"/>
    <w:rsid w:val="0415E111"/>
    <w:rsid w:val="041EFEB1"/>
    <w:rsid w:val="042915F0"/>
    <w:rsid w:val="04312D24"/>
    <w:rsid w:val="043B0999"/>
    <w:rsid w:val="044A9BC4"/>
    <w:rsid w:val="04556118"/>
    <w:rsid w:val="045E4964"/>
    <w:rsid w:val="0469A16D"/>
    <w:rsid w:val="047F4DFC"/>
    <w:rsid w:val="0480201E"/>
    <w:rsid w:val="0483D187"/>
    <w:rsid w:val="04988765"/>
    <w:rsid w:val="049FC30E"/>
    <w:rsid w:val="04A546EF"/>
    <w:rsid w:val="04AB0CDD"/>
    <w:rsid w:val="04CA83A6"/>
    <w:rsid w:val="04CDEBE2"/>
    <w:rsid w:val="04D6B6E5"/>
    <w:rsid w:val="04E58A40"/>
    <w:rsid w:val="04E6A689"/>
    <w:rsid w:val="04FB6ED3"/>
    <w:rsid w:val="04FF967A"/>
    <w:rsid w:val="052C799C"/>
    <w:rsid w:val="053CC0DC"/>
    <w:rsid w:val="0550645C"/>
    <w:rsid w:val="055540F2"/>
    <w:rsid w:val="056FBD17"/>
    <w:rsid w:val="057F551B"/>
    <w:rsid w:val="058F79E3"/>
    <w:rsid w:val="058F831D"/>
    <w:rsid w:val="0591970C"/>
    <w:rsid w:val="0598250B"/>
    <w:rsid w:val="0599CEE2"/>
    <w:rsid w:val="059A4D74"/>
    <w:rsid w:val="05ADC878"/>
    <w:rsid w:val="05B60A82"/>
    <w:rsid w:val="05B76140"/>
    <w:rsid w:val="05BB3B21"/>
    <w:rsid w:val="05BC82F6"/>
    <w:rsid w:val="05D0B2A2"/>
    <w:rsid w:val="05DBE21C"/>
    <w:rsid w:val="05DD57C6"/>
    <w:rsid w:val="0615488D"/>
    <w:rsid w:val="061AD18F"/>
    <w:rsid w:val="06238952"/>
    <w:rsid w:val="06259044"/>
    <w:rsid w:val="063289E4"/>
    <w:rsid w:val="0632EBAF"/>
    <w:rsid w:val="0635A31D"/>
    <w:rsid w:val="0644C929"/>
    <w:rsid w:val="0653405F"/>
    <w:rsid w:val="06623B24"/>
    <w:rsid w:val="066583C2"/>
    <w:rsid w:val="0667327F"/>
    <w:rsid w:val="06687999"/>
    <w:rsid w:val="067B301F"/>
    <w:rsid w:val="067DCB12"/>
    <w:rsid w:val="068ACA1F"/>
    <w:rsid w:val="069C758A"/>
    <w:rsid w:val="069EA40B"/>
    <w:rsid w:val="06A32709"/>
    <w:rsid w:val="06B81331"/>
    <w:rsid w:val="06DA9B01"/>
    <w:rsid w:val="06DE8938"/>
    <w:rsid w:val="06E0C8D1"/>
    <w:rsid w:val="06E824DA"/>
    <w:rsid w:val="06EC0DBA"/>
    <w:rsid w:val="06F4D202"/>
    <w:rsid w:val="0703ADA8"/>
    <w:rsid w:val="070C6625"/>
    <w:rsid w:val="0712B07E"/>
    <w:rsid w:val="071F6F03"/>
    <w:rsid w:val="072D91DA"/>
    <w:rsid w:val="0732A75C"/>
    <w:rsid w:val="073E2171"/>
    <w:rsid w:val="074A38DC"/>
    <w:rsid w:val="074CBEC8"/>
    <w:rsid w:val="074D8614"/>
    <w:rsid w:val="07603ACC"/>
    <w:rsid w:val="076169BA"/>
    <w:rsid w:val="0765CF03"/>
    <w:rsid w:val="076A6CDE"/>
    <w:rsid w:val="077C22C0"/>
    <w:rsid w:val="07856DF3"/>
    <w:rsid w:val="07884A3F"/>
    <w:rsid w:val="078BDA0F"/>
    <w:rsid w:val="07919F37"/>
    <w:rsid w:val="0799389F"/>
    <w:rsid w:val="0799CEB2"/>
    <w:rsid w:val="07A063E7"/>
    <w:rsid w:val="07B7BDCE"/>
    <w:rsid w:val="07BD8065"/>
    <w:rsid w:val="07C22004"/>
    <w:rsid w:val="07CCB6C1"/>
    <w:rsid w:val="07CD23CB"/>
    <w:rsid w:val="07DA3749"/>
    <w:rsid w:val="07DE18F7"/>
    <w:rsid w:val="07EFAC04"/>
    <w:rsid w:val="0801FF02"/>
    <w:rsid w:val="08027EF5"/>
    <w:rsid w:val="0806FC65"/>
    <w:rsid w:val="080B3886"/>
    <w:rsid w:val="080BD399"/>
    <w:rsid w:val="081D25BE"/>
    <w:rsid w:val="081DC88F"/>
    <w:rsid w:val="08224F38"/>
    <w:rsid w:val="0840DC48"/>
    <w:rsid w:val="0850D2CF"/>
    <w:rsid w:val="086122AA"/>
    <w:rsid w:val="08632E93"/>
    <w:rsid w:val="08751DD4"/>
    <w:rsid w:val="087B191D"/>
    <w:rsid w:val="087E6F77"/>
    <w:rsid w:val="0880E465"/>
    <w:rsid w:val="0884F040"/>
    <w:rsid w:val="088AED7E"/>
    <w:rsid w:val="088BD948"/>
    <w:rsid w:val="08C0121F"/>
    <w:rsid w:val="08D1E59E"/>
    <w:rsid w:val="08DAB26B"/>
    <w:rsid w:val="08E1F695"/>
    <w:rsid w:val="08E8C5D4"/>
    <w:rsid w:val="08ECFE54"/>
    <w:rsid w:val="08F09765"/>
    <w:rsid w:val="09002902"/>
    <w:rsid w:val="0900E765"/>
    <w:rsid w:val="090AB9D7"/>
    <w:rsid w:val="0917C0F6"/>
    <w:rsid w:val="091994CB"/>
    <w:rsid w:val="091C3715"/>
    <w:rsid w:val="091D7347"/>
    <w:rsid w:val="0931E11B"/>
    <w:rsid w:val="093253B0"/>
    <w:rsid w:val="0958DC63"/>
    <w:rsid w:val="09797255"/>
    <w:rsid w:val="097D6156"/>
    <w:rsid w:val="0983070B"/>
    <w:rsid w:val="099BD356"/>
    <w:rsid w:val="09A1E0FF"/>
    <w:rsid w:val="09A3CC1D"/>
    <w:rsid w:val="09B10668"/>
    <w:rsid w:val="09B389FB"/>
    <w:rsid w:val="09C78675"/>
    <w:rsid w:val="09CF9383"/>
    <w:rsid w:val="09D101BC"/>
    <w:rsid w:val="09E038B5"/>
    <w:rsid w:val="09E99781"/>
    <w:rsid w:val="09EA66A3"/>
    <w:rsid w:val="0A0040C7"/>
    <w:rsid w:val="0A07585F"/>
    <w:rsid w:val="0A15A7EB"/>
    <w:rsid w:val="0A1B3786"/>
    <w:rsid w:val="0A1E5031"/>
    <w:rsid w:val="0A26BCA6"/>
    <w:rsid w:val="0A2D08C5"/>
    <w:rsid w:val="0A37C1C2"/>
    <w:rsid w:val="0A3A969A"/>
    <w:rsid w:val="0A51B598"/>
    <w:rsid w:val="0A5A4160"/>
    <w:rsid w:val="0A65263C"/>
    <w:rsid w:val="0A71AE03"/>
    <w:rsid w:val="0A76EAA3"/>
    <w:rsid w:val="0A772F02"/>
    <w:rsid w:val="0A77BB7A"/>
    <w:rsid w:val="0A7F105B"/>
    <w:rsid w:val="0A817A6D"/>
    <w:rsid w:val="0A8711C9"/>
    <w:rsid w:val="0A8903C0"/>
    <w:rsid w:val="0A8C19EC"/>
    <w:rsid w:val="0AA328C4"/>
    <w:rsid w:val="0AA47D37"/>
    <w:rsid w:val="0AA5E986"/>
    <w:rsid w:val="0AB5F92F"/>
    <w:rsid w:val="0ABBCB64"/>
    <w:rsid w:val="0ABC31DE"/>
    <w:rsid w:val="0AC4DB40"/>
    <w:rsid w:val="0AD8A4D5"/>
    <w:rsid w:val="0AE0576A"/>
    <w:rsid w:val="0AE18E41"/>
    <w:rsid w:val="0AE51D2D"/>
    <w:rsid w:val="0AF5647D"/>
    <w:rsid w:val="0AF88416"/>
    <w:rsid w:val="0AFD80DB"/>
    <w:rsid w:val="0B0174F5"/>
    <w:rsid w:val="0B0A615C"/>
    <w:rsid w:val="0B389153"/>
    <w:rsid w:val="0B3A0BDD"/>
    <w:rsid w:val="0B5595FC"/>
    <w:rsid w:val="0B5746EB"/>
    <w:rsid w:val="0B597C46"/>
    <w:rsid w:val="0B7E43EC"/>
    <w:rsid w:val="0B88E99D"/>
    <w:rsid w:val="0B93AC70"/>
    <w:rsid w:val="0B9FBB83"/>
    <w:rsid w:val="0BA0F862"/>
    <w:rsid w:val="0BA8753D"/>
    <w:rsid w:val="0BB0898C"/>
    <w:rsid w:val="0BC48D51"/>
    <w:rsid w:val="0BC78970"/>
    <w:rsid w:val="0BD13135"/>
    <w:rsid w:val="0BD67CCF"/>
    <w:rsid w:val="0BD9FB7C"/>
    <w:rsid w:val="0BF93C0F"/>
    <w:rsid w:val="0C00E1D2"/>
    <w:rsid w:val="0C0580CA"/>
    <w:rsid w:val="0C0E07EE"/>
    <w:rsid w:val="0C167185"/>
    <w:rsid w:val="0C3CE166"/>
    <w:rsid w:val="0C4457E1"/>
    <w:rsid w:val="0C4D3C4F"/>
    <w:rsid w:val="0C5A79B3"/>
    <w:rsid w:val="0C5C8088"/>
    <w:rsid w:val="0C5CFB64"/>
    <w:rsid w:val="0C5DCF94"/>
    <w:rsid w:val="0C66584A"/>
    <w:rsid w:val="0C79583C"/>
    <w:rsid w:val="0C89B549"/>
    <w:rsid w:val="0C8A1151"/>
    <w:rsid w:val="0C965611"/>
    <w:rsid w:val="0C981850"/>
    <w:rsid w:val="0C9C43A4"/>
    <w:rsid w:val="0CA54D7B"/>
    <w:rsid w:val="0CA79CE6"/>
    <w:rsid w:val="0CAF0E4B"/>
    <w:rsid w:val="0CB99559"/>
    <w:rsid w:val="0CBCCCC0"/>
    <w:rsid w:val="0CBF3498"/>
    <w:rsid w:val="0CC56169"/>
    <w:rsid w:val="0CCADB3C"/>
    <w:rsid w:val="0CD8ACFF"/>
    <w:rsid w:val="0CD92F38"/>
    <w:rsid w:val="0CDC6343"/>
    <w:rsid w:val="0CDEBE4D"/>
    <w:rsid w:val="0CE09C4F"/>
    <w:rsid w:val="0CE0F206"/>
    <w:rsid w:val="0CFD61BB"/>
    <w:rsid w:val="0CFE0689"/>
    <w:rsid w:val="0D038DB0"/>
    <w:rsid w:val="0D2095F8"/>
    <w:rsid w:val="0D3C9C16"/>
    <w:rsid w:val="0D408C60"/>
    <w:rsid w:val="0D4FA7E7"/>
    <w:rsid w:val="0D5287C1"/>
    <w:rsid w:val="0D56F927"/>
    <w:rsid w:val="0D5D0EDE"/>
    <w:rsid w:val="0D65C375"/>
    <w:rsid w:val="0D700CB8"/>
    <w:rsid w:val="0D81B338"/>
    <w:rsid w:val="0DA576A2"/>
    <w:rsid w:val="0DA7EAFB"/>
    <w:rsid w:val="0DB055B0"/>
    <w:rsid w:val="0DB24641"/>
    <w:rsid w:val="0DB3822B"/>
    <w:rsid w:val="0DC7EAFE"/>
    <w:rsid w:val="0DCE1FE0"/>
    <w:rsid w:val="0DCE6CD5"/>
    <w:rsid w:val="0E0CFF7C"/>
    <w:rsid w:val="0E302105"/>
    <w:rsid w:val="0E3DAE70"/>
    <w:rsid w:val="0E463B5A"/>
    <w:rsid w:val="0E6AB930"/>
    <w:rsid w:val="0E7A630E"/>
    <w:rsid w:val="0E8698B5"/>
    <w:rsid w:val="0E8C5D94"/>
    <w:rsid w:val="0E8CE84B"/>
    <w:rsid w:val="0E8E12FE"/>
    <w:rsid w:val="0E9D7D3B"/>
    <w:rsid w:val="0EAC5705"/>
    <w:rsid w:val="0EBDD708"/>
    <w:rsid w:val="0ECE0E62"/>
    <w:rsid w:val="0ED89C95"/>
    <w:rsid w:val="0EE02F53"/>
    <w:rsid w:val="0EF28C12"/>
    <w:rsid w:val="0EF4643F"/>
    <w:rsid w:val="0EF7E131"/>
    <w:rsid w:val="0EFDC1B1"/>
    <w:rsid w:val="0F060178"/>
    <w:rsid w:val="0F1AB1A7"/>
    <w:rsid w:val="0F291496"/>
    <w:rsid w:val="0F2B140D"/>
    <w:rsid w:val="0F2CDF0E"/>
    <w:rsid w:val="0F3227FC"/>
    <w:rsid w:val="0F5016B3"/>
    <w:rsid w:val="0F5657A8"/>
    <w:rsid w:val="0F5A6100"/>
    <w:rsid w:val="0F5DA933"/>
    <w:rsid w:val="0F75BD3E"/>
    <w:rsid w:val="0F75DF57"/>
    <w:rsid w:val="0F7B88C4"/>
    <w:rsid w:val="0F906A08"/>
    <w:rsid w:val="0FA4CE38"/>
    <w:rsid w:val="0FA8ED31"/>
    <w:rsid w:val="0FB82E3B"/>
    <w:rsid w:val="0FBD6251"/>
    <w:rsid w:val="0FCC4F10"/>
    <w:rsid w:val="0FD83AC6"/>
    <w:rsid w:val="0FD86F3E"/>
    <w:rsid w:val="0FE4D011"/>
    <w:rsid w:val="0FF5B220"/>
    <w:rsid w:val="1006BBB2"/>
    <w:rsid w:val="10082A5C"/>
    <w:rsid w:val="100AA76C"/>
    <w:rsid w:val="1017E1A3"/>
    <w:rsid w:val="1027875F"/>
    <w:rsid w:val="102A656F"/>
    <w:rsid w:val="1040F052"/>
    <w:rsid w:val="1043AEE2"/>
    <w:rsid w:val="104663F3"/>
    <w:rsid w:val="1054DC1C"/>
    <w:rsid w:val="105DD549"/>
    <w:rsid w:val="1065D031"/>
    <w:rsid w:val="107D518C"/>
    <w:rsid w:val="1081DD73"/>
    <w:rsid w:val="1088D039"/>
    <w:rsid w:val="108A98B9"/>
    <w:rsid w:val="109236CD"/>
    <w:rsid w:val="10A77360"/>
    <w:rsid w:val="10A881DD"/>
    <w:rsid w:val="10AF082C"/>
    <w:rsid w:val="10B26950"/>
    <w:rsid w:val="10CA15D4"/>
    <w:rsid w:val="10CEF4DC"/>
    <w:rsid w:val="10D69A8E"/>
    <w:rsid w:val="10D7245D"/>
    <w:rsid w:val="10D7939B"/>
    <w:rsid w:val="10DFA567"/>
    <w:rsid w:val="110BB7D5"/>
    <w:rsid w:val="11227EAC"/>
    <w:rsid w:val="11331FF2"/>
    <w:rsid w:val="1133DD40"/>
    <w:rsid w:val="1139BF02"/>
    <w:rsid w:val="113C287E"/>
    <w:rsid w:val="11424851"/>
    <w:rsid w:val="11428ED3"/>
    <w:rsid w:val="114B65CD"/>
    <w:rsid w:val="1157EF2A"/>
    <w:rsid w:val="115F46E3"/>
    <w:rsid w:val="116A21EC"/>
    <w:rsid w:val="116DF778"/>
    <w:rsid w:val="116EFE36"/>
    <w:rsid w:val="1177755A"/>
    <w:rsid w:val="1180CCA9"/>
    <w:rsid w:val="11AA7E44"/>
    <w:rsid w:val="11ACD295"/>
    <w:rsid w:val="11AFB5C4"/>
    <w:rsid w:val="11C86E6D"/>
    <w:rsid w:val="11CD7AB1"/>
    <w:rsid w:val="11DCB78C"/>
    <w:rsid w:val="11EFC421"/>
    <w:rsid w:val="11F9B61C"/>
    <w:rsid w:val="12117D79"/>
    <w:rsid w:val="121E0E74"/>
    <w:rsid w:val="12300F01"/>
    <w:rsid w:val="123CDC68"/>
    <w:rsid w:val="125452E3"/>
    <w:rsid w:val="12577399"/>
    <w:rsid w:val="125891E9"/>
    <w:rsid w:val="125C62F6"/>
    <w:rsid w:val="12608FF8"/>
    <w:rsid w:val="126D6131"/>
    <w:rsid w:val="127C2A8D"/>
    <w:rsid w:val="1299611F"/>
    <w:rsid w:val="12A4B0E3"/>
    <w:rsid w:val="12B1532C"/>
    <w:rsid w:val="12C9266D"/>
    <w:rsid w:val="12CCB6AF"/>
    <w:rsid w:val="12CD02F0"/>
    <w:rsid w:val="12CF0378"/>
    <w:rsid w:val="12E3B700"/>
    <w:rsid w:val="12E689BB"/>
    <w:rsid w:val="12EF36D7"/>
    <w:rsid w:val="130D6A38"/>
    <w:rsid w:val="131017CC"/>
    <w:rsid w:val="131897A4"/>
    <w:rsid w:val="131E14D4"/>
    <w:rsid w:val="13210A7B"/>
    <w:rsid w:val="132D4CFD"/>
    <w:rsid w:val="133604C3"/>
    <w:rsid w:val="133752B0"/>
    <w:rsid w:val="134BAFCD"/>
    <w:rsid w:val="13581B67"/>
    <w:rsid w:val="136065F6"/>
    <w:rsid w:val="13621D72"/>
    <w:rsid w:val="13633F98"/>
    <w:rsid w:val="1363F6CB"/>
    <w:rsid w:val="13673D39"/>
    <w:rsid w:val="1383FF4F"/>
    <w:rsid w:val="138FB0DB"/>
    <w:rsid w:val="13A209F6"/>
    <w:rsid w:val="13A28875"/>
    <w:rsid w:val="13A78AC5"/>
    <w:rsid w:val="13ACD37B"/>
    <w:rsid w:val="13BD669A"/>
    <w:rsid w:val="13C13FE0"/>
    <w:rsid w:val="13C3BA9B"/>
    <w:rsid w:val="13CA1924"/>
    <w:rsid w:val="13D903EA"/>
    <w:rsid w:val="13ECF3F2"/>
    <w:rsid w:val="13EE32C6"/>
    <w:rsid w:val="13F7E7EC"/>
    <w:rsid w:val="13FFCB6A"/>
    <w:rsid w:val="140CFE22"/>
    <w:rsid w:val="14205815"/>
    <w:rsid w:val="1434864B"/>
    <w:rsid w:val="1436DDB5"/>
    <w:rsid w:val="14385733"/>
    <w:rsid w:val="1439B272"/>
    <w:rsid w:val="1450777F"/>
    <w:rsid w:val="14651758"/>
    <w:rsid w:val="146DD073"/>
    <w:rsid w:val="1478E383"/>
    <w:rsid w:val="1479AC2E"/>
    <w:rsid w:val="149265C4"/>
    <w:rsid w:val="149BD70D"/>
    <w:rsid w:val="149E4C20"/>
    <w:rsid w:val="14A0C8CD"/>
    <w:rsid w:val="14B63E21"/>
    <w:rsid w:val="14BF80AC"/>
    <w:rsid w:val="14C8B3AD"/>
    <w:rsid w:val="14CA5DAB"/>
    <w:rsid w:val="14CBBF61"/>
    <w:rsid w:val="14CD5A35"/>
    <w:rsid w:val="14E23711"/>
    <w:rsid w:val="14E6A5A8"/>
    <w:rsid w:val="14EED3D2"/>
    <w:rsid w:val="14F59CEB"/>
    <w:rsid w:val="14F8191A"/>
    <w:rsid w:val="1505809A"/>
    <w:rsid w:val="1505BFF1"/>
    <w:rsid w:val="15124FA1"/>
    <w:rsid w:val="151B68C5"/>
    <w:rsid w:val="15287FA7"/>
    <w:rsid w:val="153168B5"/>
    <w:rsid w:val="153D617A"/>
    <w:rsid w:val="154D2270"/>
    <w:rsid w:val="15509859"/>
    <w:rsid w:val="155B892E"/>
    <w:rsid w:val="1561545E"/>
    <w:rsid w:val="156F991C"/>
    <w:rsid w:val="157291D3"/>
    <w:rsid w:val="15755FFC"/>
    <w:rsid w:val="157ADE2C"/>
    <w:rsid w:val="157D86BD"/>
    <w:rsid w:val="15848A3F"/>
    <w:rsid w:val="158896B3"/>
    <w:rsid w:val="158A1ADC"/>
    <w:rsid w:val="15A24719"/>
    <w:rsid w:val="15A9BBB3"/>
    <w:rsid w:val="15B9AFE7"/>
    <w:rsid w:val="15BD95F2"/>
    <w:rsid w:val="15C1BA0C"/>
    <w:rsid w:val="15D02551"/>
    <w:rsid w:val="15D82FAF"/>
    <w:rsid w:val="15DC06D5"/>
    <w:rsid w:val="15EBDD51"/>
    <w:rsid w:val="15F4A316"/>
    <w:rsid w:val="15F69AD2"/>
    <w:rsid w:val="15FDD5F8"/>
    <w:rsid w:val="16040032"/>
    <w:rsid w:val="1604AF39"/>
    <w:rsid w:val="1612AD49"/>
    <w:rsid w:val="16169CD4"/>
    <w:rsid w:val="1620CDF1"/>
    <w:rsid w:val="16226BB9"/>
    <w:rsid w:val="162A52FB"/>
    <w:rsid w:val="162B717B"/>
    <w:rsid w:val="162D15C4"/>
    <w:rsid w:val="1640A082"/>
    <w:rsid w:val="164997F3"/>
    <w:rsid w:val="1661FF5A"/>
    <w:rsid w:val="166694AC"/>
    <w:rsid w:val="16719028"/>
    <w:rsid w:val="1671D5C5"/>
    <w:rsid w:val="16A7C7EB"/>
    <w:rsid w:val="16B5CE46"/>
    <w:rsid w:val="16BB6B1B"/>
    <w:rsid w:val="16BE7543"/>
    <w:rsid w:val="16BED1B6"/>
    <w:rsid w:val="16C45BAB"/>
    <w:rsid w:val="16D60981"/>
    <w:rsid w:val="16DDE202"/>
    <w:rsid w:val="16DFE46E"/>
    <w:rsid w:val="16E22F11"/>
    <w:rsid w:val="16E4B3E6"/>
    <w:rsid w:val="16F00CA9"/>
    <w:rsid w:val="16FCAA30"/>
    <w:rsid w:val="170A96EF"/>
    <w:rsid w:val="1716A717"/>
    <w:rsid w:val="171D8B37"/>
    <w:rsid w:val="174B1B0F"/>
    <w:rsid w:val="174F9472"/>
    <w:rsid w:val="1759066D"/>
    <w:rsid w:val="17736EFD"/>
    <w:rsid w:val="17834CF6"/>
    <w:rsid w:val="178483B5"/>
    <w:rsid w:val="178918CE"/>
    <w:rsid w:val="17928293"/>
    <w:rsid w:val="17B2CD2C"/>
    <w:rsid w:val="17CBD92C"/>
    <w:rsid w:val="17EF09FE"/>
    <w:rsid w:val="18088B44"/>
    <w:rsid w:val="18272A59"/>
    <w:rsid w:val="18339AE9"/>
    <w:rsid w:val="185695F6"/>
    <w:rsid w:val="1861ECFB"/>
    <w:rsid w:val="18677C6E"/>
    <w:rsid w:val="1870DE72"/>
    <w:rsid w:val="1873EA4C"/>
    <w:rsid w:val="187F59AA"/>
    <w:rsid w:val="18813A08"/>
    <w:rsid w:val="188CF96B"/>
    <w:rsid w:val="188F7366"/>
    <w:rsid w:val="18991316"/>
    <w:rsid w:val="18AAB3E0"/>
    <w:rsid w:val="18C46973"/>
    <w:rsid w:val="18CB1F82"/>
    <w:rsid w:val="18CC6AEB"/>
    <w:rsid w:val="18D54AF3"/>
    <w:rsid w:val="18DEEDA6"/>
    <w:rsid w:val="190ABF17"/>
    <w:rsid w:val="190D5FE4"/>
    <w:rsid w:val="193158EF"/>
    <w:rsid w:val="19335D3B"/>
    <w:rsid w:val="193F865B"/>
    <w:rsid w:val="19434547"/>
    <w:rsid w:val="1948BFE5"/>
    <w:rsid w:val="194BF88A"/>
    <w:rsid w:val="19605BE9"/>
    <w:rsid w:val="196E3351"/>
    <w:rsid w:val="197B5AA1"/>
    <w:rsid w:val="19833750"/>
    <w:rsid w:val="199D0523"/>
    <w:rsid w:val="19A467E0"/>
    <w:rsid w:val="19EF970F"/>
    <w:rsid w:val="1A0852DA"/>
    <w:rsid w:val="1A1174EA"/>
    <w:rsid w:val="1A22A62D"/>
    <w:rsid w:val="1A313959"/>
    <w:rsid w:val="1A39A81D"/>
    <w:rsid w:val="1A3E2E4E"/>
    <w:rsid w:val="1A46C5F4"/>
    <w:rsid w:val="1A50B86C"/>
    <w:rsid w:val="1A5C3E3E"/>
    <w:rsid w:val="1A722F73"/>
    <w:rsid w:val="1A85270B"/>
    <w:rsid w:val="1A873680"/>
    <w:rsid w:val="1A8E0C4D"/>
    <w:rsid w:val="1A93D64F"/>
    <w:rsid w:val="1A940B3C"/>
    <w:rsid w:val="1AA951A9"/>
    <w:rsid w:val="1AC12B78"/>
    <w:rsid w:val="1AC17DC4"/>
    <w:rsid w:val="1AD0C3DB"/>
    <w:rsid w:val="1AFB4C11"/>
    <w:rsid w:val="1AFB5B2D"/>
    <w:rsid w:val="1B07C75B"/>
    <w:rsid w:val="1B1DFA9C"/>
    <w:rsid w:val="1B235142"/>
    <w:rsid w:val="1B25AF1F"/>
    <w:rsid w:val="1B4E0CF9"/>
    <w:rsid w:val="1B69C59B"/>
    <w:rsid w:val="1B7A891F"/>
    <w:rsid w:val="1B827189"/>
    <w:rsid w:val="1B8D35E9"/>
    <w:rsid w:val="1B950E8C"/>
    <w:rsid w:val="1B9E1235"/>
    <w:rsid w:val="1BA99FC0"/>
    <w:rsid w:val="1BB3E981"/>
    <w:rsid w:val="1BB5E60C"/>
    <w:rsid w:val="1BD33E43"/>
    <w:rsid w:val="1BD651B7"/>
    <w:rsid w:val="1BF0A189"/>
    <w:rsid w:val="1BF22A8F"/>
    <w:rsid w:val="1BF489DC"/>
    <w:rsid w:val="1BF63C2F"/>
    <w:rsid w:val="1BF8145D"/>
    <w:rsid w:val="1C119155"/>
    <w:rsid w:val="1C1B9EF2"/>
    <w:rsid w:val="1C1BA4EA"/>
    <w:rsid w:val="1C221C7F"/>
    <w:rsid w:val="1C238A97"/>
    <w:rsid w:val="1C28D47C"/>
    <w:rsid w:val="1C29DA47"/>
    <w:rsid w:val="1C3744A6"/>
    <w:rsid w:val="1C39A437"/>
    <w:rsid w:val="1C3A8621"/>
    <w:rsid w:val="1C3AD96B"/>
    <w:rsid w:val="1C3FF3AC"/>
    <w:rsid w:val="1C43C2AE"/>
    <w:rsid w:val="1C458E0B"/>
    <w:rsid w:val="1C47443F"/>
    <w:rsid w:val="1C4D17B5"/>
    <w:rsid w:val="1C4D64F3"/>
    <w:rsid w:val="1C590EFC"/>
    <w:rsid w:val="1C6109F5"/>
    <w:rsid w:val="1C62249C"/>
    <w:rsid w:val="1C676679"/>
    <w:rsid w:val="1C693F0D"/>
    <w:rsid w:val="1C71CA23"/>
    <w:rsid w:val="1C764C6F"/>
    <w:rsid w:val="1C7F44A8"/>
    <w:rsid w:val="1C82DC2D"/>
    <w:rsid w:val="1C96D9F3"/>
    <w:rsid w:val="1C9A3B22"/>
    <w:rsid w:val="1CB58315"/>
    <w:rsid w:val="1CD9A84D"/>
    <w:rsid w:val="1CDC705D"/>
    <w:rsid w:val="1D06A3EC"/>
    <w:rsid w:val="1D2DE4B8"/>
    <w:rsid w:val="1D3B1BD9"/>
    <w:rsid w:val="1D3B299A"/>
    <w:rsid w:val="1D3B74C6"/>
    <w:rsid w:val="1D468B25"/>
    <w:rsid w:val="1D485DB0"/>
    <w:rsid w:val="1D4AE50A"/>
    <w:rsid w:val="1D4C33CF"/>
    <w:rsid w:val="1D5EF5FD"/>
    <w:rsid w:val="1D65F098"/>
    <w:rsid w:val="1D698CF6"/>
    <w:rsid w:val="1D6D2843"/>
    <w:rsid w:val="1D716282"/>
    <w:rsid w:val="1D72F87F"/>
    <w:rsid w:val="1D7D5EE5"/>
    <w:rsid w:val="1D97EF13"/>
    <w:rsid w:val="1D9E6BF3"/>
    <w:rsid w:val="1DA4456A"/>
    <w:rsid w:val="1DA58A8A"/>
    <w:rsid w:val="1DA9E87A"/>
    <w:rsid w:val="1DCA21FD"/>
    <w:rsid w:val="1DD0FB7E"/>
    <w:rsid w:val="1DD14221"/>
    <w:rsid w:val="1DD14533"/>
    <w:rsid w:val="1DD7AF27"/>
    <w:rsid w:val="1DDCADEA"/>
    <w:rsid w:val="1DDD2C4F"/>
    <w:rsid w:val="1DE0FD04"/>
    <w:rsid w:val="1DE533BE"/>
    <w:rsid w:val="1DE64CC7"/>
    <w:rsid w:val="1DF22B95"/>
    <w:rsid w:val="1DF44519"/>
    <w:rsid w:val="1DFE2144"/>
    <w:rsid w:val="1E03F001"/>
    <w:rsid w:val="1E125501"/>
    <w:rsid w:val="1E1542D0"/>
    <w:rsid w:val="1E1FFB74"/>
    <w:rsid w:val="1E2AF348"/>
    <w:rsid w:val="1E4E1C5A"/>
    <w:rsid w:val="1E6D5AD9"/>
    <w:rsid w:val="1E8B04B8"/>
    <w:rsid w:val="1E8D51E4"/>
    <w:rsid w:val="1E993D4C"/>
    <w:rsid w:val="1EA25507"/>
    <w:rsid w:val="1EA2EB4E"/>
    <w:rsid w:val="1EA2FF9F"/>
    <w:rsid w:val="1EACA6A5"/>
    <w:rsid w:val="1EBC8652"/>
    <w:rsid w:val="1EC8BAD5"/>
    <w:rsid w:val="1EDB79F9"/>
    <w:rsid w:val="1EE24151"/>
    <w:rsid w:val="1EE60DA3"/>
    <w:rsid w:val="1EF8A4C3"/>
    <w:rsid w:val="1EFD1F05"/>
    <w:rsid w:val="1F0DFF11"/>
    <w:rsid w:val="1F0E2795"/>
    <w:rsid w:val="1F154ADF"/>
    <w:rsid w:val="1F366922"/>
    <w:rsid w:val="1F38F936"/>
    <w:rsid w:val="1F3A9396"/>
    <w:rsid w:val="1F410E30"/>
    <w:rsid w:val="1F57A84C"/>
    <w:rsid w:val="1F6067CF"/>
    <w:rsid w:val="1F673667"/>
    <w:rsid w:val="1F68CEBA"/>
    <w:rsid w:val="1F69DE91"/>
    <w:rsid w:val="1F6BA01D"/>
    <w:rsid w:val="1F776AEE"/>
    <w:rsid w:val="1F85502B"/>
    <w:rsid w:val="1F8A3404"/>
    <w:rsid w:val="1FAA488D"/>
    <w:rsid w:val="1FBE6E42"/>
    <w:rsid w:val="1FC518B5"/>
    <w:rsid w:val="1FCB849A"/>
    <w:rsid w:val="1FD9CD86"/>
    <w:rsid w:val="1FDA3C4B"/>
    <w:rsid w:val="1FE240E3"/>
    <w:rsid w:val="1FE4A845"/>
    <w:rsid w:val="1FF11C57"/>
    <w:rsid w:val="1FFDFD4E"/>
    <w:rsid w:val="200546CA"/>
    <w:rsid w:val="200BA415"/>
    <w:rsid w:val="200C7DEC"/>
    <w:rsid w:val="20251A35"/>
    <w:rsid w:val="203532DE"/>
    <w:rsid w:val="203DC72A"/>
    <w:rsid w:val="203E5848"/>
    <w:rsid w:val="20427556"/>
    <w:rsid w:val="205C7266"/>
    <w:rsid w:val="2063D140"/>
    <w:rsid w:val="206E07DB"/>
    <w:rsid w:val="206FF35D"/>
    <w:rsid w:val="207433C3"/>
    <w:rsid w:val="2078057A"/>
    <w:rsid w:val="208BA22A"/>
    <w:rsid w:val="20922C2D"/>
    <w:rsid w:val="20935A13"/>
    <w:rsid w:val="209452F4"/>
    <w:rsid w:val="20A2DA63"/>
    <w:rsid w:val="20A6C51E"/>
    <w:rsid w:val="20B05C91"/>
    <w:rsid w:val="20D46978"/>
    <w:rsid w:val="20F0EC1E"/>
    <w:rsid w:val="2101524E"/>
    <w:rsid w:val="210512E2"/>
    <w:rsid w:val="21209021"/>
    <w:rsid w:val="21233C12"/>
    <w:rsid w:val="212950BB"/>
    <w:rsid w:val="21316D6A"/>
    <w:rsid w:val="213A1417"/>
    <w:rsid w:val="214CAF9A"/>
    <w:rsid w:val="21698E79"/>
    <w:rsid w:val="216E9A70"/>
    <w:rsid w:val="2179BA39"/>
    <w:rsid w:val="217DB906"/>
    <w:rsid w:val="217E97A2"/>
    <w:rsid w:val="2184D735"/>
    <w:rsid w:val="219A7A5C"/>
    <w:rsid w:val="219FAB89"/>
    <w:rsid w:val="21A2E0BE"/>
    <w:rsid w:val="21A39E80"/>
    <w:rsid w:val="21B71991"/>
    <w:rsid w:val="21B9764D"/>
    <w:rsid w:val="21CFB92E"/>
    <w:rsid w:val="21D0E75E"/>
    <w:rsid w:val="21D7410E"/>
    <w:rsid w:val="21E093FE"/>
    <w:rsid w:val="21F41588"/>
    <w:rsid w:val="21F44CFE"/>
    <w:rsid w:val="21FC7BD6"/>
    <w:rsid w:val="220A13AC"/>
    <w:rsid w:val="221401C9"/>
    <w:rsid w:val="221590E4"/>
    <w:rsid w:val="221B291B"/>
    <w:rsid w:val="221B634D"/>
    <w:rsid w:val="221EF2A6"/>
    <w:rsid w:val="2225BCB3"/>
    <w:rsid w:val="2226A1D2"/>
    <w:rsid w:val="222B0C77"/>
    <w:rsid w:val="22454EAB"/>
    <w:rsid w:val="22473152"/>
    <w:rsid w:val="2248122C"/>
    <w:rsid w:val="22598026"/>
    <w:rsid w:val="225AC7E6"/>
    <w:rsid w:val="226F3543"/>
    <w:rsid w:val="226F42E0"/>
    <w:rsid w:val="22767BF7"/>
    <w:rsid w:val="227FB59F"/>
    <w:rsid w:val="2299398A"/>
    <w:rsid w:val="22A191E4"/>
    <w:rsid w:val="22A4A12A"/>
    <w:rsid w:val="22AE266A"/>
    <w:rsid w:val="22BA0A82"/>
    <w:rsid w:val="22C1E77F"/>
    <w:rsid w:val="22C413F2"/>
    <w:rsid w:val="22C7B5DB"/>
    <w:rsid w:val="22E596A0"/>
    <w:rsid w:val="22EF1DEF"/>
    <w:rsid w:val="22FBCD97"/>
    <w:rsid w:val="22FEFCD2"/>
    <w:rsid w:val="23095A5F"/>
    <w:rsid w:val="231108FE"/>
    <w:rsid w:val="23162E64"/>
    <w:rsid w:val="231761D3"/>
    <w:rsid w:val="234C9CF6"/>
    <w:rsid w:val="23594AD4"/>
    <w:rsid w:val="2362A024"/>
    <w:rsid w:val="236C608A"/>
    <w:rsid w:val="236DAD3C"/>
    <w:rsid w:val="2370194F"/>
    <w:rsid w:val="237C69AA"/>
    <w:rsid w:val="23906588"/>
    <w:rsid w:val="239E2374"/>
    <w:rsid w:val="23A54105"/>
    <w:rsid w:val="23B026F3"/>
    <w:rsid w:val="23B806D1"/>
    <w:rsid w:val="23BE3A8F"/>
    <w:rsid w:val="23C1FF73"/>
    <w:rsid w:val="23C38182"/>
    <w:rsid w:val="23C581CE"/>
    <w:rsid w:val="23C9C736"/>
    <w:rsid w:val="23CF2618"/>
    <w:rsid w:val="23D22833"/>
    <w:rsid w:val="23D49BD9"/>
    <w:rsid w:val="23F10CD7"/>
    <w:rsid w:val="24141BAC"/>
    <w:rsid w:val="2420AA86"/>
    <w:rsid w:val="2433914A"/>
    <w:rsid w:val="243B836B"/>
    <w:rsid w:val="244FEDF6"/>
    <w:rsid w:val="245BD1E7"/>
    <w:rsid w:val="2476D4C7"/>
    <w:rsid w:val="247BD459"/>
    <w:rsid w:val="2482D510"/>
    <w:rsid w:val="24938D1E"/>
    <w:rsid w:val="2497631D"/>
    <w:rsid w:val="249C8318"/>
    <w:rsid w:val="249E91BD"/>
    <w:rsid w:val="249ED82A"/>
    <w:rsid w:val="24ADC0F7"/>
    <w:rsid w:val="24B7F8BD"/>
    <w:rsid w:val="24BB859F"/>
    <w:rsid w:val="24E18173"/>
    <w:rsid w:val="24E9CC54"/>
    <w:rsid w:val="24EEA568"/>
    <w:rsid w:val="24F508CD"/>
    <w:rsid w:val="24F69356"/>
    <w:rsid w:val="24FE4C50"/>
    <w:rsid w:val="25036C51"/>
    <w:rsid w:val="250B9575"/>
    <w:rsid w:val="25157996"/>
    <w:rsid w:val="2521143B"/>
    <w:rsid w:val="25337CCA"/>
    <w:rsid w:val="25360D94"/>
    <w:rsid w:val="2549E017"/>
    <w:rsid w:val="2568D3CF"/>
    <w:rsid w:val="2574708A"/>
    <w:rsid w:val="25784343"/>
    <w:rsid w:val="257D3329"/>
    <w:rsid w:val="259B1368"/>
    <w:rsid w:val="259BD039"/>
    <w:rsid w:val="25AD407A"/>
    <w:rsid w:val="25BDFA29"/>
    <w:rsid w:val="25C2DFFC"/>
    <w:rsid w:val="25C3F11B"/>
    <w:rsid w:val="25CA2B73"/>
    <w:rsid w:val="25D8B35E"/>
    <w:rsid w:val="25D9945C"/>
    <w:rsid w:val="25E87873"/>
    <w:rsid w:val="25F98665"/>
    <w:rsid w:val="2606CAE9"/>
    <w:rsid w:val="260ADFF5"/>
    <w:rsid w:val="260CCA6F"/>
    <w:rsid w:val="260FF285"/>
    <w:rsid w:val="2612B684"/>
    <w:rsid w:val="261D42A2"/>
    <w:rsid w:val="2625F150"/>
    <w:rsid w:val="263B271C"/>
    <w:rsid w:val="263F7D8E"/>
    <w:rsid w:val="265247EB"/>
    <w:rsid w:val="265C17B1"/>
    <w:rsid w:val="26721626"/>
    <w:rsid w:val="2681CC80"/>
    <w:rsid w:val="26823E73"/>
    <w:rsid w:val="26855900"/>
    <w:rsid w:val="269569A5"/>
    <w:rsid w:val="26BF0C70"/>
    <w:rsid w:val="26C46A6F"/>
    <w:rsid w:val="26C89592"/>
    <w:rsid w:val="26E3D673"/>
    <w:rsid w:val="26E7DCA2"/>
    <w:rsid w:val="26EB2512"/>
    <w:rsid w:val="26EC4B0E"/>
    <w:rsid w:val="26F42359"/>
    <w:rsid w:val="26FDC108"/>
    <w:rsid w:val="2712E570"/>
    <w:rsid w:val="271F25F0"/>
    <w:rsid w:val="27201BE2"/>
    <w:rsid w:val="2726A323"/>
    <w:rsid w:val="27284C60"/>
    <w:rsid w:val="273B921C"/>
    <w:rsid w:val="273FE071"/>
    <w:rsid w:val="275447E9"/>
    <w:rsid w:val="2764A770"/>
    <w:rsid w:val="2766529B"/>
    <w:rsid w:val="276918A9"/>
    <w:rsid w:val="27703480"/>
    <w:rsid w:val="27713350"/>
    <w:rsid w:val="277443A8"/>
    <w:rsid w:val="277A7640"/>
    <w:rsid w:val="278A7664"/>
    <w:rsid w:val="279643DB"/>
    <w:rsid w:val="27AB2C4A"/>
    <w:rsid w:val="27AFA633"/>
    <w:rsid w:val="27BFD3FC"/>
    <w:rsid w:val="27CDB7EE"/>
    <w:rsid w:val="27DDCC64"/>
    <w:rsid w:val="27E061E1"/>
    <w:rsid w:val="27F003C4"/>
    <w:rsid w:val="27FCCDE1"/>
    <w:rsid w:val="283C86D2"/>
    <w:rsid w:val="283DFEC9"/>
    <w:rsid w:val="284767CC"/>
    <w:rsid w:val="284D207A"/>
    <w:rsid w:val="2861C29E"/>
    <w:rsid w:val="2867E763"/>
    <w:rsid w:val="286ABE2E"/>
    <w:rsid w:val="28734074"/>
    <w:rsid w:val="2875BDAF"/>
    <w:rsid w:val="2878CC3D"/>
    <w:rsid w:val="288A2A31"/>
    <w:rsid w:val="28947248"/>
    <w:rsid w:val="289AE74D"/>
    <w:rsid w:val="289DE340"/>
    <w:rsid w:val="28A27665"/>
    <w:rsid w:val="28B2C920"/>
    <w:rsid w:val="28C37B64"/>
    <w:rsid w:val="28D08D03"/>
    <w:rsid w:val="28E14E77"/>
    <w:rsid w:val="28F6D3D9"/>
    <w:rsid w:val="28F6D87C"/>
    <w:rsid w:val="28F755B9"/>
    <w:rsid w:val="2904C5F9"/>
    <w:rsid w:val="2905C74A"/>
    <w:rsid w:val="291B56BB"/>
    <w:rsid w:val="2920DCA1"/>
    <w:rsid w:val="2921DFAD"/>
    <w:rsid w:val="2924D825"/>
    <w:rsid w:val="293C1466"/>
    <w:rsid w:val="2942FEA7"/>
    <w:rsid w:val="2949A3B7"/>
    <w:rsid w:val="295984BF"/>
    <w:rsid w:val="295CDDF6"/>
    <w:rsid w:val="29698FAD"/>
    <w:rsid w:val="2969E000"/>
    <w:rsid w:val="296C5F11"/>
    <w:rsid w:val="2973C00E"/>
    <w:rsid w:val="297B7569"/>
    <w:rsid w:val="2980BA31"/>
    <w:rsid w:val="298AF5A1"/>
    <w:rsid w:val="29920589"/>
    <w:rsid w:val="29A0B0A4"/>
    <w:rsid w:val="29A404B3"/>
    <w:rsid w:val="29A7AC86"/>
    <w:rsid w:val="29AF6EDC"/>
    <w:rsid w:val="29B38E8E"/>
    <w:rsid w:val="29B53CBA"/>
    <w:rsid w:val="29BA7E8F"/>
    <w:rsid w:val="29D03D33"/>
    <w:rsid w:val="29D6AC8B"/>
    <w:rsid w:val="29DA58C7"/>
    <w:rsid w:val="29F176F7"/>
    <w:rsid w:val="29F4FF61"/>
    <w:rsid w:val="29F8C1FF"/>
    <w:rsid w:val="2A0FE2DE"/>
    <w:rsid w:val="2A26ACA0"/>
    <w:rsid w:val="2A279EBA"/>
    <w:rsid w:val="2A350D04"/>
    <w:rsid w:val="2A3C5FA4"/>
    <w:rsid w:val="2A3D13F2"/>
    <w:rsid w:val="2A3ED7E3"/>
    <w:rsid w:val="2A4AA698"/>
    <w:rsid w:val="2A4D0235"/>
    <w:rsid w:val="2A548CC9"/>
    <w:rsid w:val="2A55113E"/>
    <w:rsid w:val="2A59844F"/>
    <w:rsid w:val="2A5FFFD4"/>
    <w:rsid w:val="2A71A138"/>
    <w:rsid w:val="2A80175C"/>
    <w:rsid w:val="2A81B26F"/>
    <w:rsid w:val="2A8E70C8"/>
    <w:rsid w:val="2A90A16B"/>
    <w:rsid w:val="2A9688EF"/>
    <w:rsid w:val="2A9BB7CC"/>
    <w:rsid w:val="2AA41883"/>
    <w:rsid w:val="2AA560F6"/>
    <w:rsid w:val="2AA6BF25"/>
    <w:rsid w:val="2AA9B484"/>
    <w:rsid w:val="2AC61406"/>
    <w:rsid w:val="2AF56FC4"/>
    <w:rsid w:val="2AFB8E92"/>
    <w:rsid w:val="2B0BE29D"/>
    <w:rsid w:val="2B1C0E2E"/>
    <w:rsid w:val="2B2150F4"/>
    <w:rsid w:val="2B351BA2"/>
    <w:rsid w:val="2B399148"/>
    <w:rsid w:val="2B507A55"/>
    <w:rsid w:val="2B52512D"/>
    <w:rsid w:val="2B584743"/>
    <w:rsid w:val="2B73119D"/>
    <w:rsid w:val="2B7E7614"/>
    <w:rsid w:val="2B8415D7"/>
    <w:rsid w:val="2B84D00A"/>
    <w:rsid w:val="2B91C5E3"/>
    <w:rsid w:val="2B9704AF"/>
    <w:rsid w:val="2B9FA391"/>
    <w:rsid w:val="2BA1ADDD"/>
    <w:rsid w:val="2BA7BC95"/>
    <w:rsid w:val="2BAA9C84"/>
    <w:rsid w:val="2BB6FA05"/>
    <w:rsid w:val="2BC0F6C7"/>
    <w:rsid w:val="2BC43F15"/>
    <w:rsid w:val="2BD27CD9"/>
    <w:rsid w:val="2BE09610"/>
    <w:rsid w:val="2BE89E05"/>
    <w:rsid w:val="2BF515E4"/>
    <w:rsid w:val="2BF8B870"/>
    <w:rsid w:val="2C03B5B4"/>
    <w:rsid w:val="2C0B33D5"/>
    <w:rsid w:val="2C0B7F52"/>
    <w:rsid w:val="2C103709"/>
    <w:rsid w:val="2C13341B"/>
    <w:rsid w:val="2C1C0156"/>
    <w:rsid w:val="2C1CB020"/>
    <w:rsid w:val="2C221DC5"/>
    <w:rsid w:val="2C2A59B1"/>
    <w:rsid w:val="2C32A17A"/>
    <w:rsid w:val="2C34CA2C"/>
    <w:rsid w:val="2C378AE7"/>
    <w:rsid w:val="2C411B26"/>
    <w:rsid w:val="2C49344E"/>
    <w:rsid w:val="2C49DEF1"/>
    <w:rsid w:val="2C528984"/>
    <w:rsid w:val="2C5847CE"/>
    <w:rsid w:val="2C5E1170"/>
    <w:rsid w:val="2C5E9643"/>
    <w:rsid w:val="2C81B36C"/>
    <w:rsid w:val="2C940558"/>
    <w:rsid w:val="2C9E0244"/>
    <w:rsid w:val="2CB15480"/>
    <w:rsid w:val="2CB4AB9A"/>
    <w:rsid w:val="2CB8B578"/>
    <w:rsid w:val="2CC6DE87"/>
    <w:rsid w:val="2CDCD83F"/>
    <w:rsid w:val="2CF0F32B"/>
    <w:rsid w:val="2CF7CA51"/>
    <w:rsid w:val="2CFA3A5F"/>
    <w:rsid w:val="2D1CB726"/>
    <w:rsid w:val="2D2713D8"/>
    <w:rsid w:val="2D2E4526"/>
    <w:rsid w:val="2D41BE5C"/>
    <w:rsid w:val="2D467A8F"/>
    <w:rsid w:val="2D4D4D50"/>
    <w:rsid w:val="2D4D7C3C"/>
    <w:rsid w:val="2D5F511A"/>
    <w:rsid w:val="2D6DC148"/>
    <w:rsid w:val="2D736A8E"/>
    <w:rsid w:val="2D826E85"/>
    <w:rsid w:val="2D8CE849"/>
    <w:rsid w:val="2D969673"/>
    <w:rsid w:val="2DA2F530"/>
    <w:rsid w:val="2DB86B70"/>
    <w:rsid w:val="2DC2DEA2"/>
    <w:rsid w:val="2DCA5E67"/>
    <w:rsid w:val="2DCF0B1D"/>
    <w:rsid w:val="2DDB0416"/>
    <w:rsid w:val="2DF5A3A8"/>
    <w:rsid w:val="2DFD8C95"/>
    <w:rsid w:val="2E0E5971"/>
    <w:rsid w:val="2E120EED"/>
    <w:rsid w:val="2E13A13A"/>
    <w:rsid w:val="2E172DB9"/>
    <w:rsid w:val="2E2012CB"/>
    <w:rsid w:val="2E2C2938"/>
    <w:rsid w:val="2E2ECFC1"/>
    <w:rsid w:val="2E3C6668"/>
    <w:rsid w:val="2E3E4682"/>
    <w:rsid w:val="2E439E40"/>
    <w:rsid w:val="2E4C0918"/>
    <w:rsid w:val="2E505C5D"/>
    <w:rsid w:val="2E5F223E"/>
    <w:rsid w:val="2E69DEDA"/>
    <w:rsid w:val="2E7AB78C"/>
    <w:rsid w:val="2E7ECE8F"/>
    <w:rsid w:val="2E827884"/>
    <w:rsid w:val="2E870095"/>
    <w:rsid w:val="2E8C7ECF"/>
    <w:rsid w:val="2E95AA6D"/>
    <w:rsid w:val="2E9C8172"/>
    <w:rsid w:val="2EA2935B"/>
    <w:rsid w:val="2EA83F58"/>
    <w:rsid w:val="2EAD490C"/>
    <w:rsid w:val="2EB0964C"/>
    <w:rsid w:val="2EC2EA09"/>
    <w:rsid w:val="2EF32FEA"/>
    <w:rsid w:val="2EF40064"/>
    <w:rsid w:val="2EF6D28F"/>
    <w:rsid w:val="2EFC6ABE"/>
    <w:rsid w:val="2EFD3587"/>
    <w:rsid w:val="2F17D51B"/>
    <w:rsid w:val="2F1E1A06"/>
    <w:rsid w:val="2F2CDD81"/>
    <w:rsid w:val="2F34C29F"/>
    <w:rsid w:val="2F370FFA"/>
    <w:rsid w:val="2F43EEC7"/>
    <w:rsid w:val="2F478AAD"/>
    <w:rsid w:val="2F57CC6C"/>
    <w:rsid w:val="2F5AF900"/>
    <w:rsid w:val="2F62DD60"/>
    <w:rsid w:val="2F6D9C9F"/>
    <w:rsid w:val="2F73F175"/>
    <w:rsid w:val="2F74973D"/>
    <w:rsid w:val="2F75C424"/>
    <w:rsid w:val="2F8E0AB7"/>
    <w:rsid w:val="2FABB201"/>
    <w:rsid w:val="2FBCABF8"/>
    <w:rsid w:val="2FBE99B3"/>
    <w:rsid w:val="2FCD8A0F"/>
    <w:rsid w:val="2FD02FFF"/>
    <w:rsid w:val="2FD78ADF"/>
    <w:rsid w:val="2FE89233"/>
    <w:rsid w:val="2FEDDC4E"/>
    <w:rsid w:val="2FFD2166"/>
    <w:rsid w:val="30060451"/>
    <w:rsid w:val="300F2EBC"/>
    <w:rsid w:val="30134690"/>
    <w:rsid w:val="301732BE"/>
    <w:rsid w:val="301A6421"/>
    <w:rsid w:val="301C848B"/>
    <w:rsid w:val="3038AE3D"/>
    <w:rsid w:val="30485DAF"/>
    <w:rsid w:val="3056D82C"/>
    <w:rsid w:val="305F96AC"/>
    <w:rsid w:val="306B1296"/>
    <w:rsid w:val="307EF182"/>
    <w:rsid w:val="3081CCEB"/>
    <w:rsid w:val="3084B2B0"/>
    <w:rsid w:val="3084CB73"/>
    <w:rsid w:val="3085CF19"/>
    <w:rsid w:val="30933513"/>
    <w:rsid w:val="309EBC0F"/>
    <w:rsid w:val="30A32AF5"/>
    <w:rsid w:val="30C10053"/>
    <w:rsid w:val="30C2FE22"/>
    <w:rsid w:val="30D1C9D1"/>
    <w:rsid w:val="30D5DE09"/>
    <w:rsid w:val="30DD47A8"/>
    <w:rsid w:val="30E0C5D1"/>
    <w:rsid w:val="30F2EA1C"/>
    <w:rsid w:val="30FF0289"/>
    <w:rsid w:val="31023C07"/>
    <w:rsid w:val="3104BFA7"/>
    <w:rsid w:val="3105DFF8"/>
    <w:rsid w:val="310F6B9C"/>
    <w:rsid w:val="311DC7A2"/>
    <w:rsid w:val="3121AB4C"/>
    <w:rsid w:val="312A263C"/>
    <w:rsid w:val="3134A7A5"/>
    <w:rsid w:val="31361FAC"/>
    <w:rsid w:val="31367185"/>
    <w:rsid w:val="3138D491"/>
    <w:rsid w:val="31409B02"/>
    <w:rsid w:val="31446BE8"/>
    <w:rsid w:val="317A7D86"/>
    <w:rsid w:val="319B3BD7"/>
    <w:rsid w:val="31B636D9"/>
    <w:rsid w:val="31B867F2"/>
    <w:rsid w:val="31C1325C"/>
    <w:rsid w:val="31D45B6D"/>
    <w:rsid w:val="31E08203"/>
    <w:rsid w:val="31F084E8"/>
    <w:rsid w:val="31F67DE9"/>
    <w:rsid w:val="31F82480"/>
    <w:rsid w:val="3209F1A4"/>
    <w:rsid w:val="320B4C06"/>
    <w:rsid w:val="32135006"/>
    <w:rsid w:val="3217C672"/>
    <w:rsid w:val="321ED80E"/>
    <w:rsid w:val="32207F42"/>
    <w:rsid w:val="322195E4"/>
    <w:rsid w:val="3226893A"/>
    <w:rsid w:val="3232D4DB"/>
    <w:rsid w:val="3244953D"/>
    <w:rsid w:val="32476E24"/>
    <w:rsid w:val="325EF4D1"/>
    <w:rsid w:val="32624A5F"/>
    <w:rsid w:val="326D108F"/>
    <w:rsid w:val="32704FC8"/>
    <w:rsid w:val="3278A610"/>
    <w:rsid w:val="3281F4B0"/>
    <w:rsid w:val="32865AC9"/>
    <w:rsid w:val="328B449C"/>
    <w:rsid w:val="32909EF9"/>
    <w:rsid w:val="32B07D71"/>
    <w:rsid w:val="32BBFA39"/>
    <w:rsid w:val="32CCD28C"/>
    <w:rsid w:val="32D13317"/>
    <w:rsid w:val="32D64212"/>
    <w:rsid w:val="32DBBDF1"/>
    <w:rsid w:val="32FE8CC6"/>
    <w:rsid w:val="330041B7"/>
    <w:rsid w:val="3313FC42"/>
    <w:rsid w:val="3317EEC0"/>
    <w:rsid w:val="3317FBF8"/>
    <w:rsid w:val="331A37DF"/>
    <w:rsid w:val="331F5F9A"/>
    <w:rsid w:val="332240FC"/>
    <w:rsid w:val="3327D1D5"/>
    <w:rsid w:val="3330EACB"/>
    <w:rsid w:val="33423931"/>
    <w:rsid w:val="3360FC31"/>
    <w:rsid w:val="3368799E"/>
    <w:rsid w:val="3368BF53"/>
    <w:rsid w:val="3368BF61"/>
    <w:rsid w:val="336C9900"/>
    <w:rsid w:val="336FA13B"/>
    <w:rsid w:val="3379998B"/>
    <w:rsid w:val="337FBB7B"/>
    <w:rsid w:val="338A838A"/>
    <w:rsid w:val="339261FD"/>
    <w:rsid w:val="3398E649"/>
    <w:rsid w:val="33A115AD"/>
    <w:rsid w:val="33A2AF42"/>
    <w:rsid w:val="33B63E79"/>
    <w:rsid w:val="33C059B6"/>
    <w:rsid w:val="33C408A1"/>
    <w:rsid w:val="33CDBBD6"/>
    <w:rsid w:val="33D23B4E"/>
    <w:rsid w:val="33D88AC2"/>
    <w:rsid w:val="33E47407"/>
    <w:rsid w:val="33E8D245"/>
    <w:rsid w:val="33EAE715"/>
    <w:rsid w:val="33EB1E81"/>
    <w:rsid w:val="3404C775"/>
    <w:rsid w:val="34156D22"/>
    <w:rsid w:val="3433B4CC"/>
    <w:rsid w:val="34456264"/>
    <w:rsid w:val="344D886D"/>
    <w:rsid w:val="344E3126"/>
    <w:rsid w:val="3453CCF2"/>
    <w:rsid w:val="347BF28E"/>
    <w:rsid w:val="34860354"/>
    <w:rsid w:val="3486ECD1"/>
    <w:rsid w:val="3487371A"/>
    <w:rsid w:val="349271CC"/>
    <w:rsid w:val="3492ABB3"/>
    <w:rsid w:val="34B11E43"/>
    <w:rsid w:val="34CC9AC1"/>
    <w:rsid w:val="34D3D225"/>
    <w:rsid w:val="34D9F46B"/>
    <w:rsid w:val="34DB7962"/>
    <w:rsid w:val="34EAAAE2"/>
    <w:rsid w:val="34EEBD20"/>
    <w:rsid w:val="34F74BA9"/>
    <w:rsid w:val="34FA36BC"/>
    <w:rsid w:val="3501343E"/>
    <w:rsid w:val="3524E640"/>
    <w:rsid w:val="3526DE09"/>
    <w:rsid w:val="352D9706"/>
    <w:rsid w:val="3534698A"/>
    <w:rsid w:val="3539E5FE"/>
    <w:rsid w:val="354E9203"/>
    <w:rsid w:val="354F4FA1"/>
    <w:rsid w:val="3553382F"/>
    <w:rsid w:val="355B5666"/>
    <w:rsid w:val="355F9F56"/>
    <w:rsid w:val="35600B4F"/>
    <w:rsid w:val="35608C74"/>
    <w:rsid w:val="356F0BE7"/>
    <w:rsid w:val="357DFED2"/>
    <w:rsid w:val="358035D9"/>
    <w:rsid w:val="3599B085"/>
    <w:rsid w:val="35A503BB"/>
    <w:rsid w:val="35A6936D"/>
    <w:rsid w:val="35A9C3F6"/>
    <w:rsid w:val="35C3FCC4"/>
    <w:rsid w:val="35D41F58"/>
    <w:rsid w:val="35DE43FC"/>
    <w:rsid w:val="35FDD83C"/>
    <w:rsid w:val="35FDECF2"/>
    <w:rsid w:val="360064ED"/>
    <w:rsid w:val="3605A96D"/>
    <w:rsid w:val="3607E528"/>
    <w:rsid w:val="362E6C39"/>
    <w:rsid w:val="3649F496"/>
    <w:rsid w:val="36503DA4"/>
    <w:rsid w:val="366F15A4"/>
    <w:rsid w:val="3688303E"/>
    <w:rsid w:val="36906194"/>
    <w:rsid w:val="36939417"/>
    <w:rsid w:val="36955AF2"/>
    <w:rsid w:val="36AE49E2"/>
    <w:rsid w:val="36B2A42B"/>
    <w:rsid w:val="36BCB0B8"/>
    <w:rsid w:val="36C79046"/>
    <w:rsid w:val="36D9FCD0"/>
    <w:rsid w:val="36E083CA"/>
    <w:rsid w:val="36E207FF"/>
    <w:rsid w:val="36EC2336"/>
    <w:rsid w:val="36FE359C"/>
    <w:rsid w:val="3704C3C2"/>
    <w:rsid w:val="37175A99"/>
    <w:rsid w:val="37243AD8"/>
    <w:rsid w:val="37281FCC"/>
    <w:rsid w:val="3738AD92"/>
    <w:rsid w:val="3755525F"/>
    <w:rsid w:val="3759FEAA"/>
    <w:rsid w:val="37776F44"/>
    <w:rsid w:val="377E1793"/>
    <w:rsid w:val="377E9981"/>
    <w:rsid w:val="379F5E96"/>
    <w:rsid w:val="37A4D423"/>
    <w:rsid w:val="37A8598C"/>
    <w:rsid w:val="37AD72E8"/>
    <w:rsid w:val="37B63DEC"/>
    <w:rsid w:val="37C2F283"/>
    <w:rsid w:val="37C99CF3"/>
    <w:rsid w:val="37CF55F0"/>
    <w:rsid w:val="37D4D6EA"/>
    <w:rsid w:val="37D5C834"/>
    <w:rsid w:val="37DE120D"/>
    <w:rsid w:val="37E382C6"/>
    <w:rsid w:val="37E97AF5"/>
    <w:rsid w:val="37EC0F59"/>
    <w:rsid w:val="37F499E8"/>
    <w:rsid w:val="37FB407D"/>
    <w:rsid w:val="380014E3"/>
    <w:rsid w:val="380942D2"/>
    <w:rsid w:val="38176993"/>
    <w:rsid w:val="382369CB"/>
    <w:rsid w:val="38326A88"/>
    <w:rsid w:val="383AAFB0"/>
    <w:rsid w:val="383AC06B"/>
    <w:rsid w:val="384F3EBE"/>
    <w:rsid w:val="3850BB68"/>
    <w:rsid w:val="388B3D8E"/>
    <w:rsid w:val="388F4BAB"/>
    <w:rsid w:val="38A1BCAA"/>
    <w:rsid w:val="38B2150F"/>
    <w:rsid w:val="38B44F09"/>
    <w:rsid w:val="38B6892A"/>
    <w:rsid w:val="38D7BAA7"/>
    <w:rsid w:val="38D94FA6"/>
    <w:rsid w:val="38E2C13D"/>
    <w:rsid w:val="38EA82D4"/>
    <w:rsid w:val="38ED0FFC"/>
    <w:rsid w:val="38F05A58"/>
    <w:rsid w:val="38F29432"/>
    <w:rsid w:val="38F378AA"/>
    <w:rsid w:val="38F685C6"/>
    <w:rsid w:val="38F6E846"/>
    <w:rsid w:val="39002ACE"/>
    <w:rsid w:val="3905785D"/>
    <w:rsid w:val="3906E31E"/>
    <w:rsid w:val="39082CF0"/>
    <w:rsid w:val="39113B52"/>
    <w:rsid w:val="3912DB8B"/>
    <w:rsid w:val="39534A62"/>
    <w:rsid w:val="395ACCB7"/>
    <w:rsid w:val="395CC032"/>
    <w:rsid w:val="396F69C8"/>
    <w:rsid w:val="3985B80C"/>
    <w:rsid w:val="3988F099"/>
    <w:rsid w:val="398F9B05"/>
    <w:rsid w:val="399043FF"/>
    <w:rsid w:val="399BE59C"/>
    <w:rsid w:val="39A0B1E4"/>
    <w:rsid w:val="39A5BEB6"/>
    <w:rsid w:val="39B77083"/>
    <w:rsid w:val="39BB6F24"/>
    <w:rsid w:val="39BCAF1A"/>
    <w:rsid w:val="39BF0842"/>
    <w:rsid w:val="3A03CC5C"/>
    <w:rsid w:val="3A258650"/>
    <w:rsid w:val="3A26D4C1"/>
    <w:rsid w:val="3A2738B6"/>
    <w:rsid w:val="3A2B0203"/>
    <w:rsid w:val="3A36BFAD"/>
    <w:rsid w:val="3A3C6CCE"/>
    <w:rsid w:val="3A4CBC70"/>
    <w:rsid w:val="3A6890F3"/>
    <w:rsid w:val="3A70A8D0"/>
    <w:rsid w:val="3A7CE5CB"/>
    <w:rsid w:val="3A80502C"/>
    <w:rsid w:val="3A8DE042"/>
    <w:rsid w:val="3AA1B6FE"/>
    <w:rsid w:val="3AA4184C"/>
    <w:rsid w:val="3AA5D18F"/>
    <w:rsid w:val="3AB04131"/>
    <w:rsid w:val="3AB2FF27"/>
    <w:rsid w:val="3AB6ADD8"/>
    <w:rsid w:val="3ABC0C0D"/>
    <w:rsid w:val="3AD08AFA"/>
    <w:rsid w:val="3AE1D385"/>
    <w:rsid w:val="3AE263F4"/>
    <w:rsid w:val="3AEB7807"/>
    <w:rsid w:val="3AEE7798"/>
    <w:rsid w:val="3AFCDBB7"/>
    <w:rsid w:val="3B08ED86"/>
    <w:rsid w:val="3B113751"/>
    <w:rsid w:val="3B188081"/>
    <w:rsid w:val="3B1F7FCB"/>
    <w:rsid w:val="3B230B13"/>
    <w:rsid w:val="3B23B0FB"/>
    <w:rsid w:val="3B2CDC11"/>
    <w:rsid w:val="3B3E8D15"/>
    <w:rsid w:val="3B41ECE5"/>
    <w:rsid w:val="3B58E5A8"/>
    <w:rsid w:val="3B614153"/>
    <w:rsid w:val="3B677D00"/>
    <w:rsid w:val="3B69E136"/>
    <w:rsid w:val="3B837EC1"/>
    <w:rsid w:val="3BAF307A"/>
    <w:rsid w:val="3BB48836"/>
    <w:rsid w:val="3BB93B94"/>
    <w:rsid w:val="3BBCAD92"/>
    <w:rsid w:val="3BC3A2CE"/>
    <w:rsid w:val="3BD64C31"/>
    <w:rsid w:val="3BDA55C2"/>
    <w:rsid w:val="3BDC5C39"/>
    <w:rsid w:val="3BE541BA"/>
    <w:rsid w:val="3BEDD7BC"/>
    <w:rsid w:val="3C03200E"/>
    <w:rsid w:val="3C16BE0C"/>
    <w:rsid w:val="3C2A7FDD"/>
    <w:rsid w:val="3C3C62E8"/>
    <w:rsid w:val="3C5DB826"/>
    <w:rsid w:val="3C7C31A4"/>
    <w:rsid w:val="3C90082F"/>
    <w:rsid w:val="3C93AFE5"/>
    <w:rsid w:val="3C993AF9"/>
    <w:rsid w:val="3CA04451"/>
    <w:rsid w:val="3CA5D8F0"/>
    <w:rsid w:val="3CAFEECC"/>
    <w:rsid w:val="3CB3B734"/>
    <w:rsid w:val="3CB45C4A"/>
    <w:rsid w:val="3CBF76C5"/>
    <w:rsid w:val="3CE5EAF3"/>
    <w:rsid w:val="3CEBD447"/>
    <w:rsid w:val="3CECBA9B"/>
    <w:rsid w:val="3CF2E25C"/>
    <w:rsid w:val="3CF71757"/>
    <w:rsid w:val="3D0FE31D"/>
    <w:rsid w:val="3D135D1B"/>
    <w:rsid w:val="3D47373E"/>
    <w:rsid w:val="3D4E6B54"/>
    <w:rsid w:val="3D539246"/>
    <w:rsid w:val="3D5E8A46"/>
    <w:rsid w:val="3D67111F"/>
    <w:rsid w:val="3D74A838"/>
    <w:rsid w:val="3D7889FE"/>
    <w:rsid w:val="3D8EC928"/>
    <w:rsid w:val="3D921D53"/>
    <w:rsid w:val="3D9E1F92"/>
    <w:rsid w:val="3DB89AAC"/>
    <w:rsid w:val="3DBB6EFF"/>
    <w:rsid w:val="3DC5CE1A"/>
    <w:rsid w:val="3DCDFCFC"/>
    <w:rsid w:val="3DCF4010"/>
    <w:rsid w:val="3DE5C182"/>
    <w:rsid w:val="3DEDC707"/>
    <w:rsid w:val="3DF0EB43"/>
    <w:rsid w:val="3E251A59"/>
    <w:rsid w:val="3E27BA89"/>
    <w:rsid w:val="3E48406D"/>
    <w:rsid w:val="3E492849"/>
    <w:rsid w:val="3E4E20A9"/>
    <w:rsid w:val="3E538D22"/>
    <w:rsid w:val="3E5BA4A1"/>
    <w:rsid w:val="3E5F12B0"/>
    <w:rsid w:val="3E5FDAF1"/>
    <w:rsid w:val="3E7C361A"/>
    <w:rsid w:val="3E8C3030"/>
    <w:rsid w:val="3EAB3ABB"/>
    <w:rsid w:val="3EB8DE73"/>
    <w:rsid w:val="3EC5A5A9"/>
    <w:rsid w:val="3EDD99A2"/>
    <w:rsid w:val="3EE09C68"/>
    <w:rsid w:val="3EE68A0E"/>
    <w:rsid w:val="3F012914"/>
    <w:rsid w:val="3F02B299"/>
    <w:rsid w:val="3F07E698"/>
    <w:rsid w:val="3F157919"/>
    <w:rsid w:val="3F1F2949"/>
    <w:rsid w:val="3F20F73C"/>
    <w:rsid w:val="3F298A28"/>
    <w:rsid w:val="3F3B9EB4"/>
    <w:rsid w:val="3F40930E"/>
    <w:rsid w:val="3F4DFED6"/>
    <w:rsid w:val="3F4FFBE2"/>
    <w:rsid w:val="3F51D017"/>
    <w:rsid w:val="3F52917C"/>
    <w:rsid w:val="3F53CA50"/>
    <w:rsid w:val="3F5779C7"/>
    <w:rsid w:val="3F679DAC"/>
    <w:rsid w:val="3F7B721A"/>
    <w:rsid w:val="3F8F2904"/>
    <w:rsid w:val="3F942577"/>
    <w:rsid w:val="3F975C45"/>
    <w:rsid w:val="3FC324D5"/>
    <w:rsid w:val="3FD09BC3"/>
    <w:rsid w:val="3FE4FA03"/>
    <w:rsid w:val="3FF419E9"/>
    <w:rsid w:val="3FFDB49C"/>
    <w:rsid w:val="3FFE7201"/>
    <w:rsid w:val="3FFECF78"/>
    <w:rsid w:val="40006B3B"/>
    <w:rsid w:val="40009AA4"/>
    <w:rsid w:val="400719D7"/>
    <w:rsid w:val="4022BA00"/>
    <w:rsid w:val="402AB18C"/>
    <w:rsid w:val="403BBB32"/>
    <w:rsid w:val="404361B9"/>
    <w:rsid w:val="4047514A"/>
    <w:rsid w:val="404E42A8"/>
    <w:rsid w:val="4051C5B6"/>
    <w:rsid w:val="4053CADE"/>
    <w:rsid w:val="405BB117"/>
    <w:rsid w:val="405BEE03"/>
    <w:rsid w:val="405F9427"/>
    <w:rsid w:val="4060CD1A"/>
    <w:rsid w:val="406A2C81"/>
    <w:rsid w:val="406A7B40"/>
    <w:rsid w:val="406D53D4"/>
    <w:rsid w:val="4074126A"/>
    <w:rsid w:val="40785019"/>
    <w:rsid w:val="4078B023"/>
    <w:rsid w:val="4088B372"/>
    <w:rsid w:val="408D24ED"/>
    <w:rsid w:val="408E03CA"/>
    <w:rsid w:val="40A0E81A"/>
    <w:rsid w:val="40AB7978"/>
    <w:rsid w:val="40B6987E"/>
    <w:rsid w:val="40B7CD32"/>
    <w:rsid w:val="40BE5C0D"/>
    <w:rsid w:val="40C00BA3"/>
    <w:rsid w:val="40C27499"/>
    <w:rsid w:val="40CFF4BD"/>
    <w:rsid w:val="40CFFBEC"/>
    <w:rsid w:val="40D1ADA8"/>
    <w:rsid w:val="40D21CC2"/>
    <w:rsid w:val="40D8CD4C"/>
    <w:rsid w:val="40E1B6E4"/>
    <w:rsid w:val="40EA0C7D"/>
    <w:rsid w:val="40F15A28"/>
    <w:rsid w:val="410DE24B"/>
    <w:rsid w:val="41387B9A"/>
    <w:rsid w:val="41506D9A"/>
    <w:rsid w:val="4155F62A"/>
    <w:rsid w:val="4163C573"/>
    <w:rsid w:val="4169F733"/>
    <w:rsid w:val="417683D1"/>
    <w:rsid w:val="417A79C7"/>
    <w:rsid w:val="417DD1D9"/>
    <w:rsid w:val="418322B8"/>
    <w:rsid w:val="418CB407"/>
    <w:rsid w:val="41BFA81A"/>
    <w:rsid w:val="41C44C3B"/>
    <w:rsid w:val="41C4D4FE"/>
    <w:rsid w:val="41D5BD29"/>
    <w:rsid w:val="41DC192B"/>
    <w:rsid w:val="41E96F29"/>
    <w:rsid w:val="41EAB608"/>
    <w:rsid w:val="41F14ACC"/>
    <w:rsid w:val="41FB8D22"/>
    <w:rsid w:val="42096D70"/>
    <w:rsid w:val="420C3CFA"/>
    <w:rsid w:val="4216EDE3"/>
    <w:rsid w:val="4219D1B8"/>
    <w:rsid w:val="42200B71"/>
    <w:rsid w:val="4222C403"/>
    <w:rsid w:val="4229D966"/>
    <w:rsid w:val="42323DF9"/>
    <w:rsid w:val="423A013C"/>
    <w:rsid w:val="423AF8B4"/>
    <w:rsid w:val="4243DCC6"/>
    <w:rsid w:val="42482ED4"/>
    <w:rsid w:val="424CB375"/>
    <w:rsid w:val="42586877"/>
    <w:rsid w:val="4260C549"/>
    <w:rsid w:val="426BFF50"/>
    <w:rsid w:val="4291B0A6"/>
    <w:rsid w:val="4298580B"/>
    <w:rsid w:val="42AD1905"/>
    <w:rsid w:val="42BF0950"/>
    <w:rsid w:val="42BFEC3E"/>
    <w:rsid w:val="42CFBFDC"/>
    <w:rsid w:val="42DC0406"/>
    <w:rsid w:val="42E09E21"/>
    <w:rsid w:val="42EA7C20"/>
    <w:rsid w:val="42EF07B4"/>
    <w:rsid w:val="42F4E608"/>
    <w:rsid w:val="4328B919"/>
    <w:rsid w:val="4348AED2"/>
    <w:rsid w:val="434BADF4"/>
    <w:rsid w:val="435122D2"/>
    <w:rsid w:val="43538CF9"/>
    <w:rsid w:val="435A1C4D"/>
    <w:rsid w:val="4368267D"/>
    <w:rsid w:val="4378058D"/>
    <w:rsid w:val="438E4D49"/>
    <w:rsid w:val="43A68EEB"/>
    <w:rsid w:val="43BD4BDD"/>
    <w:rsid w:val="43CD0F5C"/>
    <w:rsid w:val="43E6CB68"/>
    <w:rsid w:val="43E7E410"/>
    <w:rsid w:val="44343B6E"/>
    <w:rsid w:val="4441A3BA"/>
    <w:rsid w:val="44432A57"/>
    <w:rsid w:val="445B9334"/>
    <w:rsid w:val="44650ACE"/>
    <w:rsid w:val="446A7BB7"/>
    <w:rsid w:val="44739662"/>
    <w:rsid w:val="4478C5FD"/>
    <w:rsid w:val="447AC8C3"/>
    <w:rsid w:val="449978DC"/>
    <w:rsid w:val="44A030D9"/>
    <w:rsid w:val="44A81AF6"/>
    <w:rsid w:val="44A924E9"/>
    <w:rsid w:val="44AA8221"/>
    <w:rsid w:val="44AB781A"/>
    <w:rsid w:val="44CC0535"/>
    <w:rsid w:val="44E12F12"/>
    <w:rsid w:val="44E68796"/>
    <w:rsid w:val="44EAD5A9"/>
    <w:rsid w:val="44F585DD"/>
    <w:rsid w:val="450D5246"/>
    <w:rsid w:val="45185F4F"/>
    <w:rsid w:val="4529FA09"/>
    <w:rsid w:val="4547218A"/>
    <w:rsid w:val="455CEC72"/>
    <w:rsid w:val="4561115E"/>
    <w:rsid w:val="45636ED9"/>
    <w:rsid w:val="4563875A"/>
    <w:rsid w:val="456C492E"/>
    <w:rsid w:val="45799835"/>
    <w:rsid w:val="457C63B5"/>
    <w:rsid w:val="457F13CB"/>
    <w:rsid w:val="4588CE49"/>
    <w:rsid w:val="45AC6199"/>
    <w:rsid w:val="45B0897A"/>
    <w:rsid w:val="45B66711"/>
    <w:rsid w:val="45BA8087"/>
    <w:rsid w:val="45BD85F3"/>
    <w:rsid w:val="45C0729A"/>
    <w:rsid w:val="45CFA550"/>
    <w:rsid w:val="45DDFE12"/>
    <w:rsid w:val="45E080B9"/>
    <w:rsid w:val="45E8C0C7"/>
    <w:rsid w:val="45E8D542"/>
    <w:rsid w:val="45F406B8"/>
    <w:rsid w:val="45FA4A7C"/>
    <w:rsid w:val="46014EC3"/>
    <w:rsid w:val="46050CF6"/>
    <w:rsid w:val="4607FB43"/>
    <w:rsid w:val="4609239F"/>
    <w:rsid w:val="461247B8"/>
    <w:rsid w:val="461B2DD0"/>
    <w:rsid w:val="46200B3A"/>
    <w:rsid w:val="4627012F"/>
    <w:rsid w:val="462AFE3D"/>
    <w:rsid w:val="462EE0EA"/>
    <w:rsid w:val="463C3DEB"/>
    <w:rsid w:val="463FC5C4"/>
    <w:rsid w:val="464CE830"/>
    <w:rsid w:val="464FC5EE"/>
    <w:rsid w:val="4655EEB7"/>
    <w:rsid w:val="4656641F"/>
    <w:rsid w:val="4662C40C"/>
    <w:rsid w:val="46745E72"/>
    <w:rsid w:val="467EBCD0"/>
    <w:rsid w:val="46895EC8"/>
    <w:rsid w:val="46905FC6"/>
    <w:rsid w:val="4690E39E"/>
    <w:rsid w:val="4693B2D4"/>
    <w:rsid w:val="4699BECF"/>
    <w:rsid w:val="469ED21D"/>
    <w:rsid w:val="469F3DE0"/>
    <w:rsid w:val="46A43228"/>
    <w:rsid w:val="46AC96C9"/>
    <w:rsid w:val="46AE2B9B"/>
    <w:rsid w:val="46CDBC39"/>
    <w:rsid w:val="46D33E69"/>
    <w:rsid w:val="46EE11FC"/>
    <w:rsid w:val="4708F825"/>
    <w:rsid w:val="4723AD7E"/>
    <w:rsid w:val="472BDECC"/>
    <w:rsid w:val="472F24D5"/>
    <w:rsid w:val="47539F80"/>
    <w:rsid w:val="475B199E"/>
    <w:rsid w:val="475C85B8"/>
    <w:rsid w:val="4761A645"/>
    <w:rsid w:val="4762B37D"/>
    <w:rsid w:val="4764A489"/>
    <w:rsid w:val="476BD555"/>
    <w:rsid w:val="47805B96"/>
    <w:rsid w:val="47957C71"/>
    <w:rsid w:val="479EF3CB"/>
    <w:rsid w:val="47A71087"/>
    <w:rsid w:val="47AC85A4"/>
    <w:rsid w:val="47B0E102"/>
    <w:rsid w:val="47B572C2"/>
    <w:rsid w:val="47C7C092"/>
    <w:rsid w:val="47D464B6"/>
    <w:rsid w:val="47D73333"/>
    <w:rsid w:val="47F7D281"/>
    <w:rsid w:val="47F9CEC7"/>
    <w:rsid w:val="480BDD09"/>
    <w:rsid w:val="481D6212"/>
    <w:rsid w:val="483F0A14"/>
    <w:rsid w:val="48474DC8"/>
    <w:rsid w:val="48530184"/>
    <w:rsid w:val="486DBDEB"/>
    <w:rsid w:val="486E56DE"/>
    <w:rsid w:val="4877B9EB"/>
    <w:rsid w:val="48882F4F"/>
    <w:rsid w:val="48891E64"/>
    <w:rsid w:val="4889B5CF"/>
    <w:rsid w:val="489875D3"/>
    <w:rsid w:val="48A03533"/>
    <w:rsid w:val="48B3B17D"/>
    <w:rsid w:val="48D0FAF8"/>
    <w:rsid w:val="48D41E48"/>
    <w:rsid w:val="48EEDE35"/>
    <w:rsid w:val="48F783B5"/>
    <w:rsid w:val="4911DCB8"/>
    <w:rsid w:val="493F355A"/>
    <w:rsid w:val="4949A1AA"/>
    <w:rsid w:val="494D5018"/>
    <w:rsid w:val="49564032"/>
    <w:rsid w:val="49658570"/>
    <w:rsid w:val="49856F4A"/>
    <w:rsid w:val="498A56F5"/>
    <w:rsid w:val="49900835"/>
    <w:rsid w:val="4994940B"/>
    <w:rsid w:val="499E0425"/>
    <w:rsid w:val="499E1CEC"/>
    <w:rsid w:val="49A843AD"/>
    <w:rsid w:val="49B6A08D"/>
    <w:rsid w:val="49D0ACE8"/>
    <w:rsid w:val="49D7C4D1"/>
    <w:rsid w:val="49D85383"/>
    <w:rsid w:val="49F08FEF"/>
    <w:rsid w:val="49FBF11D"/>
    <w:rsid w:val="4A013D51"/>
    <w:rsid w:val="4A2202D2"/>
    <w:rsid w:val="4A37965C"/>
    <w:rsid w:val="4A467131"/>
    <w:rsid w:val="4A510807"/>
    <w:rsid w:val="4A543EDB"/>
    <w:rsid w:val="4A557F36"/>
    <w:rsid w:val="4A66533F"/>
    <w:rsid w:val="4A785F06"/>
    <w:rsid w:val="4A8EE6F8"/>
    <w:rsid w:val="4A8F98B2"/>
    <w:rsid w:val="4A961FCA"/>
    <w:rsid w:val="4A98E2AE"/>
    <w:rsid w:val="4AA2829A"/>
    <w:rsid w:val="4AACA9DD"/>
    <w:rsid w:val="4AAE6516"/>
    <w:rsid w:val="4AAF75BB"/>
    <w:rsid w:val="4AB3AC17"/>
    <w:rsid w:val="4AC39ECF"/>
    <w:rsid w:val="4AD8ECE7"/>
    <w:rsid w:val="4ADA1E51"/>
    <w:rsid w:val="4AE38918"/>
    <w:rsid w:val="4B031747"/>
    <w:rsid w:val="4B0985FC"/>
    <w:rsid w:val="4B0BDCF6"/>
    <w:rsid w:val="4B1BD458"/>
    <w:rsid w:val="4B246F89"/>
    <w:rsid w:val="4B27E9B7"/>
    <w:rsid w:val="4B371A64"/>
    <w:rsid w:val="4B41C45C"/>
    <w:rsid w:val="4B6786E1"/>
    <w:rsid w:val="4B9CF832"/>
    <w:rsid w:val="4BB0AF5C"/>
    <w:rsid w:val="4BB22064"/>
    <w:rsid w:val="4BB231CA"/>
    <w:rsid w:val="4BB8A0D5"/>
    <w:rsid w:val="4BD76891"/>
    <w:rsid w:val="4BDA5E2E"/>
    <w:rsid w:val="4BDCF7CE"/>
    <w:rsid w:val="4BE36ECC"/>
    <w:rsid w:val="4BED2660"/>
    <w:rsid w:val="4BFD1F9D"/>
    <w:rsid w:val="4C07F4FA"/>
    <w:rsid w:val="4C1988C4"/>
    <w:rsid w:val="4C199453"/>
    <w:rsid w:val="4C2031F0"/>
    <w:rsid w:val="4C2267B6"/>
    <w:rsid w:val="4C255D09"/>
    <w:rsid w:val="4C2BE853"/>
    <w:rsid w:val="4C336801"/>
    <w:rsid w:val="4C60C4F6"/>
    <w:rsid w:val="4C67F735"/>
    <w:rsid w:val="4C6EA63E"/>
    <w:rsid w:val="4C751246"/>
    <w:rsid w:val="4C7B85A0"/>
    <w:rsid w:val="4C7C9C21"/>
    <w:rsid w:val="4C7DEDE1"/>
    <w:rsid w:val="4C88B75B"/>
    <w:rsid w:val="4C9063BA"/>
    <w:rsid w:val="4C91ED0A"/>
    <w:rsid w:val="4CAAADED"/>
    <w:rsid w:val="4CB2F62F"/>
    <w:rsid w:val="4CC57953"/>
    <w:rsid w:val="4CD36566"/>
    <w:rsid w:val="4CEE53CF"/>
    <w:rsid w:val="4D060536"/>
    <w:rsid w:val="4D2AC524"/>
    <w:rsid w:val="4D2C074E"/>
    <w:rsid w:val="4D2CD59D"/>
    <w:rsid w:val="4D36A53E"/>
    <w:rsid w:val="4D5D072B"/>
    <w:rsid w:val="4D5F5CA5"/>
    <w:rsid w:val="4D652E3D"/>
    <w:rsid w:val="4D8B36B3"/>
    <w:rsid w:val="4DB78021"/>
    <w:rsid w:val="4DB98A65"/>
    <w:rsid w:val="4DCBCAAA"/>
    <w:rsid w:val="4DD112A7"/>
    <w:rsid w:val="4DDB7F3D"/>
    <w:rsid w:val="4DE093F3"/>
    <w:rsid w:val="4DF2C699"/>
    <w:rsid w:val="4E098BCB"/>
    <w:rsid w:val="4E1D179B"/>
    <w:rsid w:val="4E257BCE"/>
    <w:rsid w:val="4E3ACD71"/>
    <w:rsid w:val="4E419E8F"/>
    <w:rsid w:val="4E467E10"/>
    <w:rsid w:val="4E52E857"/>
    <w:rsid w:val="4E56D239"/>
    <w:rsid w:val="4E5B61B9"/>
    <w:rsid w:val="4E64676F"/>
    <w:rsid w:val="4E69E069"/>
    <w:rsid w:val="4E6ED370"/>
    <w:rsid w:val="4E9066C5"/>
    <w:rsid w:val="4EA0400D"/>
    <w:rsid w:val="4EA0C8E2"/>
    <w:rsid w:val="4EA73181"/>
    <w:rsid w:val="4EA7762C"/>
    <w:rsid w:val="4EB0D3CF"/>
    <w:rsid w:val="4EBCD2F8"/>
    <w:rsid w:val="4EBE1063"/>
    <w:rsid w:val="4EC0093C"/>
    <w:rsid w:val="4EC1C4F4"/>
    <w:rsid w:val="4EC498FC"/>
    <w:rsid w:val="4EC50844"/>
    <w:rsid w:val="4ECF5971"/>
    <w:rsid w:val="4ED3BA3C"/>
    <w:rsid w:val="4ED85B27"/>
    <w:rsid w:val="4EF2EAE3"/>
    <w:rsid w:val="4F05615D"/>
    <w:rsid w:val="4F16145A"/>
    <w:rsid w:val="4F17B64C"/>
    <w:rsid w:val="4F26FCFE"/>
    <w:rsid w:val="4F3AA308"/>
    <w:rsid w:val="4F6B1B32"/>
    <w:rsid w:val="4F7AEC0D"/>
    <w:rsid w:val="4F8D6892"/>
    <w:rsid w:val="4FB4DFDB"/>
    <w:rsid w:val="4FBAF8EB"/>
    <w:rsid w:val="4FD1C417"/>
    <w:rsid w:val="4FD7CE76"/>
    <w:rsid w:val="4FF337FA"/>
    <w:rsid w:val="4FF8CC96"/>
    <w:rsid w:val="4FFA3BAB"/>
    <w:rsid w:val="4FFE6681"/>
    <w:rsid w:val="500CEA13"/>
    <w:rsid w:val="5026C20A"/>
    <w:rsid w:val="502E3B17"/>
    <w:rsid w:val="5034C633"/>
    <w:rsid w:val="503B3E89"/>
    <w:rsid w:val="503DCCA9"/>
    <w:rsid w:val="50494157"/>
    <w:rsid w:val="50503F28"/>
    <w:rsid w:val="5077657E"/>
    <w:rsid w:val="5087B8FC"/>
    <w:rsid w:val="509081C6"/>
    <w:rsid w:val="50A6C29D"/>
    <w:rsid w:val="50B118B6"/>
    <w:rsid w:val="50B74F15"/>
    <w:rsid w:val="50B902D5"/>
    <w:rsid w:val="50C31D66"/>
    <w:rsid w:val="50DCEB5D"/>
    <w:rsid w:val="50F3544D"/>
    <w:rsid w:val="50F687FB"/>
    <w:rsid w:val="510299F4"/>
    <w:rsid w:val="512CF2EA"/>
    <w:rsid w:val="513D1D44"/>
    <w:rsid w:val="5153ABD8"/>
    <w:rsid w:val="51602D6F"/>
    <w:rsid w:val="5169A380"/>
    <w:rsid w:val="5173275E"/>
    <w:rsid w:val="519DD43B"/>
    <w:rsid w:val="519FC100"/>
    <w:rsid w:val="51A08405"/>
    <w:rsid w:val="51B68801"/>
    <w:rsid w:val="51C5F00D"/>
    <w:rsid w:val="51D1A230"/>
    <w:rsid w:val="51D20D1E"/>
    <w:rsid w:val="51D28A9A"/>
    <w:rsid w:val="51D341BB"/>
    <w:rsid w:val="51D86161"/>
    <w:rsid w:val="51E07E35"/>
    <w:rsid w:val="51E61E2B"/>
    <w:rsid w:val="51F72E67"/>
    <w:rsid w:val="5200789F"/>
    <w:rsid w:val="52177B93"/>
    <w:rsid w:val="5219BF36"/>
    <w:rsid w:val="521EB9F6"/>
    <w:rsid w:val="523B21ED"/>
    <w:rsid w:val="523DDDAE"/>
    <w:rsid w:val="523FC00B"/>
    <w:rsid w:val="52484A61"/>
    <w:rsid w:val="524DBD93"/>
    <w:rsid w:val="524EF448"/>
    <w:rsid w:val="5260FB7A"/>
    <w:rsid w:val="5269309B"/>
    <w:rsid w:val="5270291C"/>
    <w:rsid w:val="5273962E"/>
    <w:rsid w:val="52855D93"/>
    <w:rsid w:val="528A0636"/>
    <w:rsid w:val="52AA0880"/>
    <w:rsid w:val="52E584E2"/>
    <w:rsid w:val="52E7CC9B"/>
    <w:rsid w:val="52FE16BF"/>
    <w:rsid w:val="52FFE767"/>
    <w:rsid w:val="53037BB5"/>
    <w:rsid w:val="5308BCC5"/>
    <w:rsid w:val="532976FA"/>
    <w:rsid w:val="532C398F"/>
    <w:rsid w:val="5332D02D"/>
    <w:rsid w:val="53403030"/>
    <w:rsid w:val="53458D34"/>
    <w:rsid w:val="535085B4"/>
    <w:rsid w:val="53539CE2"/>
    <w:rsid w:val="5358F937"/>
    <w:rsid w:val="535C884A"/>
    <w:rsid w:val="53836725"/>
    <w:rsid w:val="538762BC"/>
    <w:rsid w:val="538ED542"/>
    <w:rsid w:val="5395A335"/>
    <w:rsid w:val="5398B08E"/>
    <w:rsid w:val="539F756D"/>
    <w:rsid w:val="53A27EDC"/>
    <w:rsid w:val="53C1FC6B"/>
    <w:rsid w:val="53CEDC49"/>
    <w:rsid w:val="53D654A0"/>
    <w:rsid w:val="53E97E9A"/>
    <w:rsid w:val="540F53A4"/>
    <w:rsid w:val="541EC45A"/>
    <w:rsid w:val="542C4E55"/>
    <w:rsid w:val="542CF758"/>
    <w:rsid w:val="54315F4E"/>
    <w:rsid w:val="54584D8C"/>
    <w:rsid w:val="546B3627"/>
    <w:rsid w:val="5471DCE1"/>
    <w:rsid w:val="54779624"/>
    <w:rsid w:val="547CF0F7"/>
    <w:rsid w:val="547F89A9"/>
    <w:rsid w:val="549447EF"/>
    <w:rsid w:val="549E0EA5"/>
    <w:rsid w:val="54A763C0"/>
    <w:rsid w:val="54B02925"/>
    <w:rsid w:val="54B4680C"/>
    <w:rsid w:val="54CBB2B0"/>
    <w:rsid w:val="54CFC998"/>
    <w:rsid w:val="54DB42CF"/>
    <w:rsid w:val="54E60E75"/>
    <w:rsid w:val="54E617C4"/>
    <w:rsid w:val="5503A57C"/>
    <w:rsid w:val="55118617"/>
    <w:rsid w:val="55163E14"/>
    <w:rsid w:val="55165361"/>
    <w:rsid w:val="5518CB66"/>
    <w:rsid w:val="552585B8"/>
    <w:rsid w:val="552D0720"/>
    <w:rsid w:val="55352694"/>
    <w:rsid w:val="553B43D7"/>
    <w:rsid w:val="553EC710"/>
    <w:rsid w:val="555096BF"/>
    <w:rsid w:val="5552F48A"/>
    <w:rsid w:val="556F3093"/>
    <w:rsid w:val="557A9D78"/>
    <w:rsid w:val="5585819D"/>
    <w:rsid w:val="55876A85"/>
    <w:rsid w:val="558EA786"/>
    <w:rsid w:val="5593CAF4"/>
    <w:rsid w:val="55973108"/>
    <w:rsid w:val="5597AF08"/>
    <w:rsid w:val="55A0B0D3"/>
    <w:rsid w:val="55A0E005"/>
    <w:rsid w:val="55A56985"/>
    <w:rsid w:val="55AA7118"/>
    <w:rsid w:val="55ADA87B"/>
    <w:rsid w:val="55BB2696"/>
    <w:rsid w:val="55C0E7C4"/>
    <w:rsid w:val="55C7DA14"/>
    <w:rsid w:val="55C8F56C"/>
    <w:rsid w:val="55D295D5"/>
    <w:rsid w:val="55D3095A"/>
    <w:rsid w:val="55D93C94"/>
    <w:rsid w:val="55E20A19"/>
    <w:rsid w:val="55E8AE4B"/>
    <w:rsid w:val="55F01565"/>
    <w:rsid w:val="56072B2E"/>
    <w:rsid w:val="560C0967"/>
    <w:rsid w:val="5615816B"/>
    <w:rsid w:val="5616974D"/>
    <w:rsid w:val="56193194"/>
    <w:rsid w:val="56220A85"/>
    <w:rsid w:val="563BFFE5"/>
    <w:rsid w:val="563F99CC"/>
    <w:rsid w:val="5651CE2F"/>
    <w:rsid w:val="565BE257"/>
    <w:rsid w:val="5677EC15"/>
    <w:rsid w:val="568D83C8"/>
    <w:rsid w:val="568EBA47"/>
    <w:rsid w:val="569052B3"/>
    <w:rsid w:val="569B7A02"/>
    <w:rsid w:val="56A98E9F"/>
    <w:rsid w:val="56A9E3CC"/>
    <w:rsid w:val="56B6ECE7"/>
    <w:rsid w:val="56BBFA56"/>
    <w:rsid w:val="56C08CF9"/>
    <w:rsid w:val="56CBC481"/>
    <w:rsid w:val="56D7D733"/>
    <w:rsid w:val="56FB9E68"/>
    <w:rsid w:val="570B4F81"/>
    <w:rsid w:val="570B5292"/>
    <w:rsid w:val="570C4C31"/>
    <w:rsid w:val="5710C71C"/>
    <w:rsid w:val="572FE793"/>
    <w:rsid w:val="5732DEAF"/>
    <w:rsid w:val="5743BD1E"/>
    <w:rsid w:val="57511B8C"/>
    <w:rsid w:val="5781EEA5"/>
    <w:rsid w:val="578497EC"/>
    <w:rsid w:val="5794C06D"/>
    <w:rsid w:val="57A04949"/>
    <w:rsid w:val="57A5AE8F"/>
    <w:rsid w:val="57AA2AFB"/>
    <w:rsid w:val="57B69A18"/>
    <w:rsid w:val="57BE9A27"/>
    <w:rsid w:val="57C4F664"/>
    <w:rsid w:val="57C59C1D"/>
    <w:rsid w:val="57CE3439"/>
    <w:rsid w:val="57E60BF6"/>
    <w:rsid w:val="57E94C7A"/>
    <w:rsid w:val="57F3F452"/>
    <w:rsid w:val="57F6A45D"/>
    <w:rsid w:val="582E14FE"/>
    <w:rsid w:val="58359C5F"/>
    <w:rsid w:val="5837707C"/>
    <w:rsid w:val="5843BBDE"/>
    <w:rsid w:val="584EDA6D"/>
    <w:rsid w:val="58626E1C"/>
    <w:rsid w:val="5879BAC3"/>
    <w:rsid w:val="587D0D34"/>
    <w:rsid w:val="5884B429"/>
    <w:rsid w:val="588DF7C5"/>
    <w:rsid w:val="58AA7B43"/>
    <w:rsid w:val="58B6B87C"/>
    <w:rsid w:val="58B977DD"/>
    <w:rsid w:val="58CA8381"/>
    <w:rsid w:val="58D3DEFF"/>
    <w:rsid w:val="58D7051B"/>
    <w:rsid w:val="58FE92F9"/>
    <w:rsid w:val="59011A23"/>
    <w:rsid w:val="590E5993"/>
    <w:rsid w:val="592DCE07"/>
    <w:rsid w:val="593F7F8A"/>
    <w:rsid w:val="594838D0"/>
    <w:rsid w:val="594D1537"/>
    <w:rsid w:val="594FFD0B"/>
    <w:rsid w:val="595593B9"/>
    <w:rsid w:val="595C66EF"/>
    <w:rsid w:val="596F5D4F"/>
    <w:rsid w:val="5977451D"/>
    <w:rsid w:val="59811093"/>
    <w:rsid w:val="598170DA"/>
    <w:rsid w:val="598F02AA"/>
    <w:rsid w:val="59950451"/>
    <w:rsid w:val="59A446E1"/>
    <w:rsid w:val="59A49F0E"/>
    <w:rsid w:val="59A4DA2E"/>
    <w:rsid w:val="59AD848A"/>
    <w:rsid w:val="59B8E533"/>
    <w:rsid w:val="59CF08D3"/>
    <w:rsid w:val="59D04E81"/>
    <w:rsid w:val="59D07040"/>
    <w:rsid w:val="59D8EBCD"/>
    <w:rsid w:val="59E9DBAE"/>
    <w:rsid w:val="59F34F1E"/>
    <w:rsid w:val="59F46AD2"/>
    <w:rsid w:val="5A089FD1"/>
    <w:rsid w:val="5A18FC7B"/>
    <w:rsid w:val="5A1A30A0"/>
    <w:rsid w:val="5A2FE353"/>
    <w:rsid w:val="5A354950"/>
    <w:rsid w:val="5A3C8B9F"/>
    <w:rsid w:val="5A4BEBBE"/>
    <w:rsid w:val="5A547D59"/>
    <w:rsid w:val="5A610BE7"/>
    <w:rsid w:val="5A857185"/>
    <w:rsid w:val="5A8F50DF"/>
    <w:rsid w:val="5A901003"/>
    <w:rsid w:val="5A95D7B9"/>
    <w:rsid w:val="5A994B23"/>
    <w:rsid w:val="5A9C2B0D"/>
    <w:rsid w:val="5AA70DEC"/>
    <w:rsid w:val="5AAA83E1"/>
    <w:rsid w:val="5ABB85D4"/>
    <w:rsid w:val="5ACDA835"/>
    <w:rsid w:val="5AD13C0D"/>
    <w:rsid w:val="5AD4A009"/>
    <w:rsid w:val="5ADC8C83"/>
    <w:rsid w:val="5AE82A13"/>
    <w:rsid w:val="5AF07336"/>
    <w:rsid w:val="5B14D719"/>
    <w:rsid w:val="5B2364F1"/>
    <w:rsid w:val="5B23C36B"/>
    <w:rsid w:val="5B3D51B4"/>
    <w:rsid w:val="5B43DCFB"/>
    <w:rsid w:val="5B44BB47"/>
    <w:rsid w:val="5B455684"/>
    <w:rsid w:val="5B48091A"/>
    <w:rsid w:val="5B5CE2D4"/>
    <w:rsid w:val="5B7AF3B6"/>
    <w:rsid w:val="5B808F7B"/>
    <w:rsid w:val="5B8334FE"/>
    <w:rsid w:val="5B867032"/>
    <w:rsid w:val="5B990195"/>
    <w:rsid w:val="5B9B4DFD"/>
    <w:rsid w:val="5BB90253"/>
    <w:rsid w:val="5BCC8A5B"/>
    <w:rsid w:val="5BD5CFC7"/>
    <w:rsid w:val="5BDB3A99"/>
    <w:rsid w:val="5BEAFF50"/>
    <w:rsid w:val="5BFF85C3"/>
    <w:rsid w:val="5C0E9DC1"/>
    <w:rsid w:val="5C2ADB20"/>
    <w:rsid w:val="5C32AE2A"/>
    <w:rsid w:val="5C337CCD"/>
    <w:rsid w:val="5C3CAE6A"/>
    <w:rsid w:val="5C465B4C"/>
    <w:rsid w:val="5C47EB0E"/>
    <w:rsid w:val="5C504C7D"/>
    <w:rsid w:val="5C60F581"/>
    <w:rsid w:val="5C77F474"/>
    <w:rsid w:val="5C84F0BD"/>
    <w:rsid w:val="5C925BBE"/>
    <w:rsid w:val="5C968136"/>
    <w:rsid w:val="5CA0C6DE"/>
    <w:rsid w:val="5CAB9E1D"/>
    <w:rsid w:val="5CAF89E5"/>
    <w:rsid w:val="5CB74F73"/>
    <w:rsid w:val="5CB7F02A"/>
    <w:rsid w:val="5CB839E9"/>
    <w:rsid w:val="5CC2206B"/>
    <w:rsid w:val="5CCAA01B"/>
    <w:rsid w:val="5CD0842C"/>
    <w:rsid w:val="5CF4FC47"/>
    <w:rsid w:val="5CF8A395"/>
    <w:rsid w:val="5CFD9B14"/>
    <w:rsid w:val="5D0405E1"/>
    <w:rsid w:val="5D0E997A"/>
    <w:rsid w:val="5D2550B0"/>
    <w:rsid w:val="5D36191A"/>
    <w:rsid w:val="5D3B2E4B"/>
    <w:rsid w:val="5D4975E6"/>
    <w:rsid w:val="5D4F65D6"/>
    <w:rsid w:val="5D63717C"/>
    <w:rsid w:val="5D7425C2"/>
    <w:rsid w:val="5D88229F"/>
    <w:rsid w:val="5D972D93"/>
    <w:rsid w:val="5DAD43FF"/>
    <w:rsid w:val="5DB255CF"/>
    <w:rsid w:val="5DB40641"/>
    <w:rsid w:val="5DB47783"/>
    <w:rsid w:val="5DBC4A4F"/>
    <w:rsid w:val="5DC2D1DD"/>
    <w:rsid w:val="5DC72B11"/>
    <w:rsid w:val="5DC8F82B"/>
    <w:rsid w:val="5DCB34DC"/>
    <w:rsid w:val="5DCBE7C6"/>
    <w:rsid w:val="5DD584D6"/>
    <w:rsid w:val="5DD7AFD1"/>
    <w:rsid w:val="5DF81CB6"/>
    <w:rsid w:val="5DF8A112"/>
    <w:rsid w:val="5DFAA38E"/>
    <w:rsid w:val="5DFD736C"/>
    <w:rsid w:val="5E068E74"/>
    <w:rsid w:val="5E0BE707"/>
    <w:rsid w:val="5E1FE905"/>
    <w:rsid w:val="5E2F2CE7"/>
    <w:rsid w:val="5E2FE70A"/>
    <w:rsid w:val="5E3BA81A"/>
    <w:rsid w:val="5E497BD6"/>
    <w:rsid w:val="5E4CE5DA"/>
    <w:rsid w:val="5E5A2BDB"/>
    <w:rsid w:val="5E6D07FE"/>
    <w:rsid w:val="5E6EBB95"/>
    <w:rsid w:val="5E6FE150"/>
    <w:rsid w:val="5E9209E1"/>
    <w:rsid w:val="5EB0DCD9"/>
    <w:rsid w:val="5EB64762"/>
    <w:rsid w:val="5EBB0526"/>
    <w:rsid w:val="5EDA577D"/>
    <w:rsid w:val="5EE41B40"/>
    <w:rsid w:val="5EEBAA82"/>
    <w:rsid w:val="5EF027EA"/>
    <w:rsid w:val="5EF0EB73"/>
    <w:rsid w:val="5EF3C1AA"/>
    <w:rsid w:val="5EF689D7"/>
    <w:rsid w:val="5F17C1D0"/>
    <w:rsid w:val="5F1AA0F3"/>
    <w:rsid w:val="5F1B67AA"/>
    <w:rsid w:val="5F36EB4F"/>
    <w:rsid w:val="5F3F3F20"/>
    <w:rsid w:val="5F42D5B4"/>
    <w:rsid w:val="5F4C6FB4"/>
    <w:rsid w:val="5F59B1AD"/>
    <w:rsid w:val="5F6D79E4"/>
    <w:rsid w:val="5F6EABAC"/>
    <w:rsid w:val="5F70EB1D"/>
    <w:rsid w:val="5F714DB5"/>
    <w:rsid w:val="5F72C14C"/>
    <w:rsid w:val="5F748154"/>
    <w:rsid w:val="5F8DF78C"/>
    <w:rsid w:val="5F8DFC1B"/>
    <w:rsid w:val="5FA84146"/>
    <w:rsid w:val="5FB0B71C"/>
    <w:rsid w:val="5FB13C10"/>
    <w:rsid w:val="5FB1D7FC"/>
    <w:rsid w:val="5FD5631A"/>
    <w:rsid w:val="5FDA6486"/>
    <w:rsid w:val="5FF8A125"/>
    <w:rsid w:val="5FF95C20"/>
    <w:rsid w:val="5FFEB09C"/>
    <w:rsid w:val="60112D68"/>
    <w:rsid w:val="602A054B"/>
    <w:rsid w:val="602A73AA"/>
    <w:rsid w:val="6034C645"/>
    <w:rsid w:val="603B1AF8"/>
    <w:rsid w:val="60669423"/>
    <w:rsid w:val="606F8A12"/>
    <w:rsid w:val="6077B792"/>
    <w:rsid w:val="60839AF3"/>
    <w:rsid w:val="6086A974"/>
    <w:rsid w:val="60879329"/>
    <w:rsid w:val="60A4ED08"/>
    <w:rsid w:val="60AA283D"/>
    <w:rsid w:val="60B90361"/>
    <w:rsid w:val="60BD577F"/>
    <w:rsid w:val="60CAA775"/>
    <w:rsid w:val="61036394"/>
    <w:rsid w:val="610F301A"/>
    <w:rsid w:val="611C3042"/>
    <w:rsid w:val="611E675E"/>
    <w:rsid w:val="6120686B"/>
    <w:rsid w:val="6122B8B6"/>
    <w:rsid w:val="61399DD1"/>
    <w:rsid w:val="6143BB0C"/>
    <w:rsid w:val="614898BB"/>
    <w:rsid w:val="614F8A7A"/>
    <w:rsid w:val="61625829"/>
    <w:rsid w:val="616572FD"/>
    <w:rsid w:val="617819E8"/>
    <w:rsid w:val="6184390F"/>
    <w:rsid w:val="618FD6B0"/>
    <w:rsid w:val="6199E6F2"/>
    <w:rsid w:val="61A8C2EF"/>
    <w:rsid w:val="61ABACE9"/>
    <w:rsid w:val="61B36E2D"/>
    <w:rsid w:val="61C70DB2"/>
    <w:rsid w:val="61E10FDB"/>
    <w:rsid w:val="61F9E3B8"/>
    <w:rsid w:val="620C3C60"/>
    <w:rsid w:val="6214C7CF"/>
    <w:rsid w:val="6217CC97"/>
    <w:rsid w:val="6218C415"/>
    <w:rsid w:val="624870E4"/>
    <w:rsid w:val="62586B34"/>
    <w:rsid w:val="625CCBF0"/>
    <w:rsid w:val="625FBA9E"/>
    <w:rsid w:val="627708ED"/>
    <w:rsid w:val="628B6E9E"/>
    <w:rsid w:val="628D9E0D"/>
    <w:rsid w:val="6292A3EF"/>
    <w:rsid w:val="629932FE"/>
    <w:rsid w:val="62C25AF6"/>
    <w:rsid w:val="62C700CD"/>
    <w:rsid w:val="62CBC207"/>
    <w:rsid w:val="62D6465D"/>
    <w:rsid w:val="62D975F1"/>
    <w:rsid w:val="62E40A68"/>
    <w:rsid w:val="62E714BB"/>
    <w:rsid w:val="62EE9565"/>
    <w:rsid w:val="62F08B89"/>
    <w:rsid w:val="62F1CD96"/>
    <w:rsid w:val="6305F62A"/>
    <w:rsid w:val="630E93E9"/>
    <w:rsid w:val="6315A934"/>
    <w:rsid w:val="63173738"/>
    <w:rsid w:val="632C4218"/>
    <w:rsid w:val="632DC960"/>
    <w:rsid w:val="632EAFC1"/>
    <w:rsid w:val="633E0A23"/>
    <w:rsid w:val="6342E9EC"/>
    <w:rsid w:val="634DFCD6"/>
    <w:rsid w:val="63502BE1"/>
    <w:rsid w:val="635C82E6"/>
    <w:rsid w:val="63935DE9"/>
    <w:rsid w:val="639C060B"/>
    <w:rsid w:val="639FBDBD"/>
    <w:rsid w:val="63A1DAB5"/>
    <w:rsid w:val="63A545CD"/>
    <w:rsid w:val="63A93F4E"/>
    <w:rsid w:val="63ADF815"/>
    <w:rsid w:val="63AEA6A0"/>
    <w:rsid w:val="63B1F653"/>
    <w:rsid w:val="63C0DB49"/>
    <w:rsid w:val="63C230A0"/>
    <w:rsid w:val="63CB7FD4"/>
    <w:rsid w:val="63CF9101"/>
    <w:rsid w:val="63D1D882"/>
    <w:rsid w:val="63E4B7D1"/>
    <w:rsid w:val="63E53D21"/>
    <w:rsid w:val="63E67093"/>
    <w:rsid w:val="63F8461F"/>
    <w:rsid w:val="63FFFC37"/>
    <w:rsid w:val="64006A4B"/>
    <w:rsid w:val="6402768E"/>
    <w:rsid w:val="6405F0C1"/>
    <w:rsid w:val="64091ED4"/>
    <w:rsid w:val="64148660"/>
    <w:rsid w:val="64277A4F"/>
    <w:rsid w:val="642CED9E"/>
    <w:rsid w:val="6432CD89"/>
    <w:rsid w:val="64381298"/>
    <w:rsid w:val="643D1BA0"/>
    <w:rsid w:val="643ED1FA"/>
    <w:rsid w:val="6443AE43"/>
    <w:rsid w:val="64464934"/>
    <w:rsid w:val="6458CC7F"/>
    <w:rsid w:val="6471C966"/>
    <w:rsid w:val="647AACE1"/>
    <w:rsid w:val="64903C9F"/>
    <w:rsid w:val="64C6F303"/>
    <w:rsid w:val="64C97F8C"/>
    <w:rsid w:val="64DA8E12"/>
    <w:rsid w:val="64F3F9DB"/>
    <w:rsid w:val="65053CFD"/>
    <w:rsid w:val="650FFFB5"/>
    <w:rsid w:val="65151E76"/>
    <w:rsid w:val="651D19DB"/>
    <w:rsid w:val="651F5550"/>
    <w:rsid w:val="6527114B"/>
    <w:rsid w:val="652ED2ED"/>
    <w:rsid w:val="65380714"/>
    <w:rsid w:val="653B71D8"/>
    <w:rsid w:val="653DEB44"/>
    <w:rsid w:val="653EAD40"/>
    <w:rsid w:val="65406628"/>
    <w:rsid w:val="6550F6DF"/>
    <w:rsid w:val="6551BE9C"/>
    <w:rsid w:val="655D4F06"/>
    <w:rsid w:val="65939DD5"/>
    <w:rsid w:val="659C350E"/>
    <w:rsid w:val="659F075D"/>
    <w:rsid w:val="65A484E0"/>
    <w:rsid w:val="65A79CAE"/>
    <w:rsid w:val="65A85B6F"/>
    <w:rsid w:val="65ACC686"/>
    <w:rsid w:val="65B12E0D"/>
    <w:rsid w:val="65CF4FBA"/>
    <w:rsid w:val="65D346BE"/>
    <w:rsid w:val="65F947C1"/>
    <w:rsid w:val="6600BE4A"/>
    <w:rsid w:val="661335D4"/>
    <w:rsid w:val="6625AAB0"/>
    <w:rsid w:val="66275F75"/>
    <w:rsid w:val="66299B49"/>
    <w:rsid w:val="662E0481"/>
    <w:rsid w:val="664F493F"/>
    <w:rsid w:val="665DD5BD"/>
    <w:rsid w:val="666DA3CD"/>
    <w:rsid w:val="667256E2"/>
    <w:rsid w:val="6673E739"/>
    <w:rsid w:val="6686B870"/>
    <w:rsid w:val="668A78F4"/>
    <w:rsid w:val="66B47080"/>
    <w:rsid w:val="66D1681C"/>
    <w:rsid w:val="66D358A5"/>
    <w:rsid w:val="66E78D02"/>
    <w:rsid w:val="66E94514"/>
    <w:rsid w:val="66F3C481"/>
    <w:rsid w:val="66FAB1A8"/>
    <w:rsid w:val="67241800"/>
    <w:rsid w:val="673268DA"/>
    <w:rsid w:val="67365714"/>
    <w:rsid w:val="673B8121"/>
    <w:rsid w:val="67649EA2"/>
    <w:rsid w:val="67723D23"/>
    <w:rsid w:val="67801897"/>
    <w:rsid w:val="6789398B"/>
    <w:rsid w:val="6791D0AE"/>
    <w:rsid w:val="67951915"/>
    <w:rsid w:val="679699B7"/>
    <w:rsid w:val="67A619D7"/>
    <w:rsid w:val="67AFFA1A"/>
    <w:rsid w:val="67C1AB5E"/>
    <w:rsid w:val="67CBF5D5"/>
    <w:rsid w:val="67D70D3E"/>
    <w:rsid w:val="67DBDB1B"/>
    <w:rsid w:val="67E46CFA"/>
    <w:rsid w:val="67E77B21"/>
    <w:rsid w:val="67F93917"/>
    <w:rsid w:val="67F9DBB1"/>
    <w:rsid w:val="6804EAED"/>
    <w:rsid w:val="6810E384"/>
    <w:rsid w:val="6818E077"/>
    <w:rsid w:val="6822FD89"/>
    <w:rsid w:val="68280122"/>
    <w:rsid w:val="682839AC"/>
    <w:rsid w:val="682D1B16"/>
    <w:rsid w:val="682EBE34"/>
    <w:rsid w:val="683C1E6E"/>
    <w:rsid w:val="684AEF1D"/>
    <w:rsid w:val="685916F2"/>
    <w:rsid w:val="68605148"/>
    <w:rsid w:val="686D5F56"/>
    <w:rsid w:val="68714AFA"/>
    <w:rsid w:val="6879C772"/>
    <w:rsid w:val="687A02D4"/>
    <w:rsid w:val="687A430B"/>
    <w:rsid w:val="687BAC31"/>
    <w:rsid w:val="6889D378"/>
    <w:rsid w:val="68A0FFB9"/>
    <w:rsid w:val="68A7CA26"/>
    <w:rsid w:val="68B40CD3"/>
    <w:rsid w:val="68BDBAA2"/>
    <w:rsid w:val="68C4ACDC"/>
    <w:rsid w:val="68C72A7A"/>
    <w:rsid w:val="68CE6A7D"/>
    <w:rsid w:val="68DE49D7"/>
    <w:rsid w:val="68EFA4C5"/>
    <w:rsid w:val="68F8162F"/>
    <w:rsid w:val="6901458B"/>
    <w:rsid w:val="690606C0"/>
    <w:rsid w:val="690A9662"/>
    <w:rsid w:val="690DE4C4"/>
    <w:rsid w:val="691075BA"/>
    <w:rsid w:val="69246024"/>
    <w:rsid w:val="69304773"/>
    <w:rsid w:val="693810B0"/>
    <w:rsid w:val="69449114"/>
    <w:rsid w:val="694D85AA"/>
    <w:rsid w:val="69591E80"/>
    <w:rsid w:val="6962254A"/>
    <w:rsid w:val="696DA6FA"/>
    <w:rsid w:val="6981F7A7"/>
    <w:rsid w:val="698209AE"/>
    <w:rsid w:val="698DC18D"/>
    <w:rsid w:val="69A17DF7"/>
    <w:rsid w:val="69A6C9F9"/>
    <w:rsid w:val="69AB0A1D"/>
    <w:rsid w:val="69D436ED"/>
    <w:rsid w:val="69D70090"/>
    <w:rsid w:val="69EB2B85"/>
    <w:rsid w:val="69EFD633"/>
    <w:rsid w:val="69F05236"/>
    <w:rsid w:val="69FA27B8"/>
    <w:rsid w:val="69FDF31B"/>
    <w:rsid w:val="6A074E2A"/>
    <w:rsid w:val="6A1B1647"/>
    <w:rsid w:val="6A274B74"/>
    <w:rsid w:val="6A2E4836"/>
    <w:rsid w:val="6A3AE352"/>
    <w:rsid w:val="6A51F419"/>
    <w:rsid w:val="6A7DFB9F"/>
    <w:rsid w:val="6A8C0775"/>
    <w:rsid w:val="6AA46720"/>
    <w:rsid w:val="6AB1DABE"/>
    <w:rsid w:val="6AC3BBCB"/>
    <w:rsid w:val="6AC9A95D"/>
    <w:rsid w:val="6ACBE931"/>
    <w:rsid w:val="6ACF2EA9"/>
    <w:rsid w:val="6AE53479"/>
    <w:rsid w:val="6AE812F0"/>
    <w:rsid w:val="6AEF4FF7"/>
    <w:rsid w:val="6AF057EA"/>
    <w:rsid w:val="6AFDC17F"/>
    <w:rsid w:val="6B002F68"/>
    <w:rsid w:val="6B0C300B"/>
    <w:rsid w:val="6B19C3A3"/>
    <w:rsid w:val="6B257CEE"/>
    <w:rsid w:val="6B2DDE9C"/>
    <w:rsid w:val="6B35923D"/>
    <w:rsid w:val="6B4EFE3C"/>
    <w:rsid w:val="6B51034D"/>
    <w:rsid w:val="6B5232D3"/>
    <w:rsid w:val="6B5FDA03"/>
    <w:rsid w:val="6B6444B9"/>
    <w:rsid w:val="6B675BA7"/>
    <w:rsid w:val="6B753E8C"/>
    <w:rsid w:val="6B78FF29"/>
    <w:rsid w:val="6B7CB8E9"/>
    <w:rsid w:val="6B8A76B4"/>
    <w:rsid w:val="6B9586E9"/>
    <w:rsid w:val="6B9674E4"/>
    <w:rsid w:val="6BA35726"/>
    <w:rsid w:val="6BAEF075"/>
    <w:rsid w:val="6BB308B5"/>
    <w:rsid w:val="6BB51F17"/>
    <w:rsid w:val="6BC04EA4"/>
    <w:rsid w:val="6BC058A4"/>
    <w:rsid w:val="6BCDBC99"/>
    <w:rsid w:val="6BD7C1A8"/>
    <w:rsid w:val="6BDB6F55"/>
    <w:rsid w:val="6BE24389"/>
    <w:rsid w:val="6BEB8A6C"/>
    <w:rsid w:val="6BEFF265"/>
    <w:rsid w:val="6C0DCACA"/>
    <w:rsid w:val="6C124F06"/>
    <w:rsid w:val="6C22739F"/>
    <w:rsid w:val="6C25BED8"/>
    <w:rsid w:val="6C2A3EC5"/>
    <w:rsid w:val="6C371CE9"/>
    <w:rsid w:val="6C39226E"/>
    <w:rsid w:val="6C674F10"/>
    <w:rsid w:val="6C851765"/>
    <w:rsid w:val="6C9B5799"/>
    <w:rsid w:val="6C9C3C38"/>
    <w:rsid w:val="6CA723B1"/>
    <w:rsid w:val="6CAB8EFC"/>
    <w:rsid w:val="6CBABCDA"/>
    <w:rsid w:val="6CC61235"/>
    <w:rsid w:val="6CCB3645"/>
    <w:rsid w:val="6CD523B4"/>
    <w:rsid w:val="6CD80313"/>
    <w:rsid w:val="6CDBE435"/>
    <w:rsid w:val="6CE3BBA9"/>
    <w:rsid w:val="6CE94FA2"/>
    <w:rsid w:val="6CFED37E"/>
    <w:rsid w:val="6D03E7A9"/>
    <w:rsid w:val="6D18CDE3"/>
    <w:rsid w:val="6D20CA54"/>
    <w:rsid w:val="6D25FAA2"/>
    <w:rsid w:val="6D297028"/>
    <w:rsid w:val="6D359B68"/>
    <w:rsid w:val="6D360145"/>
    <w:rsid w:val="6D41306B"/>
    <w:rsid w:val="6D569B69"/>
    <w:rsid w:val="6D5B5192"/>
    <w:rsid w:val="6D746F37"/>
    <w:rsid w:val="6D9C0D8B"/>
    <w:rsid w:val="6DA5623F"/>
    <w:rsid w:val="6DA7B353"/>
    <w:rsid w:val="6DB56A45"/>
    <w:rsid w:val="6DB63C91"/>
    <w:rsid w:val="6DD99B5A"/>
    <w:rsid w:val="6DE4DBDF"/>
    <w:rsid w:val="6DED640F"/>
    <w:rsid w:val="6DF99802"/>
    <w:rsid w:val="6DFEC38F"/>
    <w:rsid w:val="6E1A3FFE"/>
    <w:rsid w:val="6E20F012"/>
    <w:rsid w:val="6E210E8C"/>
    <w:rsid w:val="6E2493CC"/>
    <w:rsid w:val="6E46BA28"/>
    <w:rsid w:val="6E616674"/>
    <w:rsid w:val="6E61685A"/>
    <w:rsid w:val="6E7130B0"/>
    <w:rsid w:val="6E7445A7"/>
    <w:rsid w:val="6E781E84"/>
    <w:rsid w:val="6E7E777D"/>
    <w:rsid w:val="6E7F59E3"/>
    <w:rsid w:val="6E87AF15"/>
    <w:rsid w:val="6E8E8235"/>
    <w:rsid w:val="6E945FB5"/>
    <w:rsid w:val="6E9D1D14"/>
    <w:rsid w:val="6E9DB361"/>
    <w:rsid w:val="6EA159B2"/>
    <w:rsid w:val="6EA632E4"/>
    <w:rsid w:val="6EAB6F51"/>
    <w:rsid w:val="6EAED70A"/>
    <w:rsid w:val="6EBBFDCE"/>
    <w:rsid w:val="6EBFCB95"/>
    <w:rsid w:val="6EDB382C"/>
    <w:rsid w:val="6EE21F11"/>
    <w:rsid w:val="6F0C4985"/>
    <w:rsid w:val="6F12B859"/>
    <w:rsid w:val="6F245DBF"/>
    <w:rsid w:val="6F2538CC"/>
    <w:rsid w:val="6F26A846"/>
    <w:rsid w:val="6F27C63B"/>
    <w:rsid w:val="6F3B27DA"/>
    <w:rsid w:val="6F3DCD8A"/>
    <w:rsid w:val="6F4556B3"/>
    <w:rsid w:val="6F4D0B17"/>
    <w:rsid w:val="6F598DBB"/>
    <w:rsid w:val="6F5B46B2"/>
    <w:rsid w:val="6F5D62E3"/>
    <w:rsid w:val="6F663B0A"/>
    <w:rsid w:val="6F66972B"/>
    <w:rsid w:val="6F68E5DA"/>
    <w:rsid w:val="6F6DF869"/>
    <w:rsid w:val="6F7662F7"/>
    <w:rsid w:val="6F9526B0"/>
    <w:rsid w:val="6F98EE2A"/>
    <w:rsid w:val="6FA6668B"/>
    <w:rsid w:val="6FC49322"/>
    <w:rsid w:val="6FCD8BDC"/>
    <w:rsid w:val="6FCDD00C"/>
    <w:rsid w:val="6FCEBBB8"/>
    <w:rsid w:val="6FD39D4E"/>
    <w:rsid w:val="6FDDEDFA"/>
    <w:rsid w:val="6FE74ED7"/>
    <w:rsid w:val="6FF306F0"/>
    <w:rsid w:val="6FFE90A4"/>
    <w:rsid w:val="7006FE43"/>
    <w:rsid w:val="701371C1"/>
    <w:rsid w:val="701B0753"/>
    <w:rsid w:val="701B9F75"/>
    <w:rsid w:val="7026D794"/>
    <w:rsid w:val="7027A78F"/>
    <w:rsid w:val="703B71BC"/>
    <w:rsid w:val="704C8FBD"/>
    <w:rsid w:val="705F56EA"/>
    <w:rsid w:val="708969A1"/>
    <w:rsid w:val="70982EF3"/>
    <w:rsid w:val="70995204"/>
    <w:rsid w:val="70A8A0A5"/>
    <w:rsid w:val="70B06732"/>
    <w:rsid w:val="70C454AD"/>
    <w:rsid w:val="70C7951B"/>
    <w:rsid w:val="70D36922"/>
    <w:rsid w:val="70E4C1BD"/>
    <w:rsid w:val="70EC2FA1"/>
    <w:rsid w:val="70F1B76F"/>
    <w:rsid w:val="70F79E8F"/>
    <w:rsid w:val="710D9C83"/>
    <w:rsid w:val="712DEAA2"/>
    <w:rsid w:val="713CB39C"/>
    <w:rsid w:val="7140E649"/>
    <w:rsid w:val="71426415"/>
    <w:rsid w:val="71464DD7"/>
    <w:rsid w:val="7147520A"/>
    <w:rsid w:val="714760BA"/>
    <w:rsid w:val="716413A9"/>
    <w:rsid w:val="71799DAF"/>
    <w:rsid w:val="7190031D"/>
    <w:rsid w:val="719168DE"/>
    <w:rsid w:val="719B8F96"/>
    <w:rsid w:val="71A342C1"/>
    <w:rsid w:val="71A49B0F"/>
    <w:rsid w:val="71A7CEDD"/>
    <w:rsid w:val="71AA076E"/>
    <w:rsid w:val="71AD1F3F"/>
    <w:rsid w:val="71B2E19A"/>
    <w:rsid w:val="71B6A2ED"/>
    <w:rsid w:val="71BA7642"/>
    <w:rsid w:val="71C6AD60"/>
    <w:rsid w:val="71CAB73F"/>
    <w:rsid w:val="71F64BA5"/>
    <w:rsid w:val="71F90034"/>
    <w:rsid w:val="72003D72"/>
    <w:rsid w:val="720C1FB2"/>
    <w:rsid w:val="72150089"/>
    <w:rsid w:val="722162A5"/>
    <w:rsid w:val="7224A468"/>
    <w:rsid w:val="72296333"/>
    <w:rsid w:val="722F65BB"/>
    <w:rsid w:val="724A46E3"/>
    <w:rsid w:val="724E0750"/>
    <w:rsid w:val="725177B6"/>
    <w:rsid w:val="725E14CA"/>
    <w:rsid w:val="725EA964"/>
    <w:rsid w:val="726B8764"/>
    <w:rsid w:val="7274B6CE"/>
    <w:rsid w:val="728159B2"/>
    <w:rsid w:val="7284DD42"/>
    <w:rsid w:val="728B82F5"/>
    <w:rsid w:val="729310D7"/>
    <w:rsid w:val="72963A15"/>
    <w:rsid w:val="72A7BFC9"/>
    <w:rsid w:val="72B12F8C"/>
    <w:rsid w:val="72B60AE9"/>
    <w:rsid w:val="72C00B0D"/>
    <w:rsid w:val="72C04656"/>
    <w:rsid w:val="72C0687C"/>
    <w:rsid w:val="72DA1B64"/>
    <w:rsid w:val="72EB9224"/>
    <w:rsid w:val="7302C223"/>
    <w:rsid w:val="7306E5DC"/>
    <w:rsid w:val="7318592A"/>
    <w:rsid w:val="7319E2A1"/>
    <w:rsid w:val="731A4B01"/>
    <w:rsid w:val="731B34B9"/>
    <w:rsid w:val="732DEC2F"/>
    <w:rsid w:val="7343E717"/>
    <w:rsid w:val="734645E5"/>
    <w:rsid w:val="734923C3"/>
    <w:rsid w:val="734ECB59"/>
    <w:rsid w:val="734F8C5B"/>
    <w:rsid w:val="73552E2C"/>
    <w:rsid w:val="73578449"/>
    <w:rsid w:val="736F1D20"/>
    <w:rsid w:val="73766087"/>
    <w:rsid w:val="73778F55"/>
    <w:rsid w:val="73784FD4"/>
    <w:rsid w:val="7378E6AD"/>
    <w:rsid w:val="738B784F"/>
    <w:rsid w:val="7393BCD7"/>
    <w:rsid w:val="73A02481"/>
    <w:rsid w:val="73A12ED9"/>
    <w:rsid w:val="73A825A7"/>
    <w:rsid w:val="73AACCB9"/>
    <w:rsid w:val="73AD3DF1"/>
    <w:rsid w:val="73C9BB27"/>
    <w:rsid w:val="73D94D67"/>
    <w:rsid w:val="73DB6296"/>
    <w:rsid w:val="73E6085F"/>
    <w:rsid w:val="73FC4039"/>
    <w:rsid w:val="74017AC0"/>
    <w:rsid w:val="7419B352"/>
    <w:rsid w:val="743444F7"/>
    <w:rsid w:val="743D7AAC"/>
    <w:rsid w:val="7445BA3C"/>
    <w:rsid w:val="74505F27"/>
    <w:rsid w:val="7468B8D6"/>
    <w:rsid w:val="7473ED58"/>
    <w:rsid w:val="74741D64"/>
    <w:rsid w:val="74852B21"/>
    <w:rsid w:val="74998576"/>
    <w:rsid w:val="74A6AE0C"/>
    <w:rsid w:val="74B123BD"/>
    <w:rsid w:val="74B5C3F6"/>
    <w:rsid w:val="74BB5D31"/>
    <w:rsid w:val="74C7F609"/>
    <w:rsid w:val="74DD0175"/>
    <w:rsid w:val="74E1016A"/>
    <w:rsid w:val="74E3533E"/>
    <w:rsid w:val="74E671B3"/>
    <w:rsid w:val="74E9E00E"/>
    <w:rsid w:val="750E0049"/>
    <w:rsid w:val="7529C3D2"/>
    <w:rsid w:val="752E6421"/>
    <w:rsid w:val="753946AC"/>
    <w:rsid w:val="753D15E4"/>
    <w:rsid w:val="75583B23"/>
    <w:rsid w:val="7558FB0C"/>
    <w:rsid w:val="7572FC5B"/>
    <w:rsid w:val="757858DC"/>
    <w:rsid w:val="757DF932"/>
    <w:rsid w:val="757E3F43"/>
    <w:rsid w:val="759A6703"/>
    <w:rsid w:val="75B72493"/>
    <w:rsid w:val="75B9A18C"/>
    <w:rsid w:val="75BD6DD9"/>
    <w:rsid w:val="75C58823"/>
    <w:rsid w:val="75CAEBED"/>
    <w:rsid w:val="75D9F3D4"/>
    <w:rsid w:val="75DFC85E"/>
    <w:rsid w:val="75E8352D"/>
    <w:rsid w:val="75E8ADEC"/>
    <w:rsid w:val="75F06CD6"/>
    <w:rsid w:val="75F86C49"/>
    <w:rsid w:val="760DD6F9"/>
    <w:rsid w:val="76233E0A"/>
    <w:rsid w:val="762344BE"/>
    <w:rsid w:val="764CE236"/>
    <w:rsid w:val="7651EF30"/>
    <w:rsid w:val="765501DF"/>
    <w:rsid w:val="766034A6"/>
    <w:rsid w:val="76659B26"/>
    <w:rsid w:val="76676CD4"/>
    <w:rsid w:val="766E2834"/>
    <w:rsid w:val="76735EA3"/>
    <w:rsid w:val="767F0D22"/>
    <w:rsid w:val="76871179"/>
    <w:rsid w:val="7699E533"/>
    <w:rsid w:val="76BBBDDE"/>
    <w:rsid w:val="76C4BB67"/>
    <w:rsid w:val="76C6750B"/>
    <w:rsid w:val="76D9A8C1"/>
    <w:rsid w:val="76FE1BF3"/>
    <w:rsid w:val="77088ECB"/>
    <w:rsid w:val="770FB582"/>
    <w:rsid w:val="770FC5E5"/>
    <w:rsid w:val="77101DD5"/>
    <w:rsid w:val="77144AA5"/>
    <w:rsid w:val="7714B57D"/>
    <w:rsid w:val="7728FECE"/>
    <w:rsid w:val="77352106"/>
    <w:rsid w:val="773C6923"/>
    <w:rsid w:val="77450075"/>
    <w:rsid w:val="77512390"/>
    <w:rsid w:val="777FBD3D"/>
    <w:rsid w:val="77800A9A"/>
    <w:rsid w:val="778888CB"/>
    <w:rsid w:val="7798F5C9"/>
    <w:rsid w:val="77A481B8"/>
    <w:rsid w:val="77B47B1B"/>
    <w:rsid w:val="77B71C74"/>
    <w:rsid w:val="77C09F78"/>
    <w:rsid w:val="77CC39F9"/>
    <w:rsid w:val="781A1225"/>
    <w:rsid w:val="78236E78"/>
    <w:rsid w:val="7826236A"/>
    <w:rsid w:val="782B2479"/>
    <w:rsid w:val="7831B97E"/>
    <w:rsid w:val="783E2758"/>
    <w:rsid w:val="783FECF2"/>
    <w:rsid w:val="784627C7"/>
    <w:rsid w:val="78462B16"/>
    <w:rsid w:val="7849E9AD"/>
    <w:rsid w:val="784EDBEE"/>
    <w:rsid w:val="7855BD1F"/>
    <w:rsid w:val="785958C8"/>
    <w:rsid w:val="785ECECF"/>
    <w:rsid w:val="78894CF6"/>
    <w:rsid w:val="788A09D2"/>
    <w:rsid w:val="7895F397"/>
    <w:rsid w:val="78962D50"/>
    <w:rsid w:val="78AD795C"/>
    <w:rsid w:val="78B3D89E"/>
    <w:rsid w:val="78B6382B"/>
    <w:rsid w:val="78B7F76F"/>
    <w:rsid w:val="78BDE83C"/>
    <w:rsid w:val="78C48C75"/>
    <w:rsid w:val="78D532ED"/>
    <w:rsid w:val="78E93E8D"/>
    <w:rsid w:val="78EC053C"/>
    <w:rsid w:val="78ED1A27"/>
    <w:rsid w:val="78FDB032"/>
    <w:rsid w:val="792138C6"/>
    <w:rsid w:val="7923A369"/>
    <w:rsid w:val="7923DC25"/>
    <w:rsid w:val="792A6E95"/>
    <w:rsid w:val="7933DB53"/>
    <w:rsid w:val="793EB221"/>
    <w:rsid w:val="794938D9"/>
    <w:rsid w:val="7949E222"/>
    <w:rsid w:val="7957931D"/>
    <w:rsid w:val="795DE0D5"/>
    <w:rsid w:val="7965434F"/>
    <w:rsid w:val="79714D30"/>
    <w:rsid w:val="79A5DFAE"/>
    <w:rsid w:val="79AB0EBE"/>
    <w:rsid w:val="79B95474"/>
    <w:rsid w:val="79BF94DC"/>
    <w:rsid w:val="79D61D6B"/>
    <w:rsid w:val="79D96E96"/>
    <w:rsid w:val="79E7D7A9"/>
    <w:rsid w:val="7A02F188"/>
    <w:rsid w:val="7A0B18DB"/>
    <w:rsid w:val="7A2E7183"/>
    <w:rsid w:val="7A30C39C"/>
    <w:rsid w:val="7A356DE5"/>
    <w:rsid w:val="7A543C20"/>
    <w:rsid w:val="7A5AE0EF"/>
    <w:rsid w:val="7A626DB8"/>
    <w:rsid w:val="7A6F3BA2"/>
    <w:rsid w:val="7A7E9F0A"/>
    <w:rsid w:val="7A87F5CE"/>
    <w:rsid w:val="7A8D398E"/>
    <w:rsid w:val="7A8E8D05"/>
    <w:rsid w:val="7A9092B8"/>
    <w:rsid w:val="7A9154F2"/>
    <w:rsid w:val="7A9D9A35"/>
    <w:rsid w:val="7AA024B5"/>
    <w:rsid w:val="7AA4C10E"/>
    <w:rsid w:val="7AB64698"/>
    <w:rsid w:val="7AB97458"/>
    <w:rsid w:val="7ABA910B"/>
    <w:rsid w:val="7AD21C94"/>
    <w:rsid w:val="7AD9460D"/>
    <w:rsid w:val="7AE567B4"/>
    <w:rsid w:val="7AF338D6"/>
    <w:rsid w:val="7AF52CAC"/>
    <w:rsid w:val="7AFC2554"/>
    <w:rsid w:val="7B00C490"/>
    <w:rsid w:val="7B020DD7"/>
    <w:rsid w:val="7B1972E1"/>
    <w:rsid w:val="7B245BFE"/>
    <w:rsid w:val="7B2B9447"/>
    <w:rsid w:val="7B307A80"/>
    <w:rsid w:val="7B44EBE7"/>
    <w:rsid w:val="7B4B723C"/>
    <w:rsid w:val="7B52ABC9"/>
    <w:rsid w:val="7B5D5EFF"/>
    <w:rsid w:val="7B6D4218"/>
    <w:rsid w:val="7B73F3FF"/>
    <w:rsid w:val="7B765505"/>
    <w:rsid w:val="7B80FBD0"/>
    <w:rsid w:val="7B892407"/>
    <w:rsid w:val="7B9E882E"/>
    <w:rsid w:val="7BA04C9A"/>
    <w:rsid w:val="7BACDE00"/>
    <w:rsid w:val="7BDA1BE2"/>
    <w:rsid w:val="7BE79305"/>
    <w:rsid w:val="7BE7C9F9"/>
    <w:rsid w:val="7C033560"/>
    <w:rsid w:val="7C0A7811"/>
    <w:rsid w:val="7C10E0B8"/>
    <w:rsid w:val="7C1A9D3C"/>
    <w:rsid w:val="7C2644D7"/>
    <w:rsid w:val="7C2732DB"/>
    <w:rsid w:val="7C453BE9"/>
    <w:rsid w:val="7C479339"/>
    <w:rsid w:val="7C4E816E"/>
    <w:rsid w:val="7C56718A"/>
    <w:rsid w:val="7C59274C"/>
    <w:rsid w:val="7C62070B"/>
    <w:rsid w:val="7C71BA08"/>
    <w:rsid w:val="7C730168"/>
    <w:rsid w:val="7C7B9480"/>
    <w:rsid w:val="7C87D1FE"/>
    <w:rsid w:val="7C94BF15"/>
    <w:rsid w:val="7CA06843"/>
    <w:rsid w:val="7CBE482E"/>
    <w:rsid w:val="7CC13A73"/>
    <w:rsid w:val="7CE09943"/>
    <w:rsid w:val="7CF726BC"/>
    <w:rsid w:val="7CF8A227"/>
    <w:rsid w:val="7D012768"/>
    <w:rsid w:val="7D02E9A7"/>
    <w:rsid w:val="7D0DC39B"/>
    <w:rsid w:val="7D160104"/>
    <w:rsid w:val="7D1E45EF"/>
    <w:rsid w:val="7D270CEA"/>
    <w:rsid w:val="7D31C742"/>
    <w:rsid w:val="7D404E30"/>
    <w:rsid w:val="7D59A84F"/>
    <w:rsid w:val="7D5DCBC4"/>
    <w:rsid w:val="7D5E444C"/>
    <w:rsid w:val="7D5EC1C4"/>
    <w:rsid w:val="7D616491"/>
    <w:rsid w:val="7D6206AC"/>
    <w:rsid w:val="7D62931E"/>
    <w:rsid w:val="7D89022F"/>
    <w:rsid w:val="7D8CB2D0"/>
    <w:rsid w:val="7DC22BA6"/>
    <w:rsid w:val="7DDE3B89"/>
    <w:rsid w:val="7DE97B85"/>
    <w:rsid w:val="7DEEEC33"/>
    <w:rsid w:val="7DF07E71"/>
    <w:rsid w:val="7E0116FC"/>
    <w:rsid w:val="7E019C8F"/>
    <w:rsid w:val="7E0C0F3B"/>
    <w:rsid w:val="7E0E47D3"/>
    <w:rsid w:val="7E108FB4"/>
    <w:rsid w:val="7E1DB4A5"/>
    <w:rsid w:val="7E37D92A"/>
    <w:rsid w:val="7E3E71C4"/>
    <w:rsid w:val="7E471D0E"/>
    <w:rsid w:val="7E503A0B"/>
    <w:rsid w:val="7E530971"/>
    <w:rsid w:val="7E5BA629"/>
    <w:rsid w:val="7E73A06A"/>
    <w:rsid w:val="7E7BAA4B"/>
    <w:rsid w:val="7E8F92C0"/>
    <w:rsid w:val="7E98BF12"/>
    <w:rsid w:val="7EAC89F4"/>
    <w:rsid w:val="7EAEF995"/>
    <w:rsid w:val="7EC09953"/>
    <w:rsid w:val="7EC0C56A"/>
    <w:rsid w:val="7EC1BB6D"/>
    <w:rsid w:val="7EC61C9E"/>
    <w:rsid w:val="7ECC2533"/>
    <w:rsid w:val="7ECEF0A8"/>
    <w:rsid w:val="7ED55FDE"/>
    <w:rsid w:val="7ED9D99B"/>
    <w:rsid w:val="7EDD44BF"/>
    <w:rsid w:val="7EE7FD07"/>
    <w:rsid w:val="7EF0BB01"/>
    <w:rsid w:val="7F0AC165"/>
    <w:rsid w:val="7F102D10"/>
    <w:rsid w:val="7F14CAD5"/>
    <w:rsid w:val="7F159633"/>
    <w:rsid w:val="7F1C7A14"/>
    <w:rsid w:val="7F31B45E"/>
    <w:rsid w:val="7F3B9738"/>
    <w:rsid w:val="7F3C3738"/>
    <w:rsid w:val="7F4157DB"/>
    <w:rsid w:val="7F4558FE"/>
    <w:rsid w:val="7F47579B"/>
    <w:rsid w:val="7F4B36EE"/>
    <w:rsid w:val="7F4D383C"/>
    <w:rsid w:val="7F561F2F"/>
    <w:rsid w:val="7F5E5EF9"/>
    <w:rsid w:val="7F5F411F"/>
    <w:rsid w:val="7F7003D3"/>
    <w:rsid w:val="7F8266B7"/>
    <w:rsid w:val="7F82A2A8"/>
    <w:rsid w:val="7F865F64"/>
    <w:rsid w:val="7F8A116E"/>
    <w:rsid w:val="7F94EF5D"/>
    <w:rsid w:val="7FCF34CF"/>
    <w:rsid w:val="7FD14571"/>
    <w:rsid w:val="7FEC4B5A"/>
    <w:rsid w:val="7FEF97E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1250"/>
  <w15:chartTrackingRefBased/>
  <w15:docId w15:val="{BDB6BB32-F9FA-4234-9A4C-BF30459F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F4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DF4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DF4651"/>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DF4651"/>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DF4651"/>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DF465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F465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F465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F465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F4651"/>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DF4651"/>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DF4651"/>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DF4651"/>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DF4651"/>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DF465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F465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F465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F465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F4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F465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F465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F465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F4651"/>
    <w:pPr>
      <w:spacing w:before="160"/>
      <w:jc w:val="center"/>
    </w:pPr>
    <w:rPr>
      <w:i/>
      <w:iCs/>
      <w:color w:val="404040" w:themeColor="text1" w:themeTint="BF"/>
    </w:rPr>
  </w:style>
  <w:style w:type="character" w:customStyle="1" w:styleId="TsitaatMrk">
    <w:name w:val="Tsitaat Märk"/>
    <w:basedOn w:val="Liguvaikefont"/>
    <w:link w:val="Tsitaat"/>
    <w:uiPriority w:val="29"/>
    <w:rsid w:val="00DF4651"/>
    <w:rPr>
      <w:i/>
      <w:iCs/>
      <w:color w:val="404040" w:themeColor="text1" w:themeTint="BF"/>
    </w:rPr>
  </w:style>
  <w:style w:type="paragraph" w:styleId="Loendilik">
    <w:name w:val="List Paragraph"/>
    <w:basedOn w:val="Normaallaad"/>
    <w:uiPriority w:val="34"/>
    <w:qFormat/>
    <w:rsid w:val="00DF4651"/>
    <w:pPr>
      <w:ind w:left="720"/>
      <w:contextualSpacing/>
    </w:pPr>
  </w:style>
  <w:style w:type="character" w:styleId="Selgeltmrgatavrhutus">
    <w:name w:val="Intense Emphasis"/>
    <w:basedOn w:val="Liguvaikefont"/>
    <w:uiPriority w:val="21"/>
    <w:qFormat/>
    <w:rsid w:val="00DF4651"/>
    <w:rPr>
      <w:i/>
      <w:iCs/>
      <w:color w:val="2F5496" w:themeColor="accent1" w:themeShade="BF"/>
    </w:rPr>
  </w:style>
  <w:style w:type="paragraph" w:styleId="Selgeltmrgatavtsitaat">
    <w:name w:val="Intense Quote"/>
    <w:basedOn w:val="Normaallaad"/>
    <w:next w:val="Normaallaad"/>
    <w:link w:val="SelgeltmrgatavtsitaatMrk"/>
    <w:uiPriority w:val="30"/>
    <w:qFormat/>
    <w:rsid w:val="00DF4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DF4651"/>
    <w:rPr>
      <w:i/>
      <w:iCs/>
      <w:color w:val="2F5496" w:themeColor="accent1" w:themeShade="BF"/>
    </w:rPr>
  </w:style>
  <w:style w:type="character" w:styleId="Selgeltmrgatavviide">
    <w:name w:val="Intense Reference"/>
    <w:basedOn w:val="Liguvaikefont"/>
    <w:uiPriority w:val="32"/>
    <w:qFormat/>
    <w:rsid w:val="00DF4651"/>
    <w:rPr>
      <w:b/>
      <w:bCs/>
      <w:smallCaps/>
      <w:color w:val="2F5496" w:themeColor="accent1" w:themeShade="BF"/>
      <w:spacing w:val="5"/>
    </w:rPr>
  </w:style>
  <w:style w:type="character" w:styleId="Hperlink">
    <w:name w:val="Hyperlink"/>
    <w:basedOn w:val="Liguvaikefont"/>
    <w:uiPriority w:val="99"/>
    <w:unhideWhenUsed/>
    <w:rsid w:val="00AF076A"/>
    <w:rPr>
      <w:color w:val="0563C1" w:themeColor="hyperlink"/>
      <w:u w:val="single"/>
    </w:rPr>
  </w:style>
  <w:style w:type="character" w:styleId="Lahendamatamainimine">
    <w:name w:val="Unresolved Mention"/>
    <w:basedOn w:val="Liguvaikefont"/>
    <w:uiPriority w:val="99"/>
    <w:semiHidden/>
    <w:unhideWhenUsed/>
    <w:rsid w:val="00AF076A"/>
    <w:rPr>
      <w:color w:val="605E5C"/>
      <w:shd w:val="clear" w:color="auto" w:fill="E1DFDD"/>
    </w:rPr>
  </w:style>
  <w:style w:type="paragraph" w:customStyle="1" w:styleId="Default">
    <w:name w:val="Default"/>
    <w:rsid w:val="00224202"/>
    <w:pPr>
      <w:autoSpaceDE w:val="0"/>
      <w:autoSpaceDN w:val="0"/>
      <w:adjustRightInd w:val="0"/>
      <w:spacing w:after="0" w:line="240" w:lineRule="auto"/>
    </w:pPr>
    <w:rPr>
      <w:rFonts w:ascii="Segoe UI" w:hAnsi="Segoe UI" w:cs="Segoe UI"/>
      <w:color w:val="000000"/>
      <w:sz w:val="24"/>
      <w:szCs w:val="24"/>
    </w:rPr>
  </w:style>
  <w:style w:type="paragraph" w:customStyle="1" w:styleId="CommentText1">
    <w:name w:val="Comment Text1"/>
    <w:basedOn w:val="Normaallaad"/>
    <w:link w:val="CommentTextChar"/>
    <w:uiPriority w:val="99"/>
    <w:unhideWhenUsed/>
    <w:pPr>
      <w:spacing w:line="240" w:lineRule="auto"/>
    </w:pPr>
    <w:rPr>
      <w:sz w:val="20"/>
      <w:szCs w:val="20"/>
    </w:rPr>
  </w:style>
  <w:style w:type="character" w:customStyle="1" w:styleId="CommentTextChar">
    <w:name w:val="Comment Text Char"/>
    <w:basedOn w:val="Liguvaikefont"/>
    <w:link w:val="CommentText1"/>
    <w:uiPriority w:val="99"/>
    <w:rPr>
      <w:sz w:val="20"/>
      <w:szCs w:val="20"/>
    </w:rPr>
  </w:style>
  <w:style w:type="character" w:customStyle="1" w:styleId="CommentReference1">
    <w:name w:val="Comment Reference1"/>
    <w:basedOn w:val="Liguvaikefont"/>
    <w:uiPriority w:val="99"/>
    <w:semiHidden/>
    <w:unhideWhenUsed/>
    <w:rPr>
      <w:sz w:val="16"/>
      <w:szCs w:val="16"/>
    </w:rPr>
  </w:style>
  <w:style w:type="paragraph" w:styleId="Redaktsioon">
    <w:name w:val="Revision"/>
    <w:hidden/>
    <w:uiPriority w:val="99"/>
    <w:semiHidden/>
    <w:rsid w:val="000D6C65"/>
    <w:pPr>
      <w:spacing w:after="0" w:line="240" w:lineRule="auto"/>
    </w:pPr>
  </w:style>
  <w:style w:type="paragraph" w:customStyle="1" w:styleId="CommentSubject1">
    <w:name w:val="Comment Subject1"/>
    <w:basedOn w:val="CommentText1"/>
    <w:next w:val="CommentText1"/>
    <w:link w:val="CommentSubjectChar"/>
    <w:uiPriority w:val="99"/>
    <w:semiHidden/>
    <w:unhideWhenUsed/>
    <w:rsid w:val="00526446"/>
    <w:rPr>
      <w:b/>
      <w:bCs/>
    </w:rPr>
  </w:style>
  <w:style w:type="character" w:customStyle="1" w:styleId="CommentSubjectChar">
    <w:name w:val="Comment Subject Char"/>
    <w:basedOn w:val="CommentTextChar"/>
    <w:link w:val="CommentSubject1"/>
    <w:uiPriority w:val="99"/>
    <w:semiHidden/>
    <w:rsid w:val="00526446"/>
    <w:rPr>
      <w:b/>
      <w:bCs/>
      <w:sz w:val="20"/>
      <w:szCs w:val="20"/>
    </w:rPr>
  </w:style>
  <w:style w:type="paragraph" w:styleId="Lpumrkusetekst">
    <w:name w:val="endnote text"/>
    <w:basedOn w:val="Normaallaad"/>
    <w:uiPriority w:val="99"/>
    <w:semiHidden/>
    <w:unhideWhenUsed/>
    <w:rsid w:val="3F52917C"/>
    <w:pPr>
      <w:spacing w:after="0" w:line="240" w:lineRule="auto"/>
    </w:pPr>
    <w:rPr>
      <w:sz w:val="20"/>
      <w:szCs w:val="20"/>
    </w:rPr>
  </w:style>
  <w:style w:type="character" w:styleId="Lpumrkuseviide">
    <w:name w:val="endnote reference"/>
    <w:basedOn w:val="Liguvaikefont"/>
    <w:uiPriority w:val="99"/>
    <w:semiHidden/>
    <w:unhideWhenUsed/>
    <w:rsid w:val="3F52917C"/>
    <w:rPr>
      <w:vertAlign w:val="superscript"/>
    </w:rPr>
  </w:style>
  <w:style w:type="paragraph" w:styleId="Allmrkusetekst">
    <w:name w:val="footnote text"/>
    <w:basedOn w:val="Normaallaad"/>
    <w:uiPriority w:val="99"/>
    <w:semiHidden/>
    <w:unhideWhenUsed/>
    <w:rsid w:val="3F52917C"/>
    <w:pPr>
      <w:spacing w:after="0" w:line="240" w:lineRule="auto"/>
    </w:pPr>
    <w:rPr>
      <w:sz w:val="20"/>
      <w:szCs w:val="20"/>
    </w:rPr>
  </w:style>
  <w:style w:type="character" w:styleId="Allmrkuseviide">
    <w:name w:val="footnote reference"/>
    <w:basedOn w:val="Liguvaikefont"/>
    <w:uiPriority w:val="99"/>
    <w:semiHidden/>
    <w:unhideWhenUsed/>
    <w:rsid w:val="3F52917C"/>
    <w:rPr>
      <w:vertAlign w:val="superscript"/>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FE18C2"/>
    <w:rPr>
      <w:b/>
      <w:bCs/>
    </w:rPr>
  </w:style>
  <w:style w:type="character" w:customStyle="1" w:styleId="KommentaariteemaMrk">
    <w:name w:val="Kommentaari teema Märk"/>
    <w:basedOn w:val="KommentaaritekstMrk"/>
    <w:link w:val="Kommentaariteema"/>
    <w:uiPriority w:val="99"/>
    <w:semiHidden/>
    <w:rsid w:val="00FE18C2"/>
    <w:rPr>
      <w:b/>
      <w:bCs/>
      <w:sz w:val="20"/>
      <w:szCs w:val="20"/>
    </w:rPr>
  </w:style>
  <w:style w:type="paragraph" w:styleId="Pis">
    <w:name w:val="header"/>
    <w:basedOn w:val="Normaallaad"/>
    <w:link w:val="PisMrk"/>
    <w:uiPriority w:val="99"/>
    <w:unhideWhenUsed/>
    <w:rsid w:val="00332FF7"/>
    <w:pPr>
      <w:tabs>
        <w:tab w:val="center" w:pos="4536"/>
        <w:tab w:val="right" w:pos="9072"/>
      </w:tabs>
      <w:spacing w:after="0" w:line="240" w:lineRule="auto"/>
    </w:pPr>
  </w:style>
  <w:style w:type="character" w:customStyle="1" w:styleId="PisMrk">
    <w:name w:val="Päis Märk"/>
    <w:basedOn w:val="Liguvaikefont"/>
    <w:link w:val="Pis"/>
    <w:uiPriority w:val="99"/>
    <w:rsid w:val="00332FF7"/>
  </w:style>
  <w:style w:type="paragraph" w:styleId="Jalus">
    <w:name w:val="footer"/>
    <w:basedOn w:val="Normaallaad"/>
    <w:link w:val="JalusMrk"/>
    <w:uiPriority w:val="99"/>
    <w:unhideWhenUsed/>
    <w:rsid w:val="00332FF7"/>
    <w:pPr>
      <w:tabs>
        <w:tab w:val="center" w:pos="4536"/>
        <w:tab w:val="right" w:pos="9072"/>
      </w:tabs>
      <w:spacing w:after="0" w:line="240" w:lineRule="auto"/>
    </w:pPr>
  </w:style>
  <w:style w:type="character" w:customStyle="1" w:styleId="JalusMrk">
    <w:name w:val="Jalus Märk"/>
    <w:basedOn w:val="Liguvaikefont"/>
    <w:link w:val="Jalus"/>
    <w:uiPriority w:val="99"/>
    <w:rsid w:val="00332FF7"/>
  </w:style>
  <w:style w:type="character" w:styleId="Mainimine">
    <w:name w:val="Mention"/>
    <w:basedOn w:val="Liguvaikefont"/>
    <w:uiPriority w:val="99"/>
    <w:unhideWhenUsed/>
    <w:rsid w:val="00A76CF2"/>
    <w:rPr>
      <w:color w:val="2B579A"/>
      <w:shd w:val="clear" w:color="auto" w:fill="E1DFDD"/>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li.rebane@kliimaministeerium.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T/TXT/?uri=celex%3A52023SC04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li.sandre@justdigi.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thlin.raudla@kliimaministeerium.ee" TargetMode="External"/><Relationship Id="rId4" Type="http://schemas.openxmlformats.org/officeDocument/2006/relationships/settings" Target="settings.xml"/><Relationship Id="rId9" Type="http://schemas.openxmlformats.org/officeDocument/2006/relationships/hyperlink" Target="mailto:kerli.rebane@kliimaministeerium.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8B7B0-A56C-48D0-9347-5E0C9431B5B0}">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88</TotalTime>
  <Pages>52</Pages>
  <Words>30197</Words>
  <Characters>175144</Characters>
  <Application>Microsoft Office Word</Application>
  <DocSecurity>0</DocSecurity>
  <Lines>1459</Lines>
  <Paragraphs>409</Paragraphs>
  <ScaleCrop>false</ScaleCrop>
  <Company>KeMIT</Company>
  <LinksUpToDate>false</LinksUpToDate>
  <CharactersWithSpaces>204932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JäätS SK (2)</dc:title>
  <dc:subject/>
  <dc:creator>Kerli Rebane</dc:creator>
  <dc:description/>
  <cp:lastModifiedBy>Kristel Kibin - KLIM</cp:lastModifiedBy>
  <cp:revision>1443</cp:revision>
  <dcterms:created xsi:type="dcterms:W3CDTF">2025-08-17T12:35:00Z</dcterms:created>
  <dcterms:modified xsi:type="dcterms:W3CDTF">2026-06-25T11:55:00Z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2026-06-03T06:19:02Z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93032af1-f831-42d4-b140-60df0202d8d6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